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A9" w:rsidRDefault="007C11A9" w:rsidP="007C11A9">
      <w:pPr>
        <w:spacing w:line="580" w:lineRule="atLeast"/>
        <w:textAlignment w:val="baseline"/>
        <w:rPr>
          <w:color w:val="000000"/>
          <w:sz w:val="32"/>
          <w:szCs w:val="32"/>
          <w:shd w:val="clear" w:color="auto" w:fill="FBFBFB"/>
          <w:lang w:val="zh-TW" w:eastAsia="zh-CN"/>
        </w:rPr>
      </w:pPr>
      <w:r>
        <w:rPr>
          <w:color w:val="000000"/>
          <w:sz w:val="32"/>
          <w:szCs w:val="32"/>
          <w:shd w:val="clear" w:color="auto" w:fill="FBFBFB"/>
          <w:lang w:val="zh-TW" w:eastAsia="zh-CN"/>
        </w:rPr>
        <w:t>附件</w:t>
      </w:r>
      <w:r>
        <w:rPr>
          <w:color w:val="000000"/>
          <w:sz w:val="32"/>
          <w:szCs w:val="32"/>
          <w:shd w:val="clear" w:color="auto" w:fill="FBFBFB"/>
          <w:lang w:val="zh-TW" w:eastAsia="zh-CN"/>
        </w:rPr>
        <w:t>4</w:t>
      </w:r>
    </w:p>
    <w:p w:rsidR="007C11A9" w:rsidRDefault="007C11A9" w:rsidP="007C11A9">
      <w:pPr>
        <w:spacing w:line="580" w:lineRule="atLeast"/>
        <w:jc w:val="center"/>
        <w:textAlignment w:val="baseline"/>
        <w:rPr>
          <w:color w:val="000000"/>
          <w:sz w:val="32"/>
          <w:szCs w:val="32"/>
          <w:shd w:val="clear" w:color="auto" w:fill="FBFBFB"/>
          <w:lang w:val="zh-TW" w:eastAsia="zh-CN"/>
        </w:rPr>
      </w:pPr>
      <w:r>
        <w:rPr>
          <w:b/>
          <w:bCs/>
          <w:color w:val="000000"/>
          <w:sz w:val="44"/>
          <w:szCs w:val="44"/>
          <w:shd w:val="clear" w:color="auto" w:fill="FBFBFB"/>
          <w:lang w:eastAsia="zh-CN"/>
        </w:rPr>
        <w:t>应急预案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针对现场客户过多的问题，可能存在群体性聚集事件的发生。为了保障开盘活动的顺利进行，预防开盘当天可能出现的各种复杂性问题，特组建应急处突小组。本次活动向所在公安机关及相关职能部门进行报备，取得相应的支持。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、应急处</w:t>
      </w:r>
      <w:proofErr w:type="gramStart"/>
      <w:r>
        <w:rPr>
          <w:lang w:eastAsia="zh-CN"/>
        </w:rPr>
        <w:t>突小组</w:t>
      </w:r>
      <w:proofErr w:type="gramEnd"/>
      <w:r>
        <w:rPr>
          <w:lang w:eastAsia="zh-CN"/>
        </w:rPr>
        <w:t>的组成：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组长：石玉</w:t>
      </w:r>
      <w:r>
        <w:rPr>
          <w:lang w:eastAsia="zh-CN"/>
        </w:rPr>
        <w:t>15881058486</w:t>
      </w:r>
      <w:r>
        <w:rPr>
          <w:lang w:eastAsia="zh-CN"/>
        </w:rPr>
        <w:t>。</w:t>
      </w:r>
      <w:r>
        <w:rPr>
          <w:lang w:eastAsia="zh-CN"/>
        </w:rPr>
        <w:t xml:space="preserve"> 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主责：</w:t>
      </w:r>
      <w:r>
        <w:rPr>
          <w:lang w:eastAsia="zh-CN"/>
        </w:rPr>
        <w:t xml:space="preserve"> 1</w:t>
      </w:r>
      <w:r>
        <w:rPr>
          <w:lang w:eastAsia="zh-CN"/>
        </w:rPr>
        <w:t>、负责开盘当天所有突发性事件的指挥</w:t>
      </w:r>
      <w:proofErr w:type="gramStart"/>
      <w:r>
        <w:rPr>
          <w:lang w:eastAsia="zh-CN"/>
        </w:rPr>
        <w:t>作工</w:t>
      </w:r>
      <w:proofErr w:type="gramEnd"/>
      <w:r>
        <w:rPr>
          <w:lang w:eastAsia="zh-CN"/>
        </w:rPr>
        <w:t>作。</w:t>
      </w:r>
      <w:r>
        <w:rPr>
          <w:lang w:eastAsia="zh-CN"/>
        </w:rPr>
        <w:t>2</w:t>
      </w:r>
      <w:r>
        <w:rPr>
          <w:lang w:eastAsia="zh-CN"/>
        </w:rPr>
        <w:t>、负责外部和公司内部的协调事务；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副组长：汪月玲</w:t>
      </w:r>
      <w:r>
        <w:rPr>
          <w:lang w:eastAsia="zh-CN"/>
        </w:rPr>
        <w:t>18215518675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主责：</w:t>
      </w:r>
      <w:r>
        <w:rPr>
          <w:lang w:eastAsia="zh-CN"/>
        </w:rPr>
        <w:t xml:space="preserve"> 1</w:t>
      </w:r>
      <w:r>
        <w:rPr>
          <w:lang w:eastAsia="zh-CN"/>
        </w:rPr>
        <w:t>、负责接待媒体及公证处对接工作；</w:t>
      </w:r>
      <w:r>
        <w:rPr>
          <w:lang w:eastAsia="zh-CN"/>
        </w:rPr>
        <w:t>2</w:t>
      </w:r>
      <w:r>
        <w:rPr>
          <w:lang w:eastAsia="zh-CN"/>
        </w:rPr>
        <w:t>、负责接待相关职能部门；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副组长：曾林</w:t>
      </w:r>
      <w:r>
        <w:rPr>
          <w:lang w:eastAsia="zh-CN"/>
        </w:rPr>
        <w:t>15730255432</w:t>
      </w:r>
      <w:r>
        <w:rPr>
          <w:lang w:eastAsia="zh-CN"/>
        </w:rPr>
        <w:t>。</w:t>
      </w:r>
      <w:r>
        <w:rPr>
          <w:lang w:eastAsia="zh-CN"/>
        </w:rPr>
        <w:t xml:space="preserve"> 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主责：</w:t>
      </w:r>
      <w:r>
        <w:rPr>
          <w:lang w:eastAsia="zh-CN"/>
        </w:rPr>
        <w:t xml:space="preserve"> 1</w:t>
      </w:r>
      <w:r>
        <w:rPr>
          <w:lang w:eastAsia="zh-CN"/>
        </w:rPr>
        <w:t>、负责开盘当天安</w:t>
      </w:r>
      <w:proofErr w:type="gramStart"/>
      <w:r>
        <w:rPr>
          <w:lang w:eastAsia="zh-CN"/>
        </w:rPr>
        <w:t>保秩序</w:t>
      </w:r>
      <w:proofErr w:type="gramEnd"/>
      <w:r>
        <w:rPr>
          <w:lang w:eastAsia="zh-CN"/>
        </w:rPr>
        <w:t>维护、保洁维护、茶水服务工作。</w:t>
      </w:r>
      <w:r>
        <w:rPr>
          <w:lang w:eastAsia="zh-CN"/>
        </w:rPr>
        <w:t>2</w:t>
      </w:r>
      <w:r>
        <w:rPr>
          <w:lang w:eastAsia="zh-CN"/>
        </w:rPr>
        <w:t>、负责开盘当天临时保安人员、接待人员的排岗布控工作。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、本小组工作职责：</w:t>
      </w:r>
      <w:r>
        <w:rPr>
          <w:lang w:eastAsia="zh-CN"/>
        </w:rPr>
        <w:t xml:space="preserve"> 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）负责突发公共卫生事件时的紧急处理及预防；</w:t>
      </w:r>
      <w:r>
        <w:rPr>
          <w:lang w:eastAsia="zh-CN"/>
        </w:rPr>
        <w:t xml:space="preserve"> 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）及时做好组织、指挥、协调及服务保障工作；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）准确了解和掌握防治工作的动态；</w:t>
      </w:r>
      <w:r>
        <w:rPr>
          <w:lang w:eastAsia="zh-CN"/>
        </w:rPr>
        <w:t xml:space="preserve"> 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）及时向业主方及公司员工传递相关信息及情况；</w:t>
      </w:r>
      <w:r>
        <w:rPr>
          <w:lang w:eastAsia="zh-CN"/>
        </w:rPr>
        <w:t xml:space="preserve"> 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）负责处理衍生事件，维护现场正常秩序。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lastRenderedPageBreak/>
        <w:t>针对在销售过程中的销售行为，我公司设立举报机制：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成都远荟房地产开发有限公司举报电话：</w:t>
      </w:r>
      <w:r>
        <w:rPr>
          <w:lang w:eastAsia="zh-CN"/>
        </w:rPr>
        <w:t>028-06200666</w:t>
      </w:r>
    </w:p>
    <w:p w:rsidR="007C11A9" w:rsidRDefault="007C11A9" w:rsidP="007C11A9">
      <w:pPr>
        <w:spacing w:line="700" w:lineRule="atLeast"/>
        <w:ind w:firstLineChars="200" w:firstLine="480"/>
        <w:textAlignment w:val="baseline"/>
        <w:rPr>
          <w:lang w:eastAsia="zh-CN"/>
        </w:rPr>
      </w:pPr>
      <w:r>
        <w:rPr>
          <w:lang w:eastAsia="zh-CN"/>
        </w:rPr>
        <w:t>成都市住房和城乡建设局举报电话：</w:t>
      </w:r>
      <w:r>
        <w:rPr>
          <w:lang w:eastAsia="zh-CN"/>
        </w:rPr>
        <w:t>028-86279136</w:t>
      </w:r>
    </w:p>
    <w:p w:rsidR="00C0673B" w:rsidRDefault="00C0673B">
      <w:pPr>
        <w:rPr>
          <w:lang w:eastAsia="zh-CN"/>
        </w:rPr>
      </w:pPr>
    </w:p>
    <w:sectPr w:rsidR="00C0673B" w:rsidSect="00C0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C11A9"/>
    <w:rsid w:val="007C11A9"/>
    <w:rsid w:val="00C0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A9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2023-02-03T06:23:00Z</dcterms:created>
  <dcterms:modified xsi:type="dcterms:W3CDTF">2023-02-03T06:24:00Z</dcterms:modified>
</cp:coreProperties>
</file>