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34" w:rsidRDefault="00936D34" w:rsidP="00936D3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936D34" w:rsidRDefault="00936D34" w:rsidP="00936D3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36D34" w:rsidRDefault="00936D34" w:rsidP="00936D3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人才安居资格证明材料明细</w:t>
      </w:r>
    </w:p>
    <w:p w:rsidR="00936D34" w:rsidRDefault="00936D34" w:rsidP="00936D34">
      <w:pPr>
        <w:spacing w:line="560" w:lineRule="exact"/>
        <w:ind w:firstLineChars="212" w:firstLine="594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936D34" w:rsidRDefault="00936D34" w:rsidP="00936D34">
      <w:pPr>
        <w:spacing w:line="560" w:lineRule="exact"/>
        <w:ind w:firstLineChars="212" w:firstLine="594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成都市人才安居申请表原件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份（加盖人才工作单位公章）；</w:t>
      </w:r>
    </w:p>
    <w:p w:rsidR="00936D34" w:rsidRDefault="00936D34" w:rsidP="00936D34">
      <w:pPr>
        <w:spacing w:line="560" w:lineRule="exact"/>
        <w:ind w:firstLineChars="212" w:firstLine="594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申请人及家庭成员（配偶及未成年子女）身份证、户口簿、婚姻证明材料（未婚承诺可现场填写）验原件收复印件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份；</w:t>
      </w:r>
    </w:p>
    <w:p w:rsidR="00936D34" w:rsidRDefault="00936D34" w:rsidP="00936D34">
      <w:pPr>
        <w:spacing w:line="560" w:lineRule="exact"/>
        <w:ind w:firstLineChars="212" w:firstLine="594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申请人劳动合同</w:t>
      </w:r>
      <w:proofErr w:type="gramStart"/>
      <w:r>
        <w:rPr>
          <w:rFonts w:ascii="Times New Roman" w:eastAsia="仿宋_GB2312" w:hAnsi="Times New Roman" w:cs="Times New Roman"/>
          <w:kern w:val="0"/>
          <w:sz w:val="28"/>
          <w:szCs w:val="28"/>
        </w:rPr>
        <w:t>验</w:t>
      </w:r>
      <w:proofErr w:type="gramEnd"/>
      <w:r>
        <w:rPr>
          <w:rFonts w:ascii="Times New Roman" w:eastAsia="仿宋_GB2312" w:hAnsi="Times New Roman" w:cs="Times New Roman"/>
          <w:kern w:val="0"/>
          <w:sz w:val="28"/>
          <w:szCs w:val="28"/>
        </w:rPr>
        <w:t>原件收复印件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份；</w:t>
      </w:r>
    </w:p>
    <w:p w:rsidR="00936D34" w:rsidRDefault="00936D34" w:rsidP="00936D34">
      <w:pPr>
        <w:spacing w:line="560" w:lineRule="exact"/>
        <w:ind w:firstLineChars="212" w:firstLine="594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4.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用人单位营业执照或统一社会信用代码证明书复印件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份加盖单位鲜章；</w:t>
      </w:r>
    </w:p>
    <w:p w:rsidR="00936D34" w:rsidRDefault="00936D34" w:rsidP="00936D34">
      <w:pPr>
        <w:spacing w:line="560" w:lineRule="exact"/>
        <w:ind w:firstLineChars="212" w:firstLine="594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5.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申请人人才资格证明材料（申请人才安居资格时提交对应人才类别的</w:t>
      </w:r>
      <w:proofErr w:type="gramStart"/>
      <w:r>
        <w:rPr>
          <w:rFonts w:ascii="Times New Roman" w:eastAsia="仿宋_GB2312" w:hAnsi="Times New Roman" w:cs="Times New Roman"/>
          <w:kern w:val="0"/>
          <w:sz w:val="28"/>
          <w:szCs w:val="28"/>
        </w:rPr>
        <w:t>如高级</w:t>
      </w:r>
      <w:proofErr w:type="gramEnd"/>
      <w:r>
        <w:rPr>
          <w:rFonts w:ascii="Times New Roman" w:eastAsia="仿宋_GB2312" w:hAnsi="Times New Roman" w:cs="Times New Roman"/>
          <w:kern w:val="0"/>
          <w:sz w:val="28"/>
          <w:szCs w:val="28"/>
        </w:rPr>
        <w:t>职称、学历、学位证书及</w:t>
      </w:r>
      <w:proofErr w:type="gramStart"/>
      <w:r>
        <w:rPr>
          <w:rFonts w:ascii="Times New Roman" w:eastAsia="仿宋_GB2312" w:hAnsi="Times New Roman" w:cs="Times New Roman"/>
          <w:kern w:val="0"/>
          <w:sz w:val="28"/>
          <w:szCs w:val="28"/>
        </w:rPr>
        <w:t>学信网查询</w:t>
      </w:r>
      <w:proofErr w:type="gramEnd"/>
      <w:r>
        <w:rPr>
          <w:rFonts w:ascii="Times New Roman" w:eastAsia="仿宋_GB2312" w:hAnsi="Times New Roman" w:cs="Times New Roman"/>
          <w:kern w:val="0"/>
          <w:sz w:val="28"/>
          <w:szCs w:val="28"/>
        </w:rPr>
        <w:t>结果等佐证材料）验原件收复印件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份；</w:t>
      </w:r>
    </w:p>
    <w:p w:rsidR="00936D34" w:rsidRDefault="00936D34" w:rsidP="00936D34">
      <w:pPr>
        <w:spacing w:line="560" w:lineRule="exact"/>
        <w:ind w:firstLineChars="212" w:firstLine="594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6.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申请人社会保险</w:t>
      </w:r>
      <w:proofErr w:type="gramStart"/>
      <w:r>
        <w:rPr>
          <w:rFonts w:ascii="Times New Roman" w:eastAsia="仿宋_GB2312" w:hAnsi="Times New Roman" w:cs="Times New Roman"/>
          <w:kern w:val="0"/>
          <w:sz w:val="28"/>
          <w:szCs w:val="28"/>
        </w:rPr>
        <w:t>个</w:t>
      </w:r>
      <w:proofErr w:type="gramEnd"/>
      <w:r>
        <w:rPr>
          <w:rFonts w:ascii="Times New Roman" w:eastAsia="仿宋_GB2312" w:hAnsi="Times New Roman" w:cs="Times New Roman"/>
          <w:kern w:val="0"/>
          <w:sz w:val="28"/>
          <w:szCs w:val="28"/>
        </w:rPr>
        <w:t>人参保缴费证明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份（参保缴费单位须与申请人劳动合同用人单位一致，可在街道社区服务中心打印或通过天府市民云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APP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下载打印）。</w:t>
      </w:r>
    </w:p>
    <w:p w:rsidR="00936D34" w:rsidRDefault="00936D34" w:rsidP="00936D34">
      <w:pPr>
        <w:spacing w:line="560" w:lineRule="exact"/>
        <w:ind w:firstLineChars="212" w:firstLine="594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7.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申请人及家庭成员个人住房信息查询记录（含名下现有和曾有房屋信息）。</w:t>
      </w:r>
    </w:p>
    <w:p w:rsidR="00936D34" w:rsidRDefault="00936D34" w:rsidP="00936D34">
      <w:pPr>
        <w:spacing w:line="560" w:lineRule="exact"/>
        <w:ind w:firstLineChars="212" w:firstLine="594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8.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现场填写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人才安居资格证明材料真实有效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成都市未享受过其他住房优惠政策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承诺书。</w:t>
      </w:r>
    </w:p>
    <w:p w:rsidR="00936D34" w:rsidRDefault="00936D34" w:rsidP="00936D34">
      <w:pPr>
        <w:spacing w:line="560" w:lineRule="exact"/>
        <w:ind w:firstLineChars="212" w:firstLine="594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9.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申请人本人不能亲自到场提交资料或参与选房，需提供公证处出具的委托书原件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份。</w:t>
      </w:r>
    </w:p>
    <w:p w:rsidR="00936D34" w:rsidRDefault="00936D34" w:rsidP="00936D34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（温馨提示：线下提交资料审核时，除第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项外，其余需携带原件，现场核原件收复印件）</w:t>
      </w:r>
    </w:p>
    <w:p w:rsidR="00195AC9" w:rsidRPr="00936D34" w:rsidRDefault="00195AC9"/>
    <w:sectPr w:rsidR="00195AC9" w:rsidRPr="00936D34" w:rsidSect="00195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36D34"/>
    <w:rsid w:val="00195AC9"/>
    <w:rsid w:val="0093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Lenovo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2023-09-25T01:23:00Z</dcterms:created>
  <dcterms:modified xsi:type="dcterms:W3CDTF">2023-09-25T01:23:00Z</dcterms:modified>
</cp:coreProperties>
</file>