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AB" w:rsidRDefault="004405F5">
      <w:pPr>
        <w:pStyle w:val="a7"/>
        <w:widowControl/>
        <w:spacing w:beforeAutospacing="0" w:afterAutospacing="0" w:line="560" w:lineRule="exact"/>
        <w:rPr>
          <w:rFonts w:ascii="Times New Roman" w:eastAsia="黑体" w:hAnsi="Times New Roman" w:cs="黑体"/>
          <w:sz w:val="32"/>
          <w:szCs w:val="32"/>
        </w:rPr>
      </w:pPr>
      <w:r>
        <w:rPr>
          <w:rFonts w:ascii="Times New Roman" w:eastAsia="黑体" w:hAnsi="Times New Roman" w:cs="黑体" w:hint="eastAsia"/>
          <w:sz w:val="32"/>
          <w:szCs w:val="32"/>
        </w:rPr>
        <w:t>附件</w:t>
      </w:r>
      <w:r>
        <w:rPr>
          <w:rFonts w:ascii="Times New Roman" w:eastAsia="黑体" w:hAnsi="Times New Roman" w:cs="黑体" w:hint="eastAsia"/>
          <w:sz w:val="32"/>
          <w:szCs w:val="32"/>
        </w:rPr>
        <w:t>4</w:t>
      </w:r>
    </w:p>
    <w:p w:rsidR="000F34AB" w:rsidRDefault="004405F5">
      <w:pPr>
        <w:pStyle w:val="a7"/>
        <w:widowControl/>
        <w:spacing w:beforeAutospacing="0" w:afterAutospacing="0"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选房指南</w:t>
      </w:r>
    </w:p>
    <w:p w:rsidR="000F34AB" w:rsidRDefault="000F34AB">
      <w:pPr>
        <w:pStyle w:val="a7"/>
        <w:widowControl/>
        <w:spacing w:beforeAutospacing="0" w:afterAutospacing="0" w:line="560" w:lineRule="exact"/>
        <w:jc w:val="center"/>
        <w:rPr>
          <w:rFonts w:ascii="Times New Roman" w:eastAsia="方正仿宋_GBK" w:hAnsi="Times New Roman"/>
          <w:b/>
          <w:bCs/>
          <w:sz w:val="32"/>
          <w:szCs w:val="32"/>
        </w:rPr>
      </w:pPr>
    </w:p>
    <w:p w:rsidR="000F34AB" w:rsidRDefault="004405F5">
      <w:pPr>
        <w:pStyle w:val="a7"/>
        <w:widowControl/>
        <w:spacing w:beforeAutospacing="0" w:afterAutospacing="0" w:line="56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选房动线∶</w:t>
      </w:r>
    </w:p>
    <w:p w:rsidR="000F34AB" w:rsidRDefault="004405F5">
      <w:pPr>
        <w:pStyle w:val="a7"/>
        <w:widowControl/>
        <w:spacing w:beforeAutospacing="0" w:afterAutospacing="0" w:line="56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客户停车→签到区→等候区→选房区→财务区→认购区→离开售楼处</w:t>
      </w:r>
    </w:p>
    <w:p w:rsidR="000F34AB" w:rsidRDefault="004405F5">
      <w:pPr>
        <w:pStyle w:val="a7"/>
        <w:widowControl/>
        <w:spacing w:beforeAutospacing="0" w:afterAutospacing="0" w:line="56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各区域工作内容∶</w:t>
      </w:r>
    </w:p>
    <w:p w:rsidR="000F34AB" w:rsidRDefault="004405F5">
      <w:pPr>
        <w:pStyle w:val="a7"/>
        <w:widowControl/>
        <w:spacing w:beforeAutospacing="0" w:afterAutospacing="0" w:line="56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）签到区∶</w:t>
      </w:r>
    </w:p>
    <w:p w:rsidR="000F34AB" w:rsidRDefault="004405F5">
      <w:pPr>
        <w:pStyle w:val="a7"/>
        <w:widowControl/>
        <w:spacing w:beforeAutospacing="0" w:afterAutospacing="0" w:line="56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区域作用∶预约选房客户到此进行身份登记，【包含姓名、电话、居住地址等信息】；</w:t>
      </w:r>
    </w:p>
    <w:p w:rsidR="000F34AB" w:rsidRDefault="004405F5">
      <w:pPr>
        <w:pStyle w:val="a7"/>
        <w:widowControl/>
        <w:spacing w:beforeAutospacing="0" w:afterAutospacing="0" w:line="56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）等候区∶</w:t>
      </w:r>
    </w:p>
    <w:p w:rsidR="000F34AB" w:rsidRDefault="004405F5">
      <w:pPr>
        <w:pStyle w:val="a7"/>
        <w:widowControl/>
        <w:spacing w:beforeAutospacing="0" w:afterAutospacing="0" w:line="56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区域作用∶置业顾问分批次接待选房客户并引导客户进入选房区选房；</w:t>
      </w:r>
    </w:p>
    <w:p w:rsidR="000F34AB" w:rsidRDefault="004405F5">
      <w:pPr>
        <w:pStyle w:val="a7"/>
        <w:widowControl/>
        <w:spacing w:beforeAutospacing="0" w:afterAutospacing="0" w:line="56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）选房区∶</w:t>
      </w:r>
    </w:p>
    <w:p w:rsidR="000F34AB" w:rsidRDefault="004405F5">
      <w:pPr>
        <w:pStyle w:val="a7"/>
        <w:widowControl/>
        <w:spacing w:beforeAutospacing="0" w:afterAutospacing="0" w:line="56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区域作用∶进入选房区后，每组客户选房时间仅为</w:t>
      </w: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分钟；客户需在规定时间内选定房源，工作人员根据客户选定的房源进行核实并销控，若客户未在规定时间内选定房源则视为放弃并现场签订放弃选房协议书。</w:t>
      </w:r>
    </w:p>
    <w:p w:rsidR="000F34AB" w:rsidRDefault="004405F5">
      <w:pPr>
        <w:pStyle w:val="a7"/>
        <w:widowControl/>
        <w:spacing w:beforeAutospacing="0" w:afterAutospacing="0" w:line="56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）财务区∶</w:t>
      </w:r>
    </w:p>
    <w:p w:rsidR="000F34AB" w:rsidRDefault="004405F5">
      <w:pPr>
        <w:pStyle w:val="a7"/>
        <w:widowControl/>
        <w:spacing w:beforeAutospacing="0" w:afterAutospacing="0" w:line="56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区域作用∶收取房款定金、开具税局专用收据等。</w:t>
      </w:r>
    </w:p>
    <w:p w:rsidR="000F34AB" w:rsidRDefault="004405F5">
      <w:pPr>
        <w:pStyle w:val="a7"/>
        <w:widowControl/>
        <w:spacing w:beforeAutospacing="0" w:afterAutospacing="0" w:line="56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）认购区∶</w:t>
      </w:r>
    </w:p>
    <w:p w:rsidR="000F34AB" w:rsidRDefault="004405F5">
      <w:pPr>
        <w:pStyle w:val="a7"/>
        <w:widowControl/>
        <w:spacing w:beforeAutospacing="0" w:afterAutospacing="0" w:line="56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区域作用∶客户完成认购相关协议签订及资料复核。</w:t>
      </w:r>
    </w:p>
    <w:p w:rsidR="000F34AB" w:rsidRDefault="000F34AB">
      <w:pPr>
        <w:pStyle w:val="a7"/>
        <w:widowControl/>
        <w:spacing w:beforeAutospacing="0" w:afterAutospacing="0" w:line="560" w:lineRule="exact"/>
        <w:rPr>
          <w:rFonts w:ascii="Times New Roman" w:eastAsia="仿宋_GB2312" w:hAnsi="Times New Roman" w:cs="仿宋_GB2312"/>
          <w:sz w:val="32"/>
          <w:szCs w:val="32"/>
        </w:rPr>
      </w:pPr>
    </w:p>
    <w:p w:rsidR="000F34AB" w:rsidRDefault="000F34AB">
      <w:pPr>
        <w:pStyle w:val="a7"/>
        <w:widowControl/>
        <w:spacing w:beforeAutospacing="0" w:afterAutospacing="0" w:line="560" w:lineRule="exact"/>
        <w:rPr>
          <w:rFonts w:ascii="Times New Roman" w:eastAsia="仿宋_GB2312" w:hAnsi="Times New Roman"/>
          <w:sz w:val="32"/>
          <w:szCs w:val="32"/>
        </w:rPr>
      </w:pPr>
    </w:p>
    <w:p w:rsidR="000F34AB" w:rsidRDefault="000F34AB">
      <w:pPr>
        <w:pStyle w:val="a7"/>
        <w:widowControl/>
        <w:spacing w:beforeAutospacing="0" w:afterAutospacing="0" w:line="560" w:lineRule="exact"/>
        <w:rPr>
          <w:rFonts w:ascii="Times New Roman" w:eastAsia="仿宋_GB2312" w:hAnsi="Times New Roman"/>
          <w:sz w:val="32"/>
          <w:szCs w:val="32"/>
        </w:rPr>
      </w:pPr>
    </w:p>
    <w:p w:rsidR="000F34AB" w:rsidRDefault="004405F5">
      <w:pPr>
        <w:pStyle w:val="a7"/>
        <w:widowControl/>
        <w:spacing w:beforeAutospacing="0" w:afterAutospacing="0" w:line="560" w:lineRule="exact"/>
        <w:rPr>
          <w:rFonts w:ascii="Times New Roman" w:eastAsia="仿宋_GB2312" w:hAnsi="Times New Roman"/>
          <w:b/>
          <w:bCs/>
          <w:sz w:val="32"/>
          <w:szCs w:val="32"/>
        </w:rPr>
      </w:pPr>
      <w:r>
        <w:rPr>
          <w:rFonts w:ascii="Times New Roman" w:eastAsia="仿宋_GB2312" w:hAnsi="Times New Roman" w:hint="eastAsia"/>
          <w:b/>
          <w:bCs/>
          <w:sz w:val="32"/>
          <w:szCs w:val="32"/>
        </w:rPr>
        <w:lastRenderedPageBreak/>
        <w:t>熙悦花园</w:t>
      </w:r>
      <w:r>
        <w:rPr>
          <w:rFonts w:ascii="Times New Roman" w:eastAsia="仿宋_GB2312" w:hAnsi="Times New Roman"/>
          <w:b/>
          <w:bCs/>
          <w:sz w:val="32"/>
          <w:szCs w:val="32"/>
        </w:rPr>
        <w:t>售楼部选房流程布置图</w:t>
      </w:r>
    </w:p>
    <w:p w:rsidR="000F34AB" w:rsidRDefault="004405F5" w:rsidP="00331A48">
      <w:pPr>
        <w:pStyle w:val="a7"/>
        <w:widowControl/>
        <w:spacing w:beforeAutospacing="0" w:afterAutospacing="0" w:line="560" w:lineRule="exact"/>
        <w:ind w:leftChars="-495" w:left="-1023"/>
        <w:rPr>
          <w:rFonts w:ascii="Times New Roman" w:eastAsia="方正仿宋_GBK" w:hAnsi="Times New Roman"/>
          <w:sz w:val="32"/>
          <w:szCs w:val="32"/>
        </w:rPr>
      </w:pPr>
      <w:r>
        <w:rPr>
          <w:rFonts w:ascii="Times New Roman" w:hAnsi="Times New Roman"/>
          <w:noProof/>
        </w:rPr>
        <w:drawing>
          <wp:anchor distT="0" distB="0" distL="114300" distR="114300" simplePos="0" relativeHeight="251658240" behindDoc="1" locked="0" layoutInCell="1" allowOverlap="1">
            <wp:simplePos x="0" y="0"/>
            <wp:positionH relativeFrom="column">
              <wp:posOffset>514985</wp:posOffset>
            </wp:positionH>
            <wp:positionV relativeFrom="paragraph">
              <wp:posOffset>67945</wp:posOffset>
            </wp:positionV>
            <wp:extent cx="4671695" cy="3150870"/>
            <wp:effectExtent l="0" t="0" r="1905" b="11430"/>
            <wp:wrapNone/>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8" cstate="print"/>
                    <a:stretch>
                      <a:fillRect/>
                    </a:stretch>
                  </pic:blipFill>
                  <pic:spPr>
                    <a:xfrm>
                      <a:off x="0" y="0"/>
                      <a:ext cx="4671695" cy="3150870"/>
                    </a:xfrm>
                    <a:prstGeom prst="rect">
                      <a:avLst/>
                    </a:prstGeom>
                    <a:noFill/>
                    <a:ln>
                      <a:noFill/>
                    </a:ln>
                  </pic:spPr>
                </pic:pic>
              </a:graphicData>
            </a:graphic>
          </wp:anchor>
        </w:drawing>
      </w:r>
    </w:p>
    <w:p w:rsidR="000F34AB" w:rsidRDefault="000F34AB" w:rsidP="00331A48">
      <w:pPr>
        <w:pStyle w:val="a7"/>
        <w:widowControl/>
        <w:spacing w:beforeAutospacing="0" w:afterAutospacing="0" w:line="560" w:lineRule="exact"/>
        <w:ind w:leftChars="-495" w:left="-1023"/>
        <w:rPr>
          <w:rFonts w:ascii="Times New Roman" w:eastAsia="方正仿宋_GBK" w:hAnsi="Times New Roman"/>
          <w:sz w:val="32"/>
          <w:szCs w:val="32"/>
        </w:rPr>
      </w:pPr>
    </w:p>
    <w:p w:rsidR="000F34AB" w:rsidRDefault="000F34AB" w:rsidP="00331A48">
      <w:pPr>
        <w:pStyle w:val="a7"/>
        <w:widowControl/>
        <w:spacing w:beforeAutospacing="0" w:afterAutospacing="0" w:line="560" w:lineRule="exact"/>
        <w:ind w:leftChars="-495" w:left="-1023"/>
        <w:rPr>
          <w:rFonts w:ascii="Times New Roman" w:eastAsia="方正仿宋_GBK" w:hAnsi="Times New Roman"/>
          <w:sz w:val="32"/>
          <w:szCs w:val="32"/>
        </w:rPr>
      </w:pPr>
    </w:p>
    <w:p w:rsidR="000F34AB" w:rsidRDefault="000F34AB" w:rsidP="00331A48">
      <w:pPr>
        <w:pStyle w:val="a7"/>
        <w:widowControl/>
        <w:spacing w:beforeAutospacing="0" w:afterAutospacing="0" w:line="560" w:lineRule="exact"/>
        <w:ind w:leftChars="-495" w:left="-1023"/>
        <w:rPr>
          <w:rFonts w:ascii="Times New Roman" w:eastAsia="方正仿宋_GBK" w:hAnsi="Times New Roman"/>
          <w:sz w:val="32"/>
          <w:szCs w:val="32"/>
        </w:rPr>
      </w:pPr>
    </w:p>
    <w:p w:rsidR="000F34AB" w:rsidRDefault="000F34AB" w:rsidP="00331A48">
      <w:pPr>
        <w:pStyle w:val="a7"/>
        <w:widowControl/>
        <w:spacing w:beforeAutospacing="0" w:afterAutospacing="0" w:line="560" w:lineRule="exact"/>
        <w:ind w:leftChars="-495" w:left="-1023"/>
        <w:rPr>
          <w:rFonts w:ascii="Times New Roman" w:eastAsia="方正仿宋_GBK" w:hAnsi="Times New Roman"/>
          <w:sz w:val="32"/>
          <w:szCs w:val="32"/>
        </w:rPr>
      </w:pPr>
    </w:p>
    <w:p w:rsidR="000F34AB" w:rsidRDefault="000F34AB" w:rsidP="00331A48">
      <w:pPr>
        <w:pStyle w:val="a7"/>
        <w:widowControl/>
        <w:spacing w:beforeAutospacing="0" w:afterAutospacing="0" w:line="560" w:lineRule="exact"/>
        <w:ind w:leftChars="-495" w:left="-1023"/>
        <w:rPr>
          <w:rFonts w:ascii="Times New Roman" w:eastAsia="方正仿宋_GBK" w:hAnsi="Times New Roman"/>
          <w:sz w:val="32"/>
          <w:szCs w:val="32"/>
        </w:rPr>
      </w:pPr>
    </w:p>
    <w:p w:rsidR="000F34AB" w:rsidRDefault="000F34AB" w:rsidP="00331A48">
      <w:pPr>
        <w:pStyle w:val="a7"/>
        <w:widowControl/>
        <w:spacing w:beforeAutospacing="0" w:afterAutospacing="0" w:line="560" w:lineRule="exact"/>
        <w:ind w:leftChars="-495" w:left="-1023"/>
        <w:rPr>
          <w:rFonts w:ascii="Times New Roman" w:eastAsia="方正仿宋_GBK" w:hAnsi="Times New Roman"/>
          <w:sz w:val="32"/>
          <w:szCs w:val="32"/>
        </w:rPr>
      </w:pPr>
    </w:p>
    <w:p w:rsidR="000F34AB" w:rsidRDefault="000F34AB" w:rsidP="00331A48">
      <w:pPr>
        <w:pStyle w:val="a7"/>
        <w:widowControl/>
        <w:spacing w:beforeAutospacing="0" w:afterAutospacing="0" w:line="560" w:lineRule="exact"/>
        <w:ind w:leftChars="-495" w:left="-1023"/>
        <w:rPr>
          <w:rFonts w:ascii="Times New Roman" w:eastAsia="方正仿宋_GBK" w:hAnsi="Times New Roman"/>
          <w:sz w:val="32"/>
          <w:szCs w:val="32"/>
        </w:rPr>
      </w:pPr>
    </w:p>
    <w:p w:rsidR="000F34AB" w:rsidRDefault="000F34AB">
      <w:pPr>
        <w:rPr>
          <w:rFonts w:ascii="Times New Roman" w:eastAsia="仿宋_GB2312" w:hAnsi="Times New Roman" w:cs="Times New Roman"/>
          <w:kern w:val="0"/>
          <w:sz w:val="28"/>
          <w:szCs w:val="28"/>
        </w:rPr>
      </w:pPr>
    </w:p>
    <w:sectPr w:rsidR="000F34AB" w:rsidSect="000F34AB">
      <w:footerReference w:type="default" r:id="rId9"/>
      <w:pgSz w:w="11906" w:h="16838"/>
      <w:pgMar w:top="1327" w:right="1406" w:bottom="1327" w:left="1406" w:header="851" w:footer="992" w:gutter="0"/>
      <w:cols w:space="0"/>
      <w:docGrid w:type="linesAndChars" w:linePitch="308" w:charSpace="-6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5F5" w:rsidRDefault="004405F5" w:rsidP="000F34AB">
      <w:r>
        <w:separator/>
      </w:r>
    </w:p>
  </w:endnote>
  <w:endnote w:type="continuationSeparator" w:id="0">
    <w:p w:rsidR="004405F5" w:rsidRDefault="004405F5" w:rsidP="000F3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AB" w:rsidRDefault="000F34AB">
    <w:pPr>
      <w:pStyle w:val="a5"/>
    </w:pPr>
    <w: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0F34AB" w:rsidRDefault="004405F5">
                <w:pPr>
                  <w:pStyle w:val="a5"/>
                </w:pPr>
                <w:r>
                  <w:t xml:space="preserve">— </w:t>
                </w:r>
                <w:r w:rsidR="000F34AB">
                  <w:fldChar w:fldCharType="begin"/>
                </w:r>
                <w:r>
                  <w:instrText xml:space="preserve"> PAGE  \* MERGEFORMAT </w:instrText>
                </w:r>
                <w:r w:rsidR="000F34AB">
                  <w:fldChar w:fldCharType="separate"/>
                </w:r>
                <w:r>
                  <w:rPr>
                    <w:noProof/>
                  </w:rPr>
                  <w:t>1</w:t>
                </w:r>
                <w:r w:rsidR="000F34AB">
                  <w:fldChar w:fldCharType="end"/>
                </w:r>
                <w: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5F5" w:rsidRDefault="004405F5" w:rsidP="000F34AB">
      <w:r>
        <w:separator/>
      </w:r>
    </w:p>
  </w:footnote>
  <w:footnote w:type="continuationSeparator" w:id="0">
    <w:p w:rsidR="004405F5" w:rsidRDefault="004405F5" w:rsidP="000F34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53683"/>
    <w:multiLevelType w:val="singleLevel"/>
    <w:tmpl w:val="49C53683"/>
    <w:lvl w:ilvl="0">
      <w:start w:val="1"/>
      <w:numFmt w:val="decimal"/>
      <w:suff w:val="space"/>
      <w:lvlText w:val="%1."/>
      <w:lvlJc w:val="left"/>
    </w:lvl>
  </w:abstractNum>
  <w:abstractNum w:abstractNumId="1">
    <w:nsid w:val="4EFAB09F"/>
    <w:multiLevelType w:val="singleLevel"/>
    <w:tmpl w:val="4EFAB09F"/>
    <w:lvl w:ilvl="0">
      <w:start w:val="1"/>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defaultTabStop w:val="420"/>
  <w:drawingGridHorizontalSpacing w:val="103"/>
  <w:drawingGridVerticalSpacing w:val="154"/>
  <w:displayHorizontalDrawingGridEvery w:val="2"/>
  <w:displayVerticalDrawingGridEvery w:val="2"/>
  <w:noPunctuationKerning/>
  <w:characterSpacingControl w:val="compressPunctuation"/>
  <w:savePreviewPicture/>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2RmZGE3OWJiZGRiOTIyN2Q5OWZlY2JmZjg2NzlmYjQifQ=="/>
  </w:docVars>
  <w:rsids>
    <w:rsidRoot w:val="00AD074C"/>
    <w:rsid w:val="000E7354"/>
    <w:rsid w:val="000F34AB"/>
    <w:rsid w:val="00133760"/>
    <w:rsid w:val="002A7560"/>
    <w:rsid w:val="00331A48"/>
    <w:rsid w:val="003C17B0"/>
    <w:rsid w:val="004405F5"/>
    <w:rsid w:val="007620D8"/>
    <w:rsid w:val="00AB1B46"/>
    <w:rsid w:val="00AC152E"/>
    <w:rsid w:val="00AD074C"/>
    <w:rsid w:val="00B57316"/>
    <w:rsid w:val="01062E60"/>
    <w:rsid w:val="015A3576"/>
    <w:rsid w:val="05635D58"/>
    <w:rsid w:val="06C41083"/>
    <w:rsid w:val="09913F23"/>
    <w:rsid w:val="09AA0922"/>
    <w:rsid w:val="0A3B19BB"/>
    <w:rsid w:val="0C2D749A"/>
    <w:rsid w:val="0D9E3EDF"/>
    <w:rsid w:val="12AB744F"/>
    <w:rsid w:val="14A515A9"/>
    <w:rsid w:val="180E08C4"/>
    <w:rsid w:val="18624A54"/>
    <w:rsid w:val="19EE47F1"/>
    <w:rsid w:val="1D990F18"/>
    <w:rsid w:val="1DC159EF"/>
    <w:rsid w:val="1DE441C4"/>
    <w:rsid w:val="1EE00481"/>
    <w:rsid w:val="1F0C372C"/>
    <w:rsid w:val="21472429"/>
    <w:rsid w:val="22856516"/>
    <w:rsid w:val="24EC5DD1"/>
    <w:rsid w:val="257B7155"/>
    <w:rsid w:val="262538EE"/>
    <w:rsid w:val="2B960845"/>
    <w:rsid w:val="2C1F62BF"/>
    <w:rsid w:val="2C666571"/>
    <w:rsid w:val="2CB03B88"/>
    <w:rsid w:val="2CBF201D"/>
    <w:rsid w:val="30E459D5"/>
    <w:rsid w:val="31350B00"/>
    <w:rsid w:val="32BB16A6"/>
    <w:rsid w:val="34DE35C4"/>
    <w:rsid w:val="3575596F"/>
    <w:rsid w:val="389425B0"/>
    <w:rsid w:val="391F5882"/>
    <w:rsid w:val="395D152B"/>
    <w:rsid w:val="39757469"/>
    <w:rsid w:val="3CBE6046"/>
    <w:rsid w:val="3D301A6A"/>
    <w:rsid w:val="3D8E3A72"/>
    <w:rsid w:val="3DEB740C"/>
    <w:rsid w:val="3FA252BF"/>
    <w:rsid w:val="3FD92E52"/>
    <w:rsid w:val="41F3576C"/>
    <w:rsid w:val="43DF4537"/>
    <w:rsid w:val="44B813D4"/>
    <w:rsid w:val="48C22822"/>
    <w:rsid w:val="4B456C7B"/>
    <w:rsid w:val="4C1868AD"/>
    <w:rsid w:val="4CFB3582"/>
    <w:rsid w:val="504350A5"/>
    <w:rsid w:val="51C37966"/>
    <w:rsid w:val="59594ADC"/>
    <w:rsid w:val="5B633855"/>
    <w:rsid w:val="5D2C7D82"/>
    <w:rsid w:val="5D7A412E"/>
    <w:rsid w:val="5E700AA7"/>
    <w:rsid w:val="5FB92779"/>
    <w:rsid w:val="620216B3"/>
    <w:rsid w:val="646D1D84"/>
    <w:rsid w:val="65D87CBD"/>
    <w:rsid w:val="662841B4"/>
    <w:rsid w:val="66304360"/>
    <w:rsid w:val="68A85138"/>
    <w:rsid w:val="695F0F0E"/>
    <w:rsid w:val="698C6436"/>
    <w:rsid w:val="699F1800"/>
    <w:rsid w:val="6B60619E"/>
    <w:rsid w:val="6D5238C5"/>
    <w:rsid w:val="6E716E2F"/>
    <w:rsid w:val="6F960B43"/>
    <w:rsid w:val="72ED2D7D"/>
    <w:rsid w:val="73C10E93"/>
    <w:rsid w:val="75305569"/>
    <w:rsid w:val="779D1ECC"/>
    <w:rsid w:val="779FF7BE"/>
    <w:rsid w:val="78FB7506"/>
    <w:rsid w:val="7BE349AD"/>
    <w:rsid w:val="7FEE56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4A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qFormat/>
    <w:rsid w:val="000F34AB"/>
    <w:pPr>
      <w:widowControl/>
      <w:spacing w:after="120"/>
      <w:jc w:val="left"/>
    </w:pPr>
    <w:rPr>
      <w:rFonts w:ascii="Times New Roman" w:eastAsia="Times New Roman" w:hAnsi="Times New Roman" w:cs="Times New Roman"/>
      <w:kern w:val="0"/>
      <w:sz w:val="24"/>
    </w:rPr>
  </w:style>
  <w:style w:type="paragraph" w:styleId="a4">
    <w:name w:val="Plain Text"/>
    <w:basedOn w:val="a"/>
    <w:unhideWhenUsed/>
    <w:qFormat/>
    <w:rsid w:val="000F34AB"/>
    <w:pPr>
      <w:spacing w:line="380" w:lineRule="exact"/>
      <w:jc w:val="left"/>
    </w:pPr>
    <w:rPr>
      <w:rFonts w:ascii="宋体" w:hAnsi="Courier New"/>
      <w:szCs w:val="21"/>
      <w:lang w:eastAsia="zh-TW"/>
    </w:rPr>
  </w:style>
  <w:style w:type="paragraph" w:styleId="a5">
    <w:name w:val="footer"/>
    <w:basedOn w:val="a"/>
    <w:qFormat/>
    <w:rsid w:val="000F34AB"/>
    <w:pPr>
      <w:tabs>
        <w:tab w:val="center" w:pos="4153"/>
        <w:tab w:val="right" w:pos="8306"/>
      </w:tabs>
      <w:snapToGrid w:val="0"/>
      <w:jc w:val="left"/>
    </w:pPr>
    <w:rPr>
      <w:sz w:val="18"/>
    </w:rPr>
  </w:style>
  <w:style w:type="paragraph" w:styleId="a6">
    <w:name w:val="header"/>
    <w:basedOn w:val="a"/>
    <w:qFormat/>
    <w:rsid w:val="000F34A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0F34AB"/>
    <w:pPr>
      <w:spacing w:beforeAutospacing="1" w:afterAutospacing="1"/>
      <w:jc w:val="left"/>
    </w:pPr>
    <w:rPr>
      <w:rFonts w:cs="Times New Roman"/>
      <w:kern w:val="0"/>
      <w:sz w:val="24"/>
    </w:rPr>
  </w:style>
  <w:style w:type="paragraph" w:customStyle="1" w:styleId="A8">
    <w:name w:val="正文 A"/>
    <w:qFormat/>
    <w:rsid w:val="000F34AB"/>
    <w:pPr>
      <w:widowControl w:val="0"/>
      <w:jc w:val="both"/>
    </w:pPr>
    <w:rPr>
      <w:rFonts w:ascii="Calibri" w:eastAsia="Arial Unicode MS" w:hAnsi="Calibri" w:cs="Arial Unicode MS"/>
      <w:color w:val="000000"/>
      <w:kern w:val="2"/>
      <w:sz w:val="21"/>
      <w:szCs w:val="21"/>
      <w:u w:color="000000"/>
    </w:rPr>
  </w:style>
  <w:style w:type="paragraph" w:customStyle="1" w:styleId="1">
    <w:name w:val="修订1"/>
    <w:hidden/>
    <w:uiPriority w:val="99"/>
    <w:unhideWhenUsed/>
    <w:qFormat/>
    <w:rsid w:val="000F34AB"/>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D9FD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Words>
  <Characters>290</Characters>
  <Application>Microsoft Office Word</Application>
  <DocSecurity>0</DocSecurity>
  <Lines>2</Lines>
  <Paragraphs>1</Paragraphs>
  <ScaleCrop>false</ScaleCrop>
  <Company>Lenovo</Company>
  <LinksUpToDate>false</LinksUpToDate>
  <CharactersWithSpaces>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李坤林</dc:creator>
  <cp:lastModifiedBy>lenovo</cp:lastModifiedBy>
  <cp:revision>2</cp:revision>
  <cp:lastPrinted>2023-11-18T01:57:00Z</cp:lastPrinted>
  <dcterms:created xsi:type="dcterms:W3CDTF">2023-11-20T08:01:00Z</dcterms:created>
  <dcterms:modified xsi:type="dcterms:W3CDTF">2023-11-20T08:01:00Z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AC0A8BADDE3748A983F4B0200F691F3B_13</vt:lpwstr>
  </property>
</Properties>
</file>