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Default Extension="vsdx" ContentType="application/vnd.ms-visio.drawing"/>
  <Override PartName="/word/footer4.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docProps/custom.xml" ContentType="application/vnd.openxmlformats-officedocument.custom-properties+xml"/>
  <Override PartName="/word/footer1.xml" ContentType="application/vnd.openxmlformats-officedocument.wordprocessingml.footer+xml"/>
  <Override PartName="/word/header4.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w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90161" w:rsidRDefault="00D37144">
      <w:pPr>
        <w:ind w:firstLine="883"/>
        <w:jc w:val="center"/>
        <w:rPr>
          <w:b/>
          <w:sz w:val="44"/>
        </w:rPr>
      </w:pPr>
      <w:r>
        <w:rPr>
          <w:rFonts w:hint="eastAsia"/>
          <w:b/>
          <w:sz w:val="44"/>
        </w:rPr>
        <w:t>成都市建设工程质量检测监管系统</w:t>
      </w:r>
    </w:p>
    <w:p w:rsidR="00090161" w:rsidRDefault="00D37144">
      <w:pPr>
        <w:ind w:firstLine="723"/>
        <w:jc w:val="center"/>
        <w:rPr>
          <w:b/>
          <w:sz w:val="36"/>
        </w:rPr>
      </w:pPr>
      <w:r>
        <w:rPr>
          <w:rFonts w:hint="eastAsia"/>
          <w:b/>
          <w:sz w:val="36"/>
        </w:rPr>
        <w:t>作业指导书</w:t>
      </w:r>
      <w:r>
        <w:rPr>
          <w:rFonts w:hint="eastAsia"/>
          <w:b/>
          <w:sz w:val="36"/>
        </w:rPr>
        <w:t>V</w:t>
      </w:r>
      <w:r w:rsidR="002E6350">
        <w:rPr>
          <w:rFonts w:hint="eastAsia"/>
          <w:b/>
          <w:sz w:val="36"/>
        </w:rPr>
        <w:t>4</w:t>
      </w:r>
      <w:r>
        <w:rPr>
          <w:rFonts w:hint="eastAsia"/>
          <w:b/>
          <w:sz w:val="36"/>
        </w:rPr>
        <w:t>.1</w:t>
      </w:r>
    </w:p>
    <w:p w:rsidR="00090161" w:rsidRDefault="00090161">
      <w:pPr>
        <w:ind w:firstLine="643"/>
        <w:jc w:val="center"/>
        <w:rPr>
          <w:b/>
          <w:sz w:val="32"/>
        </w:rPr>
      </w:pPr>
    </w:p>
    <w:p w:rsidR="00090161" w:rsidRDefault="00090161">
      <w:pPr>
        <w:spacing w:line="276" w:lineRule="auto"/>
        <w:ind w:firstLine="560"/>
        <w:rPr>
          <w:rFonts w:ascii="仿宋" w:eastAsia="仿宋" w:hAnsi="仿宋"/>
          <w:sz w:val="28"/>
        </w:rPr>
      </w:pPr>
    </w:p>
    <w:p w:rsidR="00090161" w:rsidRDefault="00090161">
      <w:pPr>
        <w:spacing w:line="276" w:lineRule="auto"/>
        <w:ind w:firstLine="560"/>
        <w:rPr>
          <w:rFonts w:ascii="仿宋" w:eastAsia="仿宋" w:hAnsi="仿宋"/>
          <w:sz w:val="28"/>
        </w:rPr>
      </w:pPr>
    </w:p>
    <w:p w:rsidR="00090161" w:rsidRDefault="00090161">
      <w:pPr>
        <w:spacing w:line="276" w:lineRule="auto"/>
        <w:ind w:firstLine="560"/>
        <w:rPr>
          <w:rFonts w:ascii="仿宋" w:eastAsia="仿宋" w:hAnsi="仿宋"/>
          <w:sz w:val="28"/>
        </w:rPr>
      </w:pPr>
    </w:p>
    <w:p w:rsidR="00090161" w:rsidRDefault="00090161">
      <w:pPr>
        <w:spacing w:line="276" w:lineRule="auto"/>
        <w:ind w:firstLine="560"/>
        <w:rPr>
          <w:rFonts w:ascii="仿宋" w:eastAsia="仿宋" w:hAnsi="仿宋"/>
          <w:sz w:val="28"/>
        </w:rPr>
      </w:pPr>
    </w:p>
    <w:p w:rsidR="00090161" w:rsidRDefault="00090161">
      <w:pPr>
        <w:spacing w:line="276" w:lineRule="auto"/>
        <w:ind w:firstLine="560"/>
        <w:rPr>
          <w:rFonts w:ascii="仿宋" w:eastAsia="仿宋" w:hAnsi="仿宋"/>
          <w:sz w:val="28"/>
        </w:rPr>
      </w:pPr>
    </w:p>
    <w:p w:rsidR="00090161" w:rsidRDefault="00090161">
      <w:pPr>
        <w:spacing w:line="276" w:lineRule="auto"/>
        <w:ind w:firstLine="560"/>
        <w:rPr>
          <w:rFonts w:ascii="仿宋" w:eastAsia="仿宋" w:hAnsi="仿宋"/>
          <w:sz w:val="28"/>
        </w:rPr>
      </w:pPr>
    </w:p>
    <w:p w:rsidR="00090161" w:rsidRDefault="00090161">
      <w:pPr>
        <w:spacing w:line="276" w:lineRule="auto"/>
        <w:ind w:firstLine="560"/>
        <w:rPr>
          <w:rFonts w:ascii="仿宋" w:eastAsia="仿宋" w:hAnsi="仿宋"/>
          <w:sz w:val="28"/>
        </w:rPr>
      </w:pPr>
    </w:p>
    <w:p w:rsidR="00090161" w:rsidRDefault="00090161">
      <w:pPr>
        <w:spacing w:line="276" w:lineRule="auto"/>
        <w:ind w:firstLine="560"/>
        <w:rPr>
          <w:rFonts w:ascii="仿宋" w:eastAsia="仿宋" w:hAnsi="仿宋"/>
          <w:sz w:val="28"/>
        </w:rPr>
      </w:pPr>
    </w:p>
    <w:p w:rsidR="00090161" w:rsidRDefault="00090161">
      <w:pPr>
        <w:spacing w:line="276" w:lineRule="auto"/>
        <w:ind w:firstLine="560"/>
        <w:rPr>
          <w:rFonts w:ascii="仿宋" w:eastAsia="仿宋" w:hAnsi="仿宋"/>
          <w:sz w:val="28"/>
        </w:rPr>
      </w:pPr>
    </w:p>
    <w:p w:rsidR="00090161" w:rsidRDefault="00D37144">
      <w:pPr>
        <w:spacing w:line="276" w:lineRule="auto"/>
        <w:ind w:firstLine="560"/>
        <w:jc w:val="center"/>
        <w:rPr>
          <w:rFonts w:ascii="仿宋" w:eastAsia="仿宋" w:hAnsi="仿宋"/>
          <w:kern w:val="20"/>
          <w:sz w:val="28"/>
        </w:rPr>
      </w:pPr>
      <w:r>
        <w:rPr>
          <w:rFonts w:ascii="仿宋" w:eastAsia="仿宋" w:hAnsi="仿宋" w:hint="eastAsia"/>
          <w:kern w:val="20"/>
          <w:sz w:val="28"/>
        </w:rPr>
        <w:t>成都市住房和城乡建设局</w:t>
      </w:r>
    </w:p>
    <w:p w:rsidR="00090161" w:rsidRDefault="00090161">
      <w:pPr>
        <w:spacing w:line="276" w:lineRule="auto"/>
        <w:ind w:firstLine="560"/>
        <w:rPr>
          <w:rFonts w:ascii="仿宋" w:eastAsia="仿宋" w:hAnsi="仿宋"/>
          <w:kern w:val="20"/>
          <w:sz w:val="28"/>
        </w:rPr>
      </w:pPr>
    </w:p>
    <w:p w:rsidR="00090161" w:rsidRDefault="00090161">
      <w:pPr>
        <w:spacing w:line="276" w:lineRule="auto"/>
        <w:ind w:firstLine="560"/>
        <w:rPr>
          <w:rFonts w:ascii="仿宋" w:eastAsia="仿宋" w:hAnsi="仿宋"/>
          <w:sz w:val="28"/>
        </w:rPr>
        <w:sectPr w:rsidR="00090161" w:rsidSect="003B5FDE">
          <w:headerReference w:type="even" r:id="rId8"/>
          <w:headerReference w:type="default" r:id="rId9"/>
          <w:footerReference w:type="even" r:id="rId10"/>
          <w:footerReference w:type="default" r:id="rId11"/>
          <w:headerReference w:type="first" r:id="rId12"/>
          <w:footerReference w:type="first" r:id="rId13"/>
          <w:pgSz w:w="11906" w:h="16838"/>
          <w:pgMar w:top="1134" w:right="1276" w:bottom="935" w:left="1281" w:header="851" w:footer="851" w:gutter="0"/>
          <w:pgNumType w:start="0"/>
          <w:cols w:space="720"/>
          <w:titlePg/>
          <w:docGrid w:type="lines" w:linePitch="312"/>
        </w:sectPr>
      </w:pPr>
    </w:p>
    <w:p w:rsidR="00090161" w:rsidRDefault="00D37144">
      <w:pPr>
        <w:ind w:firstLine="883"/>
        <w:jc w:val="center"/>
        <w:rPr>
          <w:b/>
          <w:sz w:val="44"/>
        </w:rPr>
      </w:pPr>
      <w:r>
        <w:rPr>
          <w:rFonts w:hint="eastAsia"/>
          <w:b/>
          <w:sz w:val="44"/>
        </w:rPr>
        <w:lastRenderedPageBreak/>
        <w:t>目录</w:t>
      </w:r>
    </w:p>
    <w:p w:rsidR="0058180B" w:rsidRDefault="0078508F">
      <w:pPr>
        <w:pStyle w:val="10"/>
        <w:tabs>
          <w:tab w:val="left" w:pos="1200"/>
          <w:tab w:val="right" w:leader="dot" w:pos="8296"/>
        </w:tabs>
        <w:ind w:firstLine="442"/>
        <w:rPr>
          <w:rFonts w:asciiTheme="minorHAnsi" w:eastAsiaTheme="minorEastAsia" w:hAnsiTheme="minorHAnsi" w:cstheme="minorBidi"/>
          <w:b w:val="0"/>
          <w:bCs w:val="0"/>
          <w:caps w:val="0"/>
          <w:noProof/>
          <w:sz w:val="21"/>
          <w:u w:val="none"/>
        </w:rPr>
      </w:pPr>
      <w:r w:rsidRPr="0078508F">
        <w:fldChar w:fldCharType="begin"/>
      </w:r>
      <w:r w:rsidR="00D37144">
        <w:instrText xml:space="preserve"> </w:instrText>
      </w:r>
      <w:r w:rsidR="00D37144">
        <w:rPr>
          <w:rFonts w:hint="eastAsia"/>
        </w:rPr>
        <w:instrText>TOC \o "1-2" \h \z \u</w:instrText>
      </w:r>
      <w:r w:rsidR="00D37144">
        <w:instrText xml:space="preserve"> </w:instrText>
      </w:r>
      <w:r w:rsidRPr="0078508F">
        <w:fldChar w:fldCharType="separate"/>
      </w:r>
      <w:hyperlink w:anchor="_Toc167349518" w:history="1">
        <w:r w:rsidR="0058180B" w:rsidRPr="007C7CE4">
          <w:rPr>
            <w:rStyle w:val="a7"/>
            <w:rFonts w:hAnsi="Times New Roman"/>
            <w:noProof/>
          </w:rPr>
          <w:t>一、</w:t>
        </w:r>
        <w:r w:rsidR="0058180B">
          <w:rPr>
            <w:rFonts w:asciiTheme="minorHAnsi" w:eastAsiaTheme="minorEastAsia" w:hAnsiTheme="minorHAnsi" w:cstheme="minorBidi"/>
            <w:b w:val="0"/>
            <w:bCs w:val="0"/>
            <w:caps w:val="0"/>
            <w:noProof/>
            <w:sz w:val="21"/>
            <w:u w:val="none"/>
          </w:rPr>
          <w:tab/>
        </w:r>
        <w:r w:rsidR="0058180B" w:rsidRPr="007C7CE4">
          <w:rPr>
            <w:rStyle w:val="a7"/>
            <w:noProof/>
          </w:rPr>
          <w:t>系统介绍</w:t>
        </w:r>
        <w:r w:rsidR="0058180B">
          <w:rPr>
            <w:noProof/>
            <w:webHidden/>
          </w:rPr>
          <w:tab/>
        </w:r>
        <w:r>
          <w:rPr>
            <w:noProof/>
            <w:webHidden/>
          </w:rPr>
          <w:fldChar w:fldCharType="begin"/>
        </w:r>
        <w:r w:rsidR="0058180B">
          <w:rPr>
            <w:noProof/>
            <w:webHidden/>
          </w:rPr>
          <w:instrText xml:space="preserve"> PAGEREF _Toc167349518 \h </w:instrText>
        </w:r>
        <w:r>
          <w:rPr>
            <w:noProof/>
            <w:webHidden/>
          </w:rPr>
        </w:r>
        <w:r>
          <w:rPr>
            <w:noProof/>
            <w:webHidden/>
          </w:rPr>
          <w:fldChar w:fldCharType="separate"/>
        </w:r>
        <w:r w:rsidR="0058180B">
          <w:rPr>
            <w:noProof/>
            <w:webHidden/>
          </w:rPr>
          <w:t>1</w:t>
        </w:r>
        <w:r>
          <w:rPr>
            <w:noProof/>
            <w:webHidden/>
          </w:rPr>
          <w:fldChar w:fldCharType="end"/>
        </w:r>
      </w:hyperlink>
    </w:p>
    <w:p w:rsidR="0058180B" w:rsidRDefault="0078508F" w:rsidP="00915DC8">
      <w:pPr>
        <w:pStyle w:val="10"/>
        <w:tabs>
          <w:tab w:val="left" w:pos="1200"/>
          <w:tab w:val="right" w:leader="dot" w:pos="8296"/>
        </w:tabs>
        <w:ind w:firstLine="442"/>
        <w:rPr>
          <w:rFonts w:asciiTheme="minorHAnsi" w:eastAsiaTheme="minorEastAsia" w:hAnsiTheme="minorHAnsi" w:cstheme="minorBidi"/>
          <w:b w:val="0"/>
          <w:bCs w:val="0"/>
          <w:caps w:val="0"/>
          <w:noProof/>
          <w:sz w:val="21"/>
          <w:u w:val="none"/>
        </w:rPr>
      </w:pPr>
      <w:hyperlink w:anchor="_Toc167349519" w:history="1">
        <w:r w:rsidR="0058180B" w:rsidRPr="007C7CE4">
          <w:rPr>
            <w:rStyle w:val="a7"/>
            <w:rFonts w:hAnsi="Times New Roman"/>
            <w:noProof/>
          </w:rPr>
          <w:t>二、</w:t>
        </w:r>
        <w:r w:rsidR="0058180B">
          <w:rPr>
            <w:rFonts w:asciiTheme="minorHAnsi" w:eastAsiaTheme="minorEastAsia" w:hAnsiTheme="minorHAnsi" w:cstheme="minorBidi"/>
            <w:b w:val="0"/>
            <w:bCs w:val="0"/>
            <w:caps w:val="0"/>
            <w:noProof/>
            <w:sz w:val="21"/>
            <w:u w:val="none"/>
          </w:rPr>
          <w:tab/>
        </w:r>
        <w:r w:rsidR="0058180B" w:rsidRPr="007C7CE4">
          <w:rPr>
            <w:rStyle w:val="a7"/>
            <w:noProof/>
          </w:rPr>
          <w:t>目的</w:t>
        </w:r>
        <w:r w:rsidR="0058180B">
          <w:rPr>
            <w:noProof/>
            <w:webHidden/>
          </w:rPr>
          <w:tab/>
        </w:r>
        <w:r>
          <w:rPr>
            <w:noProof/>
            <w:webHidden/>
          </w:rPr>
          <w:fldChar w:fldCharType="begin"/>
        </w:r>
        <w:r w:rsidR="0058180B">
          <w:rPr>
            <w:noProof/>
            <w:webHidden/>
          </w:rPr>
          <w:instrText xml:space="preserve"> PAGEREF _Toc167349519 \h </w:instrText>
        </w:r>
        <w:r>
          <w:rPr>
            <w:noProof/>
            <w:webHidden/>
          </w:rPr>
        </w:r>
        <w:r>
          <w:rPr>
            <w:noProof/>
            <w:webHidden/>
          </w:rPr>
          <w:fldChar w:fldCharType="separate"/>
        </w:r>
        <w:r w:rsidR="0058180B">
          <w:rPr>
            <w:noProof/>
            <w:webHidden/>
          </w:rPr>
          <w:t>1</w:t>
        </w:r>
        <w:r>
          <w:rPr>
            <w:noProof/>
            <w:webHidden/>
          </w:rPr>
          <w:fldChar w:fldCharType="end"/>
        </w:r>
      </w:hyperlink>
    </w:p>
    <w:p w:rsidR="0058180B" w:rsidRDefault="0078508F" w:rsidP="00915DC8">
      <w:pPr>
        <w:pStyle w:val="10"/>
        <w:tabs>
          <w:tab w:val="left" w:pos="1200"/>
          <w:tab w:val="right" w:leader="dot" w:pos="8296"/>
        </w:tabs>
        <w:ind w:firstLine="442"/>
        <w:rPr>
          <w:rFonts w:asciiTheme="minorHAnsi" w:eastAsiaTheme="minorEastAsia" w:hAnsiTheme="minorHAnsi" w:cstheme="minorBidi"/>
          <w:b w:val="0"/>
          <w:bCs w:val="0"/>
          <w:caps w:val="0"/>
          <w:noProof/>
          <w:sz w:val="21"/>
          <w:u w:val="none"/>
        </w:rPr>
      </w:pPr>
      <w:hyperlink w:anchor="_Toc167349520" w:history="1">
        <w:r w:rsidR="0058180B" w:rsidRPr="007C7CE4">
          <w:rPr>
            <w:rStyle w:val="a7"/>
            <w:rFonts w:hAnsi="Times New Roman"/>
            <w:noProof/>
          </w:rPr>
          <w:t>三、</w:t>
        </w:r>
        <w:r w:rsidR="0058180B">
          <w:rPr>
            <w:rFonts w:asciiTheme="minorHAnsi" w:eastAsiaTheme="minorEastAsia" w:hAnsiTheme="minorHAnsi" w:cstheme="minorBidi"/>
            <w:b w:val="0"/>
            <w:bCs w:val="0"/>
            <w:caps w:val="0"/>
            <w:noProof/>
            <w:sz w:val="21"/>
            <w:u w:val="none"/>
          </w:rPr>
          <w:tab/>
        </w:r>
        <w:r w:rsidR="0058180B" w:rsidRPr="007C7CE4">
          <w:rPr>
            <w:rStyle w:val="a7"/>
            <w:noProof/>
          </w:rPr>
          <w:t>作业准备</w:t>
        </w:r>
        <w:r w:rsidR="0058180B">
          <w:rPr>
            <w:noProof/>
            <w:webHidden/>
          </w:rPr>
          <w:tab/>
        </w:r>
        <w:r>
          <w:rPr>
            <w:noProof/>
            <w:webHidden/>
          </w:rPr>
          <w:fldChar w:fldCharType="begin"/>
        </w:r>
        <w:r w:rsidR="0058180B">
          <w:rPr>
            <w:noProof/>
            <w:webHidden/>
          </w:rPr>
          <w:instrText xml:space="preserve"> PAGEREF _Toc167349520 \h </w:instrText>
        </w:r>
        <w:r>
          <w:rPr>
            <w:noProof/>
            <w:webHidden/>
          </w:rPr>
        </w:r>
        <w:r>
          <w:rPr>
            <w:noProof/>
            <w:webHidden/>
          </w:rPr>
          <w:fldChar w:fldCharType="separate"/>
        </w:r>
        <w:r w:rsidR="0058180B">
          <w:rPr>
            <w:noProof/>
            <w:webHidden/>
          </w:rPr>
          <w:t>1</w:t>
        </w:r>
        <w:r>
          <w:rPr>
            <w:noProof/>
            <w:webHidden/>
          </w:rPr>
          <w:fldChar w:fldCharType="end"/>
        </w:r>
      </w:hyperlink>
    </w:p>
    <w:p w:rsidR="0058180B" w:rsidRDefault="0078508F" w:rsidP="00915DC8">
      <w:pPr>
        <w:pStyle w:val="10"/>
        <w:tabs>
          <w:tab w:val="left" w:pos="1200"/>
          <w:tab w:val="right" w:leader="dot" w:pos="8296"/>
        </w:tabs>
        <w:ind w:firstLine="442"/>
        <w:rPr>
          <w:rFonts w:asciiTheme="minorHAnsi" w:eastAsiaTheme="minorEastAsia" w:hAnsiTheme="minorHAnsi" w:cstheme="minorBidi"/>
          <w:b w:val="0"/>
          <w:bCs w:val="0"/>
          <w:caps w:val="0"/>
          <w:noProof/>
          <w:sz w:val="21"/>
          <w:u w:val="none"/>
        </w:rPr>
      </w:pPr>
      <w:hyperlink w:anchor="_Toc167349521" w:history="1">
        <w:r w:rsidR="0058180B" w:rsidRPr="007C7CE4">
          <w:rPr>
            <w:rStyle w:val="a7"/>
            <w:rFonts w:hAnsi="Times New Roman"/>
            <w:noProof/>
          </w:rPr>
          <w:t>四、</w:t>
        </w:r>
        <w:r w:rsidR="0058180B">
          <w:rPr>
            <w:rFonts w:asciiTheme="minorHAnsi" w:eastAsiaTheme="minorEastAsia" w:hAnsiTheme="minorHAnsi" w:cstheme="minorBidi"/>
            <w:b w:val="0"/>
            <w:bCs w:val="0"/>
            <w:caps w:val="0"/>
            <w:noProof/>
            <w:sz w:val="21"/>
            <w:u w:val="none"/>
          </w:rPr>
          <w:tab/>
        </w:r>
        <w:r w:rsidR="0058180B" w:rsidRPr="007C7CE4">
          <w:rPr>
            <w:rStyle w:val="a7"/>
            <w:noProof/>
          </w:rPr>
          <w:t>施工、监理、建设三方企业账户注册</w:t>
        </w:r>
        <w:r w:rsidR="0058180B">
          <w:rPr>
            <w:noProof/>
            <w:webHidden/>
          </w:rPr>
          <w:tab/>
        </w:r>
        <w:r>
          <w:rPr>
            <w:noProof/>
            <w:webHidden/>
          </w:rPr>
          <w:fldChar w:fldCharType="begin"/>
        </w:r>
        <w:r w:rsidR="0058180B">
          <w:rPr>
            <w:noProof/>
            <w:webHidden/>
          </w:rPr>
          <w:instrText xml:space="preserve"> PAGEREF _Toc167349521 \h </w:instrText>
        </w:r>
        <w:r>
          <w:rPr>
            <w:noProof/>
            <w:webHidden/>
          </w:rPr>
        </w:r>
        <w:r>
          <w:rPr>
            <w:noProof/>
            <w:webHidden/>
          </w:rPr>
          <w:fldChar w:fldCharType="separate"/>
        </w:r>
        <w:r w:rsidR="0058180B">
          <w:rPr>
            <w:noProof/>
            <w:webHidden/>
          </w:rPr>
          <w:t>3</w:t>
        </w:r>
        <w:r>
          <w:rPr>
            <w:noProof/>
            <w:webHidden/>
          </w:rPr>
          <w:fldChar w:fldCharType="end"/>
        </w:r>
      </w:hyperlink>
    </w:p>
    <w:p w:rsidR="0058180B" w:rsidRDefault="0078508F" w:rsidP="00915DC8">
      <w:pPr>
        <w:pStyle w:val="21"/>
        <w:tabs>
          <w:tab w:val="left" w:pos="1200"/>
          <w:tab w:val="right" w:leader="dot" w:pos="8296"/>
        </w:tabs>
        <w:ind w:firstLine="442"/>
        <w:rPr>
          <w:rFonts w:asciiTheme="minorHAnsi" w:eastAsiaTheme="minorEastAsia" w:hAnsiTheme="minorHAnsi" w:cstheme="minorBidi"/>
          <w:b w:val="0"/>
          <w:bCs w:val="0"/>
          <w:smallCaps w:val="0"/>
          <w:noProof/>
          <w:sz w:val="21"/>
        </w:rPr>
      </w:pPr>
      <w:hyperlink w:anchor="_Toc167349522" w:history="1">
        <w:r w:rsidR="0058180B" w:rsidRPr="007C7CE4">
          <w:rPr>
            <w:rStyle w:val="a7"/>
            <w:noProof/>
          </w:rPr>
          <w:t>4.1</w:t>
        </w:r>
        <w:r w:rsidR="0058180B" w:rsidRPr="007C7CE4">
          <w:rPr>
            <w:rStyle w:val="a7"/>
            <w:noProof/>
          </w:rPr>
          <w:t>、</w:t>
        </w:r>
        <w:r w:rsidR="0058180B">
          <w:rPr>
            <w:rFonts w:asciiTheme="minorHAnsi" w:eastAsiaTheme="minorEastAsia" w:hAnsiTheme="minorHAnsi" w:cstheme="minorBidi"/>
            <w:b w:val="0"/>
            <w:bCs w:val="0"/>
            <w:smallCaps w:val="0"/>
            <w:noProof/>
            <w:sz w:val="21"/>
          </w:rPr>
          <w:tab/>
        </w:r>
        <w:r w:rsidR="0058180B" w:rsidRPr="007C7CE4">
          <w:rPr>
            <w:rStyle w:val="a7"/>
            <w:noProof/>
          </w:rPr>
          <w:t>企业注册</w:t>
        </w:r>
        <w:r w:rsidR="0058180B">
          <w:rPr>
            <w:noProof/>
            <w:webHidden/>
          </w:rPr>
          <w:tab/>
        </w:r>
        <w:r>
          <w:rPr>
            <w:noProof/>
            <w:webHidden/>
          </w:rPr>
          <w:fldChar w:fldCharType="begin"/>
        </w:r>
        <w:r w:rsidR="0058180B">
          <w:rPr>
            <w:noProof/>
            <w:webHidden/>
          </w:rPr>
          <w:instrText xml:space="preserve"> PAGEREF _Toc167349522 \h </w:instrText>
        </w:r>
        <w:r>
          <w:rPr>
            <w:noProof/>
            <w:webHidden/>
          </w:rPr>
        </w:r>
        <w:r>
          <w:rPr>
            <w:noProof/>
            <w:webHidden/>
          </w:rPr>
          <w:fldChar w:fldCharType="separate"/>
        </w:r>
        <w:r w:rsidR="0058180B">
          <w:rPr>
            <w:noProof/>
            <w:webHidden/>
          </w:rPr>
          <w:t>4</w:t>
        </w:r>
        <w:r>
          <w:rPr>
            <w:noProof/>
            <w:webHidden/>
          </w:rPr>
          <w:fldChar w:fldCharType="end"/>
        </w:r>
      </w:hyperlink>
    </w:p>
    <w:p w:rsidR="0058180B" w:rsidRDefault="0078508F" w:rsidP="00915DC8">
      <w:pPr>
        <w:pStyle w:val="21"/>
        <w:tabs>
          <w:tab w:val="left" w:pos="1200"/>
          <w:tab w:val="right" w:leader="dot" w:pos="8296"/>
        </w:tabs>
        <w:ind w:firstLine="442"/>
        <w:rPr>
          <w:rFonts w:asciiTheme="minorHAnsi" w:eastAsiaTheme="minorEastAsia" w:hAnsiTheme="minorHAnsi" w:cstheme="minorBidi"/>
          <w:b w:val="0"/>
          <w:bCs w:val="0"/>
          <w:smallCaps w:val="0"/>
          <w:noProof/>
          <w:sz w:val="21"/>
        </w:rPr>
      </w:pPr>
      <w:hyperlink w:anchor="_Toc167349523" w:history="1">
        <w:r w:rsidR="0058180B" w:rsidRPr="007C7CE4">
          <w:rPr>
            <w:rStyle w:val="a7"/>
            <w:noProof/>
          </w:rPr>
          <w:t>4.2</w:t>
        </w:r>
        <w:r w:rsidR="0058180B" w:rsidRPr="007C7CE4">
          <w:rPr>
            <w:rStyle w:val="a7"/>
            <w:noProof/>
          </w:rPr>
          <w:t>、</w:t>
        </w:r>
        <w:r w:rsidR="0058180B">
          <w:rPr>
            <w:rFonts w:asciiTheme="minorHAnsi" w:eastAsiaTheme="minorEastAsia" w:hAnsiTheme="minorHAnsi" w:cstheme="minorBidi"/>
            <w:b w:val="0"/>
            <w:bCs w:val="0"/>
            <w:smallCaps w:val="0"/>
            <w:noProof/>
            <w:sz w:val="21"/>
          </w:rPr>
          <w:tab/>
        </w:r>
        <w:r w:rsidR="0058180B" w:rsidRPr="007C7CE4">
          <w:rPr>
            <w:rStyle w:val="a7"/>
            <w:noProof/>
          </w:rPr>
          <w:t>从业人员注册</w:t>
        </w:r>
        <w:r w:rsidR="0058180B">
          <w:rPr>
            <w:noProof/>
            <w:webHidden/>
          </w:rPr>
          <w:tab/>
        </w:r>
        <w:r>
          <w:rPr>
            <w:noProof/>
            <w:webHidden/>
          </w:rPr>
          <w:fldChar w:fldCharType="begin"/>
        </w:r>
        <w:r w:rsidR="0058180B">
          <w:rPr>
            <w:noProof/>
            <w:webHidden/>
          </w:rPr>
          <w:instrText xml:space="preserve"> PAGEREF _Toc167349523 \h </w:instrText>
        </w:r>
        <w:r>
          <w:rPr>
            <w:noProof/>
            <w:webHidden/>
          </w:rPr>
        </w:r>
        <w:r>
          <w:rPr>
            <w:noProof/>
            <w:webHidden/>
          </w:rPr>
          <w:fldChar w:fldCharType="separate"/>
        </w:r>
        <w:r w:rsidR="0058180B">
          <w:rPr>
            <w:noProof/>
            <w:webHidden/>
          </w:rPr>
          <w:t>9</w:t>
        </w:r>
        <w:r>
          <w:rPr>
            <w:noProof/>
            <w:webHidden/>
          </w:rPr>
          <w:fldChar w:fldCharType="end"/>
        </w:r>
      </w:hyperlink>
    </w:p>
    <w:p w:rsidR="0058180B" w:rsidRDefault="0078508F" w:rsidP="00915DC8">
      <w:pPr>
        <w:pStyle w:val="10"/>
        <w:tabs>
          <w:tab w:val="left" w:pos="1200"/>
          <w:tab w:val="right" w:leader="dot" w:pos="8296"/>
        </w:tabs>
        <w:ind w:firstLine="442"/>
        <w:rPr>
          <w:rFonts w:asciiTheme="minorHAnsi" w:eastAsiaTheme="minorEastAsia" w:hAnsiTheme="minorHAnsi" w:cstheme="minorBidi"/>
          <w:b w:val="0"/>
          <w:bCs w:val="0"/>
          <w:caps w:val="0"/>
          <w:noProof/>
          <w:sz w:val="21"/>
          <w:u w:val="none"/>
        </w:rPr>
      </w:pPr>
      <w:hyperlink w:anchor="_Toc167349524" w:history="1">
        <w:r w:rsidR="0058180B" w:rsidRPr="007C7CE4">
          <w:rPr>
            <w:rStyle w:val="a7"/>
            <w:rFonts w:hAnsi="Times New Roman"/>
            <w:noProof/>
          </w:rPr>
          <w:t>五、</w:t>
        </w:r>
        <w:r w:rsidR="0058180B">
          <w:rPr>
            <w:rFonts w:asciiTheme="minorHAnsi" w:eastAsiaTheme="minorEastAsia" w:hAnsiTheme="minorHAnsi" w:cstheme="minorBidi"/>
            <w:b w:val="0"/>
            <w:bCs w:val="0"/>
            <w:caps w:val="0"/>
            <w:noProof/>
            <w:sz w:val="21"/>
            <w:u w:val="none"/>
          </w:rPr>
          <w:tab/>
        </w:r>
        <w:r w:rsidR="0058180B" w:rsidRPr="007C7CE4">
          <w:rPr>
            <w:rStyle w:val="a7"/>
            <w:noProof/>
          </w:rPr>
          <w:t>登录系统</w:t>
        </w:r>
        <w:r w:rsidR="0058180B">
          <w:rPr>
            <w:noProof/>
            <w:webHidden/>
          </w:rPr>
          <w:tab/>
        </w:r>
        <w:r>
          <w:rPr>
            <w:noProof/>
            <w:webHidden/>
          </w:rPr>
          <w:fldChar w:fldCharType="begin"/>
        </w:r>
        <w:r w:rsidR="0058180B">
          <w:rPr>
            <w:noProof/>
            <w:webHidden/>
          </w:rPr>
          <w:instrText xml:space="preserve"> PAGEREF _Toc167349524 \h </w:instrText>
        </w:r>
        <w:r>
          <w:rPr>
            <w:noProof/>
            <w:webHidden/>
          </w:rPr>
        </w:r>
        <w:r>
          <w:rPr>
            <w:noProof/>
            <w:webHidden/>
          </w:rPr>
          <w:fldChar w:fldCharType="separate"/>
        </w:r>
        <w:r w:rsidR="0058180B">
          <w:rPr>
            <w:noProof/>
            <w:webHidden/>
          </w:rPr>
          <w:t>11</w:t>
        </w:r>
        <w:r>
          <w:rPr>
            <w:noProof/>
            <w:webHidden/>
          </w:rPr>
          <w:fldChar w:fldCharType="end"/>
        </w:r>
      </w:hyperlink>
    </w:p>
    <w:p w:rsidR="0058180B" w:rsidRDefault="0078508F" w:rsidP="00915DC8">
      <w:pPr>
        <w:pStyle w:val="21"/>
        <w:tabs>
          <w:tab w:val="left" w:pos="1200"/>
          <w:tab w:val="right" w:leader="dot" w:pos="8296"/>
        </w:tabs>
        <w:ind w:firstLine="442"/>
        <w:rPr>
          <w:rFonts w:asciiTheme="minorHAnsi" w:eastAsiaTheme="minorEastAsia" w:hAnsiTheme="minorHAnsi" w:cstheme="minorBidi"/>
          <w:b w:val="0"/>
          <w:bCs w:val="0"/>
          <w:smallCaps w:val="0"/>
          <w:noProof/>
          <w:sz w:val="21"/>
        </w:rPr>
      </w:pPr>
      <w:hyperlink w:anchor="_Toc167349525" w:history="1">
        <w:r w:rsidR="0058180B" w:rsidRPr="007C7CE4">
          <w:rPr>
            <w:rStyle w:val="a7"/>
            <w:noProof/>
            <w:lang w:val="zh-CN"/>
          </w:rPr>
          <w:t>5.1</w:t>
        </w:r>
        <w:r w:rsidR="0058180B" w:rsidRPr="007C7CE4">
          <w:rPr>
            <w:rStyle w:val="a7"/>
            <w:noProof/>
            <w:lang w:val="zh-CN"/>
          </w:rPr>
          <w:t>、</w:t>
        </w:r>
        <w:r w:rsidR="0058180B">
          <w:rPr>
            <w:rFonts w:asciiTheme="minorHAnsi" w:eastAsiaTheme="minorEastAsia" w:hAnsiTheme="minorHAnsi" w:cstheme="minorBidi"/>
            <w:b w:val="0"/>
            <w:bCs w:val="0"/>
            <w:smallCaps w:val="0"/>
            <w:noProof/>
            <w:sz w:val="21"/>
          </w:rPr>
          <w:tab/>
        </w:r>
        <w:r w:rsidR="0058180B" w:rsidRPr="007C7CE4">
          <w:rPr>
            <w:rStyle w:val="a7"/>
            <w:noProof/>
          </w:rPr>
          <w:t>PC</w:t>
        </w:r>
        <w:r w:rsidR="0058180B" w:rsidRPr="007C7CE4">
          <w:rPr>
            <w:rStyle w:val="a7"/>
            <w:noProof/>
          </w:rPr>
          <w:t>端</w:t>
        </w:r>
        <w:r w:rsidR="0058180B" w:rsidRPr="007C7CE4">
          <w:rPr>
            <w:rStyle w:val="a7"/>
            <w:noProof/>
            <w:lang w:val="zh-CN"/>
          </w:rPr>
          <w:t>登录系统</w:t>
        </w:r>
        <w:r w:rsidR="0058180B">
          <w:rPr>
            <w:noProof/>
            <w:webHidden/>
          </w:rPr>
          <w:tab/>
        </w:r>
        <w:r>
          <w:rPr>
            <w:noProof/>
            <w:webHidden/>
          </w:rPr>
          <w:fldChar w:fldCharType="begin"/>
        </w:r>
        <w:r w:rsidR="0058180B">
          <w:rPr>
            <w:noProof/>
            <w:webHidden/>
          </w:rPr>
          <w:instrText xml:space="preserve"> PAGEREF _Toc167349525 \h </w:instrText>
        </w:r>
        <w:r>
          <w:rPr>
            <w:noProof/>
            <w:webHidden/>
          </w:rPr>
        </w:r>
        <w:r>
          <w:rPr>
            <w:noProof/>
            <w:webHidden/>
          </w:rPr>
          <w:fldChar w:fldCharType="separate"/>
        </w:r>
        <w:r w:rsidR="0058180B">
          <w:rPr>
            <w:noProof/>
            <w:webHidden/>
          </w:rPr>
          <w:t>11</w:t>
        </w:r>
        <w:r>
          <w:rPr>
            <w:noProof/>
            <w:webHidden/>
          </w:rPr>
          <w:fldChar w:fldCharType="end"/>
        </w:r>
      </w:hyperlink>
    </w:p>
    <w:p w:rsidR="0058180B" w:rsidRDefault="0078508F" w:rsidP="00915DC8">
      <w:pPr>
        <w:pStyle w:val="21"/>
        <w:tabs>
          <w:tab w:val="left" w:pos="1200"/>
          <w:tab w:val="right" w:leader="dot" w:pos="8296"/>
        </w:tabs>
        <w:ind w:firstLine="442"/>
        <w:rPr>
          <w:rFonts w:asciiTheme="minorHAnsi" w:eastAsiaTheme="minorEastAsia" w:hAnsiTheme="minorHAnsi" w:cstheme="minorBidi"/>
          <w:b w:val="0"/>
          <w:bCs w:val="0"/>
          <w:smallCaps w:val="0"/>
          <w:noProof/>
          <w:sz w:val="21"/>
        </w:rPr>
      </w:pPr>
      <w:hyperlink w:anchor="_Toc167349526" w:history="1">
        <w:r w:rsidR="0058180B" w:rsidRPr="007C7CE4">
          <w:rPr>
            <w:rStyle w:val="a7"/>
            <w:noProof/>
          </w:rPr>
          <w:t>5.2</w:t>
        </w:r>
        <w:r w:rsidR="0058180B" w:rsidRPr="007C7CE4">
          <w:rPr>
            <w:rStyle w:val="a7"/>
            <w:noProof/>
          </w:rPr>
          <w:t>、</w:t>
        </w:r>
        <w:r w:rsidR="0058180B">
          <w:rPr>
            <w:rFonts w:asciiTheme="minorHAnsi" w:eastAsiaTheme="minorEastAsia" w:hAnsiTheme="minorHAnsi" w:cstheme="minorBidi"/>
            <w:b w:val="0"/>
            <w:bCs w:val="0"/>
            <w:smallCaps w:val="0"/>
            <w:noProof/>
            <w:sz w:val="21"/>
          </w:rPr>
          <w:tab/>
        </w:r>
        <w:r w:rsidR="0058180B" w:rsidRPr="007C7CE4">
          <w:rPr>
            <w:rStyle w:val="a7"/>
            <w:noProof/>
          </w:rPr>
          <w:t>安装手机端</w:t>
        </w:r>
        <w:r w:rsidR="0058180B" w:rsidRPr="007C7CE4">
          <w:rPr>
            <w:rStyle w:val="a7"/>
            <w:noProof/>
          </w:rPr>
          <w:t>App</w:t>
        </w:r>
        <w:r w:rsidR="0058180B" w:rsidRPr="007C7CE4">
          <w:rPr>
            <w:rStyle w:val="a7"/>
            <w:noProof/>
          </w:rPr>
          <w:t>及登录</w:t>
        </w:r>
        <w:r w:rsidR="0058180B">
          <w:rPr>
            <w:noProof/>
            <w:webHidden/>
          </w:rPr>
          <w:tab/>
        </w:r>
        <w:r>
          <w:rPr>
            <w:noProof/>
            <w:webHidden/>
          </w:rPr>
          <w:fldChar w:fldCharType="begin"/>
        </w:r>
        <w:r w:rsidR="0058180B">
          <w:rPr>
            <w:noProof/>
            <w:webHidden/>
          </w:rPr>
          <w:instrText xml:space="preserve"> PAGEREF _Toc167349526 \h </w:instrText>
        </w:r>
        <w:r>
          <w:rPr>
            <w:noProof/>
            <w:webHidden/>
          </w:rPr>
        </w:r>
        <w:r>
          <w:rPr>
            <w:noProof/>
            <w:webHidden/>
          </w:rPr>
          <w:fldChar w:fldCharType="separate"/>
        </w:r>
        <w:r w:rsidR="0058180B">
          <w:rPr>
            <w:noProof/>
            <w:webHidden/>
          </w:rPr>
          <w:t>15</w:t>
        </w:r>
        <w:r>
          <w:rPr>
            <w:noProof/>
            <w:webHidden/>
          </w:rPr>
          <w:fldChar w:fldCharType="end"/>
        </w:r>
      </w:hyperlink>
    </w:p>
    <w:p w:rsidR="0058180B" w:rsidRDefault="0078508F" w:rsidP="00915DC8">
      <w:pPr>
        <w:pStyle w:val="10"/>
        <w:tabs>
          <w:tab w:val="left" w:pos="1200"/>
          <w:tab w:val="right" w:leader="dot" w:pos="8296"/>
        </w:tabs>
        <w:ind w:firstLine="442"/>
        <w:rPr>
          <w:rFonts w:asciiTheme="minorHAnsi" w:eastAsiaTheme="minorEastAsia" w:hAnsiTheme="minorHAnsi" w:cstheme="minorBidi"/>
          <w:b w:val="0"/>
          <w:bCs w:val="0"/>
          <w:caps w:val="0"/>
          <w:noProof/>
          <w:sz w:val="21"/>
          <w:u w:val="none"/>
        </w:rPr>
      </w:pPr>
      <w:hyperlink w:anchor="_Toc167349527" w:history="1">
        <w:r w:rsidR="0058180B" w:rsidRPr="007C7CE4">
          <w:rPr>
            <w:rStyle w:val="a7"/>
            <w:rFonts w:hAnsi="Times New Roman"/>
            <w:noProof/>
          </w:rPr>
          <w:t>六、</w:t>
        </w:r>
        <w:r w:rsidR="0058180B">
          <w:rPr>
            <w:rFonts w:asciiTheme="minorHAnsi" w:eastAsiaTheme="minorEastAsia" w:hAnsiTheme="minorHAnsi" w:cstheme="minorBidi"/>
            <w:b w:val="0"/>
            <w:bCs w:val="0"/>
            <w:caps w:val="0"/>
            <w:noProof/>
            <w:sz w:val="21"/>
            <w:u w:val="none"/>
          </w:rPr>
          <w:tab/>
        </w:r>
        <w:r w:rsidR="0058180B" w:rsidRPr="007C7CE4">
          <w:rPr>
            <w:rStyle w:val="a7"/>
            <w:noProof/>
          </w:rPr>
          <w:t>施工单位现场岗位人员账号来源</w:t>
        </w:r>
        <w:r w:rsidR="0058180B">
          <w:rPr>
            <w:noProof/>
            <w:webHidden/>
          </w:rPr>
          <w:tab/>
        </w:r>
        <w:r>
          <w:rPr>
            <w:noProof/>
            <w:webHidden/>
          </w:rPr>
          <w:fldChar w:fldCharType="begin"/>
        </w:r>
        <w:r w:rsidR="0058180B">
          <w:rPr>
            <w:noProof/>
            <w:webHidden/>
          </w:rPr>
          <w:instrText xml:space="preserve"> PAGEREF _Toc167349527 \h </w:instrText>
        </w:r>
        <w:r>
          <w:rPr>
            <w:noProof/>
            <w:webHidden/>
          </w:rPr>
        </w:r>
        <w:r>
          <w:rPr>
            <w:noProof/>
            <w:webHidden/>
          </w:rPr>
          <w:fldChar w:fldCharType="separate"/>
        </w:r>
        <w:r w:rsidR="0058180B">
          <w:rPr>
            <w:noProof/>
            <w:webHidden/>
          </w:rPr>
          <w:t>17</w:t>
        </w:r>
        <w:r>
          <w:rPr>
            <w:noProof/>
            <w:webHidden/>
          </w:rPr>
          <w:fldChar w:fldCharType="end"/>
        </w:r>
      </w:hyperlink>
    </w:p>
    <w:p w:rsidR="0058180B" w:rsidRDefault="0078508F" w:rsidP="00915DC8">
      <w:pPr>
        <w:pStyle w:val="21"/>
        <w:tabs>
          <w:tab w:val="left" w:pos="1200"/>
          <w:tab w:val="right" w:leader="dot" w:pos="8296"/>
        </w:tabs>
        <w:ind w:firstLine="442"/>
        <w:rPr>
          <w:rFonts w:asciiTheme="minorHAnsi" w:eastAsiaTheme="minorEastAsia" w:hAnsiTheme="minorHAnsi" w:cstheme="minorBidi"/>
          <w:b w:val="0"/>
          <w:bCs w:val="0"/>
          <w:smallCaps w:val="0"/>
          <w:noProof/>
          <w:sz w:val="21"/>
        </w:rPr>
      </w:pPr>
      <w:hyperlink w:anchor="_Toc167349528" w:history="1">
        <w:r w:rsidR="0058180B" w:rsidRPr="007C7CE4">
          <w:rPr>
            <w:rStyle w:val="a7"/>
            <w:noProof/>
          </w:rPr>
          <w:t>6.1</w:t>
        </w:r>
        <w:r w:rsidR="0058180B" w:rsidRPr="007C7CE4">
          <w:rPr>
            <w:rStyle w:val="a7"/>
            <w:noProof/>
          </w:rPr>
          <w:t>、</w:t>
        </w:r>
        <w:r w:rsidR="0058180B">
          <w:rPr>
            <w:rFonts w:asciiTheme="minorHAnsi" w:eastAsiaTheme="minorEastAsia" w:hAnsiTheme="minorHAnsi" w:cstheme="minorBidi"/>
            <w:b w:val="0"/>
            <w:bCs w:val="0"/>
            <w:smallCaps w:val="0"/>
            <w:noProof/>
            <w:sz w:val="21"/>
          </w:rPr>
          <w:tab/>
        </w:r>
        <w:r w:rsidR="0058180B" w:rsidRPr="007C7CE4">
          <w:rPr>
            <w:rStyle w:val="a7"/>
            <w:noProof/>
          </w:rPr>
          <w:t>人员入职邀请</w:t>
        </w:r>
        <w:r w:rsidR="0058180B">
          <w:rPr>
            <w:noProof/>
            <w:webHidden/>
          </w:rPr>
          <w:tab/>
        </w:r>
        <w:r>
          <w:rPr>
            <w:noProof/>
            <w:webHidden/>
          </w:rPr>
          <w:fldChar w:fldCharType="begin"/>
        </w:r>
        <w:r w:rsidR="0058180B">
          <w:rPr>
            <w:noProof/>
            <w:webHidden/>
          </w:rPr>
          <w:instrText xml:space="preserve"> PAGEREF _Toc167349528 \h </w:instrText>
        </w:r>
        <w:r>
          <w:rPr>
            <w:noProof/>
            <w:webHidden/>
          </w:rPr>
        </w:r>
        <w:r>
          <w:rPr>
            <w:noProof/>
            <w:webHidden/>
          </w:rPr>
          <w:fldChar w:fldCharType="separate"/>
        </w:r>
        <w:r w:rsidR="0058180B">
          <w:rPr>
            <w:noProof/>
            <w:webHidden/>
          </w:rPr>
          <w:t>18</w:t>
        </w:r>
        <w:r>
          <w:rPr>
            <w:noProof/>
            <w:webHidden/>
          </w:rPr>
          <w:fldChar w:fldCharType="end"/>
        </w:r>
      </w:hyperlink>
    </w:p>
    <w:p w:rsidR="0058180B" w:rsidRDefault="0078508F" w:rsidP="00915DC8">
      <w:pPr>
        <w:pStyle w:val="21"/>
        <w:tabs>
          <w:tab w:val="left" w:pos="1200"/>
          <w:tab w:val="right" w:leader="dot" w:pos="8296"/>
        </w:tabs>
        <w:ind w:firstLine="442"/>
        <w:rPr>
          <w:rFonts w:asciiTheme="minorHAnsi" w:eastAsiaTheme="minorEastAsia" w:hAnsiTheme="minorHAnsi" w:cstheme="minorBidi"/>
          <w:b w:val="0"/>
          <w:bCs w:val="0"/>
          <w:smallCaps w:val="0"/>
          <w:noProof/>
          <w:sz w:val="21"/>
        </w:rPr>
      </w:pPr>
      <w:hyperlink w:anchor="_Toc167349529" w:history="1">
        <w:r w:rsidR="0058180B" w:rsidRPr="007C7CE4">
          <w:rPr>
            <w:rStyle w:val="a7"/>
            <w:noProof/>
          </w:rPr>
          <w:t>6.2</w:t>
        </w:r>
        <w:r w:rsidR="0058180B" w:rsidRPr="007C7CE4">
          <w:rPr>
            <w:rStyle w:val="a7"/>
            <w:noProof/>
          </w:rPr>
          <w:t>、</w:t>
        </w:r>
        <w:r w:rsidR="0058180B">
          <w:rPr>
            <w:rFonts w:asciiTheme="minorHAnsi" w:eastAsiaTheme="minorEastAsia" w:hAnsiTheme="minorHAnsi" w:cstheme="minorBidi"/>
            <w:b w:val="0"/>
            <w:bCs w:val="0"/>
            <w:smallCaps w:val="0"/>
            <w:noProof/>
            <w:sz w:val="21"/>
          </w:rPr>
          <w:tab/>
        </w:r>
        <w:r w:rsidR="0058180B" w:rsidRPr="007C7CE4">
          <w:rPr>
            <w:rStyle w:val="a7"/>
            <w:noProof/>
          </w:rPr>
          <w:t>现场岗位人员账号创建</w:t>
        </w:r>
        <w:r w:rsidR="0058180B">
          <w:rPr>
            <w:noProof/>
            <w:webHidden/>
          </w:rPr>
          <w:tab/>
        </w:r>
        <w:r>
          <w:rPr>
            <w:noProof/>
            <w:webHidden/>
          </w:rPr>
          <w:fldChar w:fldCharType="begin"/>
        </w:r>
        <w:r w:rsidR="0058180B">
          <w:rPr>
            <w:noProof/>
            <w:webHidden/>
          </w:rPr>
          <w:instrText xml:space="preserve"> PAGEREF _Toc167349529 \h </w:instrText>
        </w:r>
        <w:r>
          <w:rPr>
            <w:noProof/>
            <w:webHidden/>
          </w:rPr>
        </w:r>
        <w:r>
          <w:rPr>
            <w:noProof/>
            <w:webHidden/>
          </w:rPr>
          <w:fldChar w:fldCharType="separate"/>
        </w:r>
        <w:r w:rsidR="0058180B">
          <w:rPr>
            <w:noProof/>
            <w:webHidden/>
          </w:rPr>
          <w:t>21</w:t>
        </w:r>
        <w:r>
          <w:rPr>
            <w:noProof/>
            <w:webHidden/>
          </w:rPr>
          <w:fldChar w:fldCharType="end"/>
        </w:r>
      </w:hyperlink>
    </w:p>
    <w:p w:rsidR="0058180B" w:rsidRDefault="0078508F" w:rsidP="00915DC8">
      <w:pPr>
        <w:pStyle w:val="10"/>
        <w:tabs>
          <w:tab w:val="left" w:pos="1200"/>
          <w:tab w:val="right" w:leader="dot" w:pos="8296"/>
        </w:tabs>
        <w:ind w:firstLine="442"/>
        <w:rPr>
          <w:rFonts w:asciiTheme="minorHAnsi" w:eastAsiaTheme="minorEastAsia" w:hAnsiTheme="minorHAnsi" w:cstheme="minorBidi"/>
          <w:b w:val="0"/>
          <w:bCs w:val="0"/>
          <w:caps w:val="0"/>
          <w:noProof/>
          <w:sz w:val="21"/>
          <w:u w:val="none"/>
        </w:rPr>
      </w:pPr>
      <w:hyperlink w:anchor="_Toc167349530" w:history="1">
        <w:r w:rsidR="0058180B" w:rsidRPr="007C7CE4">
          <w:rPr>
            <w:rStyle w:val="a7"/>
            <w:rFonts w:hAnsi="Times New Roman"/>
            <w:noProof/>
          </w:rPr>
          <w:t>七、</w:t>
        </w:r>
        <w:r w:rsidR="0058180B">
          <w:rPr>
            <w:rFonts w:asciiTheme="minorHAnsi" w:eastAsiaTheme="minorEastAsia" w:hAnsiTheme="minorHAnsi" w:cstheme="minorBidi"/>
            <w:b w:val="0"/>
            <w:bCs w:val="0"/>
            <w:caps w:val="0"/>
            <w:noProof/>
            <w:sz w:val="21"/>
            <w:u w:val="none"/>
          </w:rPr>
          <w:tab/>
        </w:r>
        <w:r w:rsidR="0058180B" w:rsidRPr="007C7CE4">
          <w:rPr>
            <w:rStyle w:val="a7"/>
            <w:noProof/>
          </w:rPr>
          <w:t>功能介绍</w:t>
        </w:r>
        <w:r w:rsidR="0058180B">
          <w:rPr>
            <w:noProof/>
            <w:webHidden/>
          </w:rPr>
          <w:tab/>
        </w:r>
        <w:r>
          <w:rPr>
            <w:noProof/>
            <w:webHidden/>
          </w:rPr>
          <w:fldChar w:fldCharType="begin"/>
        </w:r>
        <w:r w:rsidR="0058180B">
          <w:rPr>
            <w:noProof/>
            <w:webHidden/>
          </w:rPr>
          <w:instrText xml:space="preserve"> PAGEREF _Toc167349530 \h </w:instrText>
        </w:r>
        <w:r>
          <w:rPr>
            <w:noProof/>
            <w:webHidden/>
          </w:rPr>
        </w:r>
        <w:r>
          <w:rPr>
            <w:noProof/>
            <w:webHidden/>
          </w:rPr>
          <w:fldChar w:fldCharType="separate"/>
        </w:r>
        <w:r w:rsidR="0058180B">
          <w:rPr>
            <w:noProof/>
            <w:webHidden/>
          </w:rPr>
          <w:t>23</w:t>
        </w:r>
        <w:r>
          <w:rPr>
            <w:noProof/>
            <w:webHidden/>
          </w:rPr>
          <w:fldChar w:fldCharType="end"/>
        </w:r>
      </w:hyperlink>
    </w:p>
    <w:p w:rsidR="0058180B" w:rsidRDefault="0078508F" w:rsidP="00915DC8">
      <w:pPr>
        <w:pStyle w:val="21"/>
        <w:tabs>
          <w:tab w:val="left" w:pos="1200"/>
          <w:tab w:val="right" w:leader="dot" w:pos="8296"/>
        </w:tabs>
        <w:ind w:firstLine="442"/>
        <w:rPr>
          <w:rFonts w:asciiTheme="minorHAnsi" w:eastAsiaTheme="minorEastAsia" w:hAnsiTheme="minorHAnsi" w:cstheme="minorBidi"/>
          <w:b w:val="0"/>
          <w:bCs w:val="0"/>
          <w:smallCaps w:val="0"/>
          <w:noProof/>
          <w:sz w:val="21"/>
        </w:rPr>
      </w:pPr>
      <w:hyperlink w:anchor="_Toc167349531" w:history="1">
        <w:r w:rsidR="0058180B" w:rsidRPr="007C7CE4">
          <w:rPr>
            <w:rStyle w:val="a7"/>
            <w:noProof/>
          </w:rPr>
          <w:t>7.1</w:t>
        </w:r>
        <w:r w:rsidR="0058180B" w:rsidRPr="007C7CE4">
          <w:rPr>
            <w:rStyle w:val="a7"/>
            <w:noProof/>
          </w:rPr>
          <w:t>、</w:t>
        </w:r>
        <w:r w:rsidR="0058180B">
          <w:rPr>
            <w:rFonts w:asciiTheme="minorHAnsi" w:eastAsiaTheme="minorEastAsia" w:hAnsiTheme="minorHAnsi" w:cstheme="minorBidi"/>
            <w:b w:val="0"/>
            <w:bCs w:val="0"/>
            <w:smallCaps w:val="0"/>
            <w:noProof/>
            <w:sz w:val="21"/>
          </w:rPr>
          <w:tab/>
        </w:r>
        <w:r w:rsidR="0058180B" w:rsidRPr="007C7CE4">
          <w:rPr>
            <w:rStyle w:val="a7"/>
            <w:noProof/>
          </w:rPr>
          <w:t>绘制项目位置</w:t>
        </w:r>
        <w:r w:rsidR="0058180B">
          <w:rPr>
            <w:noProof/>
            <w:webHidden/>
          </w:rPr>
          <w:tab/>
        </w:r>
        <w:r>
          <w:rPr>
            <w:noProof/>
            <w:webHidden/>
          </w:rPr>
          <w:fldChar w:fldCharType="begin"/>
        </w:r>
        <w:r w:rsidR="0058180B">
          <w:rPr>
            <w:noProof/>
            <w:webHidden/>
          </w:rPr>
          <w:instrText xml:space="preserve"> PAGEREF _Toc167349531 \h </w:instrText>
        </w:r>
        <w:r>
          <w:rPr>
            <w:noProof/>
            <w:webHidden/>
          </w:rPr>
        </w:r>
        <w:r>
          <w:rPr>
            <w:noProof/>
            <w:webHidden/>
          </w:rPr>
          <w:fldChar w:fldCharType="separate"/>
        </w:r>
        <w:r w:rsidR="0058180B">
          <w:rPr>
            <w:noProof/>
            <w:webHidden/>
          </w:rPr>
          <w:t>23</w:t>
        </w:r>
        <w:r>
          <w:rPr>
            <w:noProof/>
            <w:webHidden/>
          </w:rPr>
          <w:fldChar w:fldCharType="end"/>
        </w:r>
      </w:hyperlink>
    </w:p>
    <w:p w:rsidR="0058180B" w:rsidRDefault="0078508F" w:rsidP="00915DC8">
      <w:pPr>
        <w:pStyle w:val="21"/>
        <w:tabs>
          <w:tab w:val="left" w:pos="1440"/>
          <w:tab w:val="right" w:leader="dot" w:pos="8296"/>
        </w:tabs>
        <w:ind w:firstLine="442"/>
        <w:rPr>
          <w:rFonts w:asciiTheme="minorHAnsi" w:eastAsiaTheme="minorEastAsia" w:hAnsiTheme="minorHAnsi" w:cstheme="minorBidi"/>
          <w:b w:val="0"/>
          <w:bCs w:val="0"/>
          <w:smallCaps w:val="0"/>
          <w:noProof/>
          <w:sz w:val="21"/>
        </w:rPr>
      </w:pPr>
      <w:hyperlink w:anchor="_Toc167349532" w:history="1">
        <w:r w:rsidR="0058180B" w:rsidRPr="007C7CE4">
          <w:rPr>
            <w:rStyle w:val="a7"/>
            <w:rFonts w:ascii="宋体" w:cs="宋体"/>
            <w:noProof/>
          </w:rPr>
          <w:t>7.2、</w:t>
        </w:r>
        <w:r w:rsidR="0058180B">
          <w:rPr>
            <w:rFonts w:asciiTheme="minorHAnsi" w:eastAsiaTheme="minorEastAsia" w:hAnsiTheme="minorHAnsi" w:cstheme="minorBidi"/>
            <w:b w:val="0"/>
            <w:bCs w:val="0"/>
            <w:smallCaps w:val="0"/>
            <w:noProof/>
            <w:sz w:val="21"/>
          </w:rPr>
          <w:tab/>
        </w:r>
        <w:r w:rsidR="0058180B" w:rsidRPr="007C7CE4">
          <w:rPr>
            <w:rStyle w:val="a7"/>
            <w:rFonts w:ascii="微软雅黑" w:eastAsia="微软雅黑" w:hAnsi="微软雅黑" w:cs="微软雅黑"/>
            <w:noProof/>
            <w:shd w:val="clear" w:color="auto" w:fill="FFFFFF"/>
          </w:rPr>
          <w:t>进场材料检测分类</w:t>
        </w:r>
        <w:r w:rsidR="0058180B">
          <w:rPr>
            <w:noProof/>
            <w:webHidden/>
          </w:rPr>
          <w:tab/>
        </w:r>
        <w:r>
          <w:rPr>
            <w:noProof/>
            <w:webHidden/>
          </w:rPr>
          <w:fldChar w:fldCharType="begin"/>
        </w:r>
        <w:r w:rsidR="0058180B">
          <w:rPr>
            <w:noProof/>
            <w:webHidden/>
          </w:rPr>
          <w:instrText xml:space="preserve"> PAGEREF _Toc167349532 \h </w:instrText>
        </w:r>
        <w:r>
          <w:rPr>
            <w:noProof/>
            <w:webHidden/>
          </w:rPr>
        </w:r>
        <w:r>
          <w:rPr>
            <w:noProof/>
            <w:webHidden/>
          </w:rPr>
          <w:fldChar w:fldCharType="separate"/>
        </w:r>
        <w:r w:rsidR="0058180B">
          <w:rPr>
            <w:noProof/>
            <w:webHidden/>
          </w:rPr>
          <w:t>25</w:t>
        </w:r>
        <w:r>
          <w:rPr>
            <w:noProof/>
            <w:webHidden/>
          </w:rPr>
          <w:fldChar w:fldCharType="end"/>
        </w:r>
      </w:hyperlink>
    </w:p>
    <w:p w:rsidR="0058180B" w:rsidRDefault="0078508F" w:rsidP="00915DC8">
      <w:pPr>
        <w:pStyle w:val="21"/>
        <w:tabs>
          <w:tab w:val="left" w:pos="1440"/>
          <w:tab w:val="right" w:leader="dot" w:pos="8296"/>
        </w:tabs>
        <w:ind w:firstLine="442"/>
        <w:rPr>
          <w:rFonts w:asciiTheme="minorHAnsi" w:eastAsiaTheme="minorEastAsia" w:hAnsiTheme="minorHAnsi" w:cstheme="minorBidi"/>
          <w:b w:val="0"/>
          <w:bCs w:val="0"/>
          <w:smallCaps w:val="0"/>
          <w:noProof/>
          <w:sz w:val="21"/>
        </w:rPr>
      </w:pPr>
      <w:hyperlink w:anchor="_Toc167349533" w:history="1">
        <w:r w:rsidR="0058180B" w:rsidRPr="007C7CE4">
          <w:rPr>
            <w:rStyle w:val="a7"/>
            <w:rFonts w:ascii="微软雅黑" w:eastAsia="微软雅黑" w:hAnsi="微软雅黑" w:cs="微软雅黑"/>
            <w:noProof/>
          </w:rPr>
          <w:t>7.3、</w:t>
        </w:r>
        <w:r w:rsidR="0058180B">
          <w:rPr>
            <w:rFonts w:asciiTheme="minorHAnsi" w:eastAsiaTheme="minorEastAsia" w:hAnsiTheme="minorHAnsi" w:cstheme="minorBidi"/>
            <w:b w:val="0"/>
            <w:bCs w:val="0"/>
            <w:smallCaps w:val="0"/>
            <w:noProof/>
            <w:sz w:val="21"/>
          </w:rPr>
          <w:tab/>
        </w:r>
        <w:r w:rsidR="0058180B" w:rsidRPr="007C7CE4">
          <w:rPr>
            <w:rStyle w:val="a7"/>
            <w:rFonts w:ascii="微软雅黑" w:eastAsia="微软雅黑" w:hAnsi="微软雅黑" w:cs="微软雅黑"/>
            <w:noProof/>
            <w:shd w:val="clear" w:color="auto" w:fill="FFFFFF"/>
          </w:rPr>
          <w:t>材料产品与检测分类对照表</w:t>
        </w:r>
        <w:r w:rsidR="0058180B">
          <w:rPr>
            <w:noProof/>
            <w:webHidden/>
          </w:rPr>
          <w:tab/>
        </w:r>
        <w:r>
          <w:rPr>
            <w:noProof/>
            <w:webHidden/>
          </w:rPr>
          <w:fldChar w:fldCharType="begin"/>
        </w:r>
        <w:r w:rsidR="0058180B">
          <w:rPr>
            <w:noProof/>
            <w:webHidden/>
          </w:rPr>
          <w:instrText xml:space="preserve"> PAGEREF _Toc167349533 \h </w:instrText>
        </w:r>
        <w:r>
          <w:rPr>
            <w:noProof/>
            <w:webHidden/>
          </w:rPr>
        </w:r>
        <w:r>
          <w:rPr>
            <w:noProof/>
            <w:webHidden/>
          </w:rPr>
          <w:fldChar w:fldCharType="separate"/>
        </w:r>
        <w:r w:rsidR="0058180B">
          <w:rPr>
            <w:noProof/>
            <w:webHidden/>
          </w:rPr>
          <w:t>43</w:t>
        </w:r>
        <w:r>
          <w:rPr>
            <w:noProof/>
            <w:webHidden/>
          </w:rPr>
          <w:fldChar w:fldCharType="end"/>
        </w:r>
      </w:hyperlink>
    </w:p>
    <w:p w:rsidR="0058180B" w:rsidRDefault="0078508F" w:rsidP="00915DC8">
      <w:pPr>
        <w:pStyle w:val="21"/>
        <w:tabs>
          <w:tab w:val="left" w:pos="1200"/>
          <w:tab w:val="right" w:leader="dot" w:pos="8296"/>
        </w:tabs>
        <w:ind w:firstLine="442"/>
        <w:rPr>
          <w:rFonts w:asciiTheme="minorHAnsi" w:eastAsiaTheme="minorEastAsia" w:hAnsiTheme="minorHAnsi" w:cstheme="minorBidi"/>
          <w:b w:val="0"/>
          <w:bCs w:val="0"/>
          <w:smallCaps w:val="0"/>
          <w:noProof/>
          <w:sz w:val="21"/>
        </w:rPr>
      </w:pPr>
      <w:hyperlink w:anchor="_Toc167349534" w:history="1">
        <w:r w:rsidR="0058180B" w:rsidRPr="007C7CE4">
          <w:rPr>
            <w:rStyle w:val="a7"/>
            <w:noProof/>
          </w:rPr>
          <w:t>7.4</w:t>
        </w:r>
        <w:r w:rsidR="0058180B" w:rsidRPr="007C7CE4">
          <w:rPr>
            <w:rStyle w:val="a7"/>
            <w:noProof/>
          </w:rPr>
          <w:t>、</w:t>
        </w:r>
        <w:r w:rsidR="0058180B">
          <w:rPr>
            <w:rFonts w:asciiTheme="minorHAnsi" w:eastAsiaTheme="minorEastAsia" w:hAnsiTheme="minorHAnsi" w:cstheme="minorBidi"/>
            <w:b w:val="0"/>
            <w:bCs w:val="0"/>
            <w:smallCaps w:val="0"/>
            <w:noProof/>
            <w:sz w:val="21"/>
          </w:rPr>
          <w:tab/>
        </w:r>
        <w:r w:rsidR="0058180B" w:rsidRPr="007C7CE4">
          <w:rPr>
            <w:rStyle w:val="a7"/>
            <w:noProof/>
          </w:rPr>
          <w:t>进场材料检测</w:t>
        </w:r>
        <w:r w:rsidR="0058180B">
          <w:rPr>
            <w:noProof/>
            <w:webHidden/>
          </w:rPr>
          <w:tab/>
        </w:r>
        <w:r>
          <w:rPr>
            <w:noProof/>
            <w:webHidden/>
          </w:rPr>
          <w:fldChar w:fldCharType="begin"/>
        </w:r>
        <w:r w:rsidR="0058180B">
          <w:rPr>
            <w:noProof/>
            <w:webHidden/>
          </w:rPr>
          <w:instrText xml:space="preserve"> PAGEREF _Toc167349534 \h </w:instrText>
        </w:r>
        <w:r>
          <w:rPr>
            <w:noProof/>
            <w:webHidden/>
          </w:rPr>
        </w:r>
        <w:r>
          <w:rPr>
            <w:noProof/>
            <w:webHidden/>
          </w:rPr>
          <w:fldChar w:fldCharType="separate"/>
        </w:r>
        <w:r w:rsidR="0058180B">
          <w:rPr>
            <w:noProof/>
            <w:webHidden/>
          </w:rPr>
          <w:t>60</w:t>
        </w:r>
        <w:r>
          <w:rPr>
            <w:noProof/>
            <w:webHidden/>
          </w:rPr>
          <w:fldChar w:fldCharType="end"/>
        </w:r>
      </w:hyperlink>
    </w:p>
    <w:p w:rsidR="0058180B" w:rsidRDefault="0078508F" w:rsidP="00915DC8">
      <w:pPr>
        <w:pStyle w:val="21"/>
        <w:tabs>
          <w:tab w:val="left" w:pos="1200"/>
          <w:tab w:val="right" w:leader="dot" w:pos="8296"/>
        </w:tabs>
        <w:ind w:firstLine="442"/>
        <w:rPr>
          <w:rFonts w:asciiTheme="minorHAnsi" w:eastAsiaTheme="minorEastAsia" w:hAnsiTheme="minorHAnsi" w:cstheme="minorBidi"/>
          <w:b w:val="0"/>
          <w:bCs w:val="0"/>
          <w:smallCaps w:val="0"/>
          <w:noProof/>
          <w:sz w:val="21"/>
        </w:rPr>
      </w:pPr>
      <w:hyperlink w:anchor="_Toc167349535" w:history="1">
        <w:r w:rsidR="0058180B" w:rsidRPr="007C7CE4">
          <w:rPr>
            <w:rStyle w:val="a7"/>
            <w:noProof/>
          </w:rPr>
          <w:t>7.5</w:t>
        </w:r>
        <w:r w:rsidR="0058180B" w:rsidRPr="007C7CE4">
          <w:rPr>
            <w:rStyle w:val="a7"/>
            <w:noProof/>
          </w:rPr>
          <w:t>、</w:t>
        </w:r>
        <w:r w:rsidR="0058180B">
          <w:rPr>
            <w:rFonts w:asciiTheme="minorHAnsi" w:eastAsiaTheme="minorEastAsia" w:hAnsiTheme="minorHAnsi" w:cstheme="minorBidi"/>
            <w:b w:val="0"/>
            <w:bCs w:val="0"/>
            <w:smallCaps w:val="0"/>
            <w:noProof/>
            <w:sz w:val="21"/>
          </w:rPr>
          <w:tab/>
        </w:r>
        <w:r w:rsidR="0058180B" w:rsidRPr="007C7CE4">
          <w:rPr>
            <w:rStyle w:val="a7"/>
            <w:noProof/>
          </w:rPr>
          <w:t>修改样品信息</w:t>
        </w:r>
        <w:r w:rsidR="0058180B">
          <w:rPr>
            <w:noProof/>
            <w:webHidden/>
          </w:rPr>
          <w:tab/>
        </w:r>
        <w:r>
          <w:rPr>
            <w:noProof/>
            <w:webHidden/>
          </w:rPr>
          <w:fldChar w:fldCharType="begin"/>
        </w:r>
        <w:r w:rsidR="0058180B">
          <w:rPr>
            <w:noProof/>
            <w:webHidden/>
          </w:rPr>
          <w:instrText xml:space="preserve"> PAGEREF _Toc167349535 \h </w:instrText>
        </w:r>
        <w:r>
          <w:rPr>
            <w:noProof/>
            <w:webHidden/>
          </w:rPr>
        </w:r>
        <w:r>
          <w:rPr>
            <w:noProof/>
            <w:webHidden/>
          </w:rPr>
          <w:fldChar w:fldCharType="separate"/>
        </w:r>
        <w:r w:rsidR="0058180B">
          <w:rPr>
            <w:noProof/>
            <w:webHidden/>
          </w:rPr>
          <w:t>92</w:t>
        </w:r>
        <w:r>
          <w:rPr>
            <w:noProof/>
            <w:webHidden/>
          </w:rPr>
          <w:fldChar w:fldCharType="end"/>
        </w:r>
      </w:hyperlink>
    </w:p>
    <w:p w:rsidR="0058180B" w:rsidRDefault="0078508F" w:rsidP="00915DC8">
      <w:pPr>
        <w:pStyle w:val="21"/>
        <w:tabs>
          <w:tab w:val="left" w:pos="1200"/>
          <w:tab w:val="right" w:leader="dot" w:pos="8296"/>
        </w:tabs>
        <w:ind w:firstLine="442"/>
        <w:rPr>
          <w:rFonts w:asciiTheme="minorHAnsi" w:eastAsiaTheme="minorEastAsia" w:hAnsiTheme="minorHAnsi" w:cstheme="minorBidi"/>
          <w:b w:val="0"/>
          <w:bCs w:val="0"/>
          <w:smallCaps w:val="0"/>
          <w:noProof/>
          <w:sz w:val="21"/>
        </w:rPr>
      </w:pPr>
      <w:hyperlink w:anchor="_Toc167349536" w:history="1">
        <w:r w:rsidR="0058180B" w:rsidRPr="007C7CE4">
          <w:rPr>
            <w:rStyle w:val="a7"/>
            <w:noProof/>
          </w:rPr>
          <w:t>7.6</w:t>
        </w:r>
        <w:r w:rsidR="0058180B" w:rsidRPr="007C7CE4">
          <w:rPr>
            <w:rStyle w:val="a7"/>
            <w:noProof/>
          </w:rPr>
          <w:t>、</w:t>
        </w:r>
        <w:r w:rsidR="0058180B">
          <w:rPr>
            <w:rFonts w:asciiTheme="minorHAnsi" w:eastAsiaTheme="minorEastAsia" w:hAnsiTheme="minorHAnsi" w:cstheme="minorBidi"/>
            <w:b w:val="0"/>
            <w:bCs w:val="0"/>
            <w:smallCaps w:val="0"/>
            <w:noProof/>
            <w:sz w:val="21"/>
          </w:rPr>
          <w:tab/>
        </w:r>
        <w:r w:rsidR="0058180B" w:rsidRPr="007C7CE4">
          <w:rPr>
            <w:rStyle w:val="a7"/>
            <w:noProof/>
          </w:rPr>
          <w:t>修改送检单信息</w:t>
        </w:r>
        <w:r w:rsidR="0058180B">
          <w:rPr>
            <w:noProof/>
            <w:webHidden/>
          </w:rPr>
          <w:tab/>
        </w:r>
        <w:r>
          <w:rPr>
            <w:noProof/>
            <w:webHidden/>
          </w:rPr>
          <w:fldChar w:fldCharType="begin"/>
        </w:r>
        <w:r w:rsidR="0058180B">
          <w:rPr>
            <w:noProof/>
            <w:webHidden/>
          </w:rPr>
          <w:instrText xml:space="preserve"> PAGEREF _Toc167349536 \h </w:instrText>
        </w:r>
        <w:r>
          <w:rPr>
            <w:noProof/>
            <w:webHidden/>
          </w:rPr>
        </w:r>
        <w:r>
          <w:rPr>
            <w:noProof/>
            <w:webHidden/>
          </w:rPr>
          <w:fldChar w:fldCharType="separate"/>
        </w:r>
        <w:r w:rsidR="0058180B">
          <w:rPr>
            <w:noProof/>
            <w:webHidden/>
          </w:rPr>
          <w:t>99</w:t>
        </w:r>
        <w:r>
          <w:rPr>
            <w:noProof/>
            <w:webHidden/>
          </w:rPr>
          <w:fldChar w:fldCharType="end"/>
        </w:r>
      </w:hyperlink>
    </w:p>
    <w:p w:rsidR="0058180B" w:rsidRDefault="0078508F" w:rsidP="00915DC8">
      <w:pPr>
        <w:pStyle w:val="21"/>
        <w:tabs>
          <w:tab w:val="left" w:pos="1200"/>
          <w:tab w:val="right" w:leader="dot" w:pos="8296"/>
        </w:tabs>
        <w:ind w:firstLine="442"/>
        <w:rPr>
          <w:rFonts w:asciiTheme="minorHAnsi" w:eastAsiaTheme="minorEastAsia" w:hAnsiTheme="minorHAnsi" w:cstheme="minorBidi"/>
          <w:b w:val="0"/>
          <w:bCs w:val="0"/>
          <w:smallCaps w:val="0"/>
          <w:noProof/>
          <w:sz w:val="21"/>
        </w:rPr>
      </w:pPr>
      <w:hyperlink w:anchor="_Toc167349537" w:history="1">
        <w:r w:rsidR="0058180B" w:rsidRPr="007C7CE4">
          <w:rPr>
            <w:rStyle w:val="a7"/>
            <w:noProof/>
          </w:rPr>
          <w:t>7.7</w:t>
        </w:r>
        <w:r w:rsidR="0058180B" w:rsidRPr="007C7CE4">
          <w:rPr>
            <w:rStyle w:val="a7"/>
            <w:noProof/>
          </w:rPr>
          <w:t>、</w:t>
        </w:r>
        <w:r w:rsidR="0058180B">
          <w:rPr>
            <w:rFonts w:asciiTheme="minorHAnsi" w:eastAsiaTheme="minorEastAsia" w:hAnsiTheme="minorHAnsi" w:cstheme="minorBidi"/>
            <w:b w:val="0"/>
            <w:bCs w:val="0"/>
            <w:smallCaps w:val="0"/>
            <w:noProof/>
            <w:sz w:val="21"/>
          </w:rPr>
          <w:tab/>
        </w:r>
        <w:r w:rsidR="0058180B" w:rsidRPr="007C7CE4">
          <w:rPr>
            <w:rStyle w:val="a7"/>
            <w:noProof/>
          </w:rPr>
          <w:t>取样抽查管理</w:t>
        </w:r>
        <w:r w:rsidR="0058180B">
          <w:rPr>
            <w:noProof/>
            <w:webHidden/>
          </w:rPr>
          <w:tab/>
        </w:r>
        <w:r>
          <w:rPr>
            <w:noProof/>
            <w:webHidden/>
          </w:rPr>
          <w:fldChar w:fldCharType="begin"/>
        </w:r>
        <w:r w:rsidR="0058180B">
          <w:rPr>
            <w:noProof/>
            <w:webHidden/>
          </w:rPr>
          <w:instrText xml:space="preserve"> PAGEREF _Toc167349537 \h </w:instrText>
        </w:r>
        <w:r>
          <w:rPr>
            <w:noProof/>
            <w:webHidden/>
          </w:rPr>
        </w:r>
        <w:r>
          <w:rPr>
            <w:noProof/>
            <w:webHidden/>
          </w:rPr>
          <w:fldChar w:fldCharType="separate"/>
        </w:r>
        <w:r w:rsidR="0058180B">
          <w:rPr>
            <w:noProof/>
            <w:webHidden/>
          </w:rPr>
          <w:t>104</w:t>
        </w:r>
        <w:r>
          <w:rPr>
            <w:noProof/>
            <w:webHidden/>
          </w:rPr>
          <w:fldChar w:fldCharType="end"/>
        </w:r>
      </w:hyperlink>
    </w:p>
    <w:p w:rsidR="0058180B" w:rsidRDefault="0078508F" w:rsidP="00915DC8">
      <w:pPr>
        <w:pStyle w:val="21"/>
        <w:tabs>
          <w:tab w:val="left" w:pos="1200"/>
          <w:tab w:val="right" w:leader="dot" w:pos="8296"/>
        </w:tabs>
        <w:ind w:firstLine="442"/>
        <w:rPr>
          <w:rFonts w:asciiTheme="minorHAnsi" w:eastAsiaTheme="minorEastAsia" w:hAnsiTheme="minorHAnsi" w:cstheme="minorBidi"/>
          <w:b w:val="0"/>
          <w:bCs w:val="0"/>
          <w:smallCaps w:val="0"/>
          <w:noProof/>
          <w:sz w:val="21"/>
        </w:rPr>
      </w:pPr>
      <w:hyperlink w:anchor="_Toc167349538" w:history="1">
        <w:r w:rsidR="0058180B" w:rsidRPr="007C7CE4">
          <w:rPr>
            <w:rStyle w:val="a7"/>
            <w:noProof/>
          </w:rPr>
          <w:t>7.8</w:t>
        </w:r>
        <w:r w:rsidR="0058180B" w:rsidRPr="007C7CE4">
          <w:rPr>
            <w:rStyle w:val="a7"/>
            <w:noProof/>
          </w:rPr>
          <w:t>、</w:t>
        </w:r>
        <w:r w:rsidR="0058180B">
          <w:rPr>
            <w:rFonts w:asciiTheme="minorHAnsi" w:eastAsiaTheme="minorEastAsia" w:hAnsiTheme="minorHAnsi" w:cstheme="minorBidi"/>
            <w:b w:val="0"/>
            <w:bCs w:val="0"/>
            <w:smallCaps w:val="0"/>
            <w:noProof/>
            <w:sz w:val="21"/>
          </w:rPr>
          <w:tab/>
        </w:r>
        <w:r w:rsidR="0058180B" w:rsidRPr="007C7CE4">
          <w:rPr>
            <w:rStyle w:val="a7"/>
            <w:noProof/>
          </w:rPr>
          <w:t>渗漏防治管理</w:t>
        </w:r>
        <w:r w:rsidR="0058180B">
          <w:rPr>
            <w:noProof/>
            <w:webHidden/>
          </w:rPr>
          <w:tab/>
        </w:r>
        <w:r>
          <w:rPr>
            <w:noProof/>
            <w:webHidden/>
          </w:rPr>
          <w:fldChar w:fldCharType="begin"/>
        </w:r>
        <w:r w:rsidR="0058180B">
          <w:rPr>
            <w:noProof/>
            <w:webHidden/>
          </w:rPr>
          <w:instrText xml:space="preserve"> PAGEREF _Toc167349538 \h </w:instrText>
        </w:r>
        <w:r>
          <w:rPr>
            <w:noProof/>
            <w:webHidden/>
          </w:rPr>
        </w:r>
        <w:r>
          <w:rPr>
            <w:noProof/>
            <w:webHidden/>
          </w:rPr>
          <w:fldChar w:fldCharType="separate"/>
        </w:r>
        <w:r w:rsidR="0058180B">
          <w:rPr>
            <w:noProof/>
            <w:webHidden/>
          </w:rPr>
          <w:t>106</w:t>
        </w:r>
        <w:r>
          <w:rPr>
            <w:noProof/>
            <w:webHidden/>
          </w:rPr>
          <w:fldChar w:fldCharType="end"/>
        </w:r>
      </w:hyperlink>
    </w:p>
    <w:p w:rsidR="0058180B" w:rsidRDefault="0078508F" w:rsidP="00915DC8">
      <w:pPr>
        <w:pStyle w:val="21"/>
        <w:tabs>
          <w:tab w:val="left" w:pos="1200"/>
          <w:tab w:val="right" w:leader="dot" w:pos="8296"/>
        </w:tabs>
        <w:ind w:firstLine="442"/>
        <w:rPr>
          <w:rFonts w:asciiTheme="minorHAnsi" w:eastAsiaTheme="minorEastAsia" w:hAnsiTheme="minorHAnsi" w:cstheme="minorBidi"/>
          <w:b w:val="0"/>
          <w:bCs w:val="0"/>
          <w:smallCaps w:val="0"/>
          <w:noProof/>
          <w:sz w:val="21"/>
        </w:rPr>
      </w:pPr>
      <w:hyperlink w:anchor="_Toc167349539" w:history="1">
        <w:r w:rsidR="0058180B" w:rsidRPr="007C7CE4">
          <w:rPr>
            <w:rStyle w:val="a7"/>
            <w:noProof/>
          </w:rPr>
          <w:t>7.9</w:t>
        </w:r>
        <w:r w:rsidR="0058180B" w:rsidRPr="007C7CE4">
          <w:rPr>
            <w:rStyle w:val="a7"/>
            <w:noProof/>
          </w:rPr>
          <w:t>、</w:t>
        </w:r>
        <w:r w:rsidR="0058180B">
          <w:rPr>
            <w:rFonts w:asciiTheme="minorHAnsi" w:eastAsiaTheme="minorEastAsia" w:hAnsiTheme="minorHAnsi" w:cstheme="minorBidi"/>
            <w:b w:val="0"/>
            <w:bCs w:val="0"/>
            <w:smallCaps w:val="0"/>
            <w:noProof/>
            <w:sz w:val="21"/>
          </w:rPr>
          <w:tab/>
        </w:r>
        <w:r w:rsidR="0058180B" w:rsidRPr="007C7CE4">
          <w:rPr>
            <w:rStyle w:val="a7"/>
            <w:noProof/>
          </w:rPr>
          <w:t>现场检测</w:t>
        </w:r>
        <w:r w:rsidR="0058180B">
          <w:rPr>
            <w:noProof/>
            <w:webHidden/>
          </w:rPr>
          <w:tab/>
        </w:r>
        <w:r>
          <w:rPr>
            <w:noProof/>
            <w:webHidden/>
          </w:rPr>
          <w:fldChar w:fldCharType="begin"/>
        </w:r>
        <w:r w:rsidR="0058180B">
          <w:rPr>
            <w:noProof/>
            <w:webHidden/>
          </w:rPr>
          <w:instrText xml:space="preserve"> PAGEREF _Toc167349539 \h </w:instrText>
        </w:r>
        <w:r>
          <w:rPr>
            <w:noProof/>
            <w:webHidden/>
          </w:rPr>
        </w:r>
        <w:r>
          <w:rPr>
            <w:noProof/>
            <w:webHidden/>
          </w:rPr>
          <w:fldChar w:fldCharType="separate"/>
        </w:r>
        <w:r w:rsidR="0058180B">
          <w:rPr>
            <w:noProof/>
            <w:webHidden/>
          </w:rPr>
          <w:t>118</w:t>
        </w:r>
        <w:r>
          <w:rPr>
            <w:noProof/>
            <w:webHidden/>
          </w:rPr>
          <w:fldChar w:fldCharType="end"/>
        </w:r>
      </w:hyperlink>
    </w:p>
    <w:p w:rsidR="0058180B" w:rsidRDefault="0078508F" w:rsidP="00915DC8">
      <w:pPr>
        <w:pStyle w:val="21"/>
        <w:tabs>
          <w:tab w:val="left" w:pos="1440"/>
          <w:tab w:val="right" w:leader="dot" w:pos="8296"/>
        </w:tabs>
        <w:ind w:firstLine="442"/>
        <w:rPr>
          <w:rStyle w:val="a7"/>
          <w:noProof/>
        </w:rPr>
      </w:pPr>
      <w:hyperlink w:anchor="_Toc167349540" w:history="1">
        <w:r w:rsidR="0058180B" w:rsidRPr="007C7CE4">
          <w:rPr>
            <w:rStyle w:val="a7"/>
            <w:noProof/>
          </w:rPr>
          <w:t>7.10</w:t>
        </w:r>
        <w:r w:rsidR="0058180B" w:rsidRPr="007C7CE4">
          <w:rPr>
            <w:rStyle w:val="a7"/>
            <w:noProof/>
          </w:rPr>
          <w:t>、</w:t>
        </w:r>
        <w:r w:rsidR="0058180B">
          <w:rPr>
            <w:rFonts w:asciiTheme="minorHAnsi" w:eastAsiaTheme="minorEastAsia" w:hAnsiTheme="minorHAnsi" w:cstheme="minorBidi"/>
            <w:b w:val="0"/>
            <w:bCs w:val="0"/>
            <w:smallCaps w:val="0"/>
            <w:noProof/>
            <w:sz w:val="21"/>
          </w:rPr>
          <w:tab/>
        </w:r>
        <w:r w:rsidR="0058180B" w:rsidRPr="007C7CE4">
          <w:rPr>
            <w:rStyle w:val="a7"/>
            <w:noProof/>
          </w:rPr>
          <w:t>地基基础检测</w:t>
        </w:r>
        <w:r w:rsidR="0058180B">
          <w:rPr>
            <w:noProof/>
            <w:webHidden/>
          </w:rPr>
          <w:tab/>
        </w:r>
        <w:r>
          <w:rPr>
            <w:noProof/>
            <w:webHidden/>
          </w:rPr>
          <w:fldChar w:fldCharType="begin"/>
        </w:r>
        <w:r w:rsidR="0058180B">
          <w:rPr>
            <w:noProof/>
            <w:webHidden/>
          </w:rPr>
          <w:instrText xml:space="preserve"> PAGEREF _Toc167349540 \h </w:instrText>
        </w:r>
        <w:r>
          <w:rPr>
            <w:noProof/>
            <w:webHidden/>
          </w:rPr>
        </w:r>
        <w:r>
          <w:rPr>
            <w:noProof/>
            <w:webHidden/>
          </w:rPr>
          <w:fldChar w:fldCharType="separate"/>
        </w:r>
        <w:r w:rsidR="0058180B">
          <w:rPr>
            <w:noProof/>
            <w:webHidden/>
          </w:rPr>
          <w:t>126</w:t>
        </w:r>
        <w:r>
          <w:rPr>
            <w:noProof/>
            <w:webHidden/>
          </w:rPr>
          <w:fldChar w:fldCharType="end"/>
        </w:r>
      </w:hyperlink>
    </w:p>
    <w:p w:rsidR="0058180B" w:rsidRDefault="0058180B" w:rsidP="0058180B">
      <w:pPr>
        <w:ind w:firstLineChars="0" w:firstLine="0"/>
        <w:rPr>
          <w:noProof/>
        </w:rPr>
      </w:pPr>
    </w:p>
    <w:p w:rsidR="0058180B" w:rsidRDefault="0058180B" w:rsidP="0058180B">
      <w:pPr>
        <w:ind w:firstLineChars="0" w:firstLine="0"/>
        <w:rPr>
          <w:noProof/>
        </w:rPr>
        <w:sectPr w:rsidR="0058180B" w:rsidSect="003B5FDE">
          <w:headerReference w:type="default" r:id="rId14"/>
          <w:pgSz w:w="11906" w:h="16838"/>
          <w:pgMar w:top="1440" w:right="1800" w:bottom="1440" w:left="1800" w:header="851" w:footer="992" w:gutter="0"/>
          <w:cols w:space="425"/>
          <w:docGrid w:type="lines" w:linePitch="312"/>
        </w:sectPr>
      </w:pPr>
    </w:p>
    <w:p w:rsidR="0058180B" w:rsidRPr="0058180B" w:rsidRDefault="0058180B" w:rsidP="0058180B">
      <w:pPr>
        <w:ind w:firstLineChars="0" w:firstLine="0"/>
        <w:rPr>
          <w:noProof/>
        </w:rPr>
      </w:pPr>
    </w:p>
    <w:p w:rsidR="00090161" w:rsidRDefault="0078508F" w:rsidP="00D37144">
      <w:pPr>
        <w:pStyle w:val="1"/>
        <w:numPr>
          <w:ilvl w:val="0"/>
          <w:numId w:val="11"/>
        </w:numPr>
        <w:jc w:val="left"/>
      </w:pPr>
      <w:r>
        <w:fldChar w:fldCharType="end"/>
      </w:r>
      <w:bookmarkStart w:id="0" w:name="_Toc167349518"/>
      <w:r w:rsidR="00D37144">
        <w:rPr>
          <w:rFonts w:hint="eastAsia"/>
        </w:rPr>
        <w:t>系统介绍</w:t>
      </w:r>
      <w:bookmarkEnd w:id="0"/>
    </w:p>
    <w:p w:rsidR="00090161" w:rsidRDefault="00D37144">
      <w:pPr>
        <w:spacing w:line="276" w:lineRule="auto"/>
        <w:ind w:firstLine="480"/>
        <w:rPr>
          <w:rFonts w:ascii="宋体" w:hAnsi="宋体" w:cs="宋体"/>
          <w:szCs w:val="24"/>
        </w:rPr>
      </w:pPr>
      <w:r>
        <w:rPr>
          <w:rFonts w:ascii="宋体" w:hAnsi="宋体" w:cs="宋体" w:hint="eastAsia"/>
          <w:szCs w:val="24"/>
        </w:rPr>
        <w:t>“成都市建设工程质量检测监管系统”充分利用二维码、芯片植入等信息化技术手段，以实现对工程建设主要材料从进场、取样、送检、试验、报告出具等全环节监管覆盖，同时绑定取样、送检、检测各环节的责任人，实现后期可追溯。</w:t>
      </w:r>
      <w:r>
        <w:rPr>
          <w:rFonts w:ascii="宋体" w:hAnsi="宋体" w:cs="宋体" w:hint="eastAsia"/>
          <w:color w:val="000000" w:themeColor="text1"/>
          <w:szCs w:val="24"/>
        </w:rPr>
        <w:t>施工单位取样员、监理单位</w:t>
      </w:r>
      <w:proofErr w:type="gramStart"/>
      <w:r>
        <w:rPr>
          <w:rFonts w:ascii="宋体" w:hAnsi="宋体" w:cs="宋体" w:hint="eastAsia"/>
          <w:color w:val="000000" w:themeColor="text1"/>
          <w:szCs w:val="24"/>
        </w:rPr>
        <w:t>见证员</w:t>
      </w:r>
      <w:proofErr w:type="gramEnd"/>
      <w:r>
        <w:rPr>
          <w:rFonts w:ascii="宋体" w:hAnsi="宋体" w:cs="宋体" w:hint="eastAsia"/>
          <w:szCs w:val="24"/>
        </w:rPr>
        <w:t>通过安装该系统</w:t>
      </w:r>
      <w:r>
        <w:rPr>
          <w:rFonts w:ascii="宋体" w:hAnsi="宋体" w:cs="宋体" w:hint="eastAsia"/>
          <w:szCs w:val="24"/>
        </w:rPr>
        <w:t>APP</w:t>
      </w:r>
      <w:r>
        <w:rPr>
          <w:rFonts w:ascii="宋体" w:hAnsi="宋体" w:cs="宋体" w:hint="eastAsia"/>
          <w:szCs w:val="24"/>
        </w:rPr>
        <w:t>手机应用程序，完成影像采集、样品信息采集、</w:t>
      </w:r>
      <w:proofErr w:type="gramStart"/>
      <w:r>
        <w:rPr>
          <w:rFonts w:ascii="宋体" w:hAnsi="宋体" w:cs="宋体" w:hint="eastAsia"/>
          <w:szCs w:val="24"/>
        </w:rPr>
        <w:t>二维码标识</w:t>
      </w:r>
      <w:proofErr w:type="gramEnd"/>
      <w:r>
        <w:rPr>
          <w:rFonts w:ascii="宋体" w:hAnsi="宋体" w:cs="宋体" w:hint="eastAsia"/>
          <w:szCs w:val="24"/>
        </w:rPr>
        <w:t>生成绑定等工作，生成的</w:t>
      </w:r>
      <w:proofErr w:type="gramStart"/>
      <w:r>
        <w:rPr>
          <w:rFonts w:ascii="宋体" w:hAnsi="宋体" w:cs="宋体" w:hint="eastAsia"/>
          <w:szCs w:val="24"/>
        </w:rPr>
        <w:t>二维码作为</w:t>
      </w:r>
      <w:proofErr w:type="gramEnd"/>
      <w:r>
        <w:rPr>
          <w:rFonts w:ascii="宋体" w:hAnsi="宋体" w:cs="宋体" w:hint="eastAsia"/>
          <w:szCs w:val="24"/>
        </w:rPr>
        <w:t>该样品唯一有效身份代号与取样记录、检测报告等信息相对应，送检和检测过程中的所有信息都将传送至该系统，政府相关职能部门通过该系统实行了对见证取样、送检、检测报告全过程的监管</w:t>
      </w:r>
      <w:r>
        <w:rPr>
          <w:rFonts w:ascii="宋体" w:hAnsi="宋体" w:cs="宋体" w:hint="eastAsia"/>
          <w:szCs w:val="24"/>
        </w:rPr>
        <w:t>。</w:t>
      </w:r>
    </w:p>
    <w:p w:rsidR="00090161" w:rsidRDefault="00D37144" w:rsidP="00D37144">
      <w:pPr>
        <w:pStyle w:val="1"/>
        <w:numPr>
          <w:ilvl w:val="0"/>
          <w:numId w:val="11"/>
        </w:numPr>
        <w:jc w:val="left"/>
      </w:pPr>
      <w:bookmarkStart w:id="1" w:name="_Toc167349519"/>
      <w:r>
        <w:rPr>
          <w:rFonts w:hint="eastAsia"/>
        </w:rPr>
        <w:t>目的</w:t>
      </w:r>
      <w:bookmarkEnd w:id="1"/>
    </w:p>
    <w:p w:rsidR="00090161" w:rsidRDefault="00D37144">
      <w:pPr>
        <w:ind w:firstLine="480"/>
        <w:rPr>
          <w:rFonts w:ascii="宋体" w:hAnsi="宋体" w:cs="宋体"/>
          <w:szCs w:val="24"/>
        </w:rPr>
      </w:pPr>
      <w:r>
        <w:rPr>
          <w:rFonts w:ascii="宋体" w:hAnsi="宋体" w:cs="宋体" w:hint="eastAsia"/>
          <w:szCs w:val="24"/>
        </w:rPr>
        <w:t>1</w:t>
      </w:r>
      <w:r>
        <w:rPr>
          <w:rFonts w:ascii="宋体" w:hAnsi="宋体" w:cs="宋体" w:hint="eastAsia"/>
          <w:szCs w:val="24"/>
        </w:rPr>
        <w:t>、通过规范施工单位的作业程序，规范现场取样的</w:t>
      </w:r>
      <w:proofErr w:type="gramStart"/>
      <w:r>
        <w:rPr>
          <w:rFonts w:ascii="宋体" w:hAnsi="宋体" w:cs="宋体" w:hint="eastAsia"/>
          <w:szCs w:val="24"/>
        </w:rPr>
        <w:t>二维码粘贴</w:t>
      </w:r>
      <w:proofErr w:type="gramEnd"/>
      <w:r>
        <w:rPr>
          <w:rFonts w:ascii="宋体" w:hAnsi="宋体" w:cs="宋体" w:hint="eastAsia"/>
          <w:szCs w:val="24"/>
        </w:rPr>
        <w:t>方式和拍照方式，并就如何使用见证取样手机端作指导。</w:t>
      </w:r>
    </w:p>
    <w:p w:rsidR="00090161" w:rsidRDefault="00D37144">
      <w:pPr>
        <w:ind w:firstLine="480"/>
        <w:rPr>
          <w:rFonts w:ascii="宋体" w:hAnsi="宋体" w:cs="宋体"/>
          <w:szCs w:val="24"/>
        </w:rPr>
      </w:pPr>
      <w:r>
        <w:rPr>
          <w:rFonts w:ascii="宋体" w:hAnsi="宋体" w:cs="宋体" w:hint="eastAsia"/>
          <w:szCs w:val="24"/>
        </w:rPr>
        <w:t>2</w:t>
      </w:r>
      <w:r>
        <w:rPr>
          <w:rFonts w:ascii="宋体" w:hAnsi="宋体" w:cs="宋体" w:hint="eastAsia"/>
          <w:szCs w:val="24"/>
        </w:rPr>
        <w:t>、通过规范监理单位的作业程序，规范现场取样的</w:t>
      </w:r>
      <w:proofErr w:type="gramStart"/>
      <w:r>
        <w:rPr>
          <w:rFonts w:ascii="宋体" w:hAnsi="宋体" w:cs="宋体" w:hint="eastAsia"/>
          <w:szCs w:val="24"/>
        </w:rPr>
        <w:t>二维码粘贴</w:t>
      </w:r>
      <w:proofErr w:type="gramEnd"/>
      <w:r>
        <w:rPr>
          <w:rFonts w:ascii="宋体" w:hAnsi="宋体" w:cs="宋体" w:hint="eastAsia"/>
          <w:szCs w:val="24"/>
        </w:rPr>
        <w:t>方式和拍照方式，并就如何使用见证取样手机端作指导。</w:t>
      </w:r>
    </w:p>
    <w:p w:rsidR="00090161" w:rsidRDefault="00D37144">
      <w:pPr>
        <w:ind w:firstLine="480"/>
        <w:rPr>
          <w:rFonts w:ascii="宋体" w:hAnsi="宋体" w:cs="宋体"/>
          <w:szCs w:val="24"/>
        </w:rPr>
      </w:pPr>
      <w:r>
        <w:rPr>
          <w:rFonts w:ascii="宋体" w:hAnsi="宋体" w:cs="宋体" w:hint="eastAsia"/>
          <w:szCs w:val="24"/>
        </w:rPr>
        <w:t>3</w:t>
      </w:r>
      <w:r>
        <w:rPr>
          <w:rFonts w:ascii="宋体" w:hAnsi="宋体" w:cs="宋体" w:hint="eastAsia"/>
          <w:szCs w:val="24"/>
        </w:rPr>
        <w:t>、通过规范检测</w:t>
      </w:r>
      <w:proofErr w:type="gramStart"/>
      <w:r>
        <w:rPr>
          <w:rFonts w:ascii="宋体" w:hAnsi="宋体" w:cs="宋体" w:hint="eastAsia"/>
          <w:szCs w:val="24"/>
        </w:rPr>
        <w:t>机构收样时</w:t>
      </w:r>
      <w:proofErr w:type="gramEnd"/>
      <w:r>
        <w:rPr>
          <w:rFonts w:ascii="宋体" w:hAnsi="宋体" w:cs="宋体" w:hint="eastAsia"/>
          <w:szCs w:val="24"/>
        </w:rPr>
        <w:t>的作业程序，规范</w:t>
      </w:r>
      <w:proofErr w:type="gramStart"/>
      <w:r>
        <w:rPr>
          <w:rFonts w:ascii="宋体" w:hAnsi="宋体" w:cs="宋体" w:hint="eastAsia"/>
          <w:szCs w:val="24"/>
        </w:rPr>
        <w:t>收样员收样</w:t>
      </w:r>
      <w:proofErr w:type="gramEnd"/>
      <w:r>
        <w:rPr>
          <w:rFonts w:ascii="宋体" w:hAnsi="宋体" w:cs="宋体" w:hint="eastAsia"/>
          <w:szCs w:val="24"/>
        </w:rPr>
        <w:t>时样品验证操作。</w:t>
      </w:r>
    </w:p>
    <w:p w:rsidR="00090161" w:rsidRDefault="00D37144" w:rsidP="00D37144">
      <w:pPr>
        <w:pStyle w:val="1"/>
        <w:numPr>
          <w:ilvl w:val="0"/>
          <w:numId w:val="11"/>
        </w:numPr>
        <w:jc w:val="left"/>
      </w:pPr>
      <w:bookmarkStart w:id="2" w:name="_Toc167349520"/>
      <w:r>
        <w:rPr>
          <w:rFonts w:hint="eastAsia"/>
        </w:rPr>
        <w:t>作业准备</w:t>
      </w:r>
      <w:bookmarkEnd w:id="2"/>
    </w:p>
    <w:p w:rsidR="00090161" w:rsidRDefault="00D37144">
      <w:pPr>
        <w:ind w:firstLine="480"/>
        <w:rPr>
          <w:rFonts w:ascii="宋体" w:hAnsi="宋体" w:cs="宋体"/>
          <w:szCs w:val="24"/>
        </w:rPr>
      </w:pPr>
      <w:r>
        <w:rPr>
          <w:rFonts w:ascii="宋体" w:hAnsi="宋体" w:cs="宋体" w:hint="eastAsia"/>
          <w:szCs w:val="24"/>
        </w:rPr>
        <w:t>全市施工企业、监理企业、检测机构应当按照以下要求，做好建设工程进场材料检测监管系统的应用工作。</w:t>
      </w:r>
    </w:p>
    <w:p w:rsidR="00090161" w:rsidRDefault="00D37144">
      <w:pPr>
        <w:ind w:firstLine="480"/>
        <w:rPr>
          <w:rFonts w:ascii="宋体" w:hAnsi="宋体" w:cs="宋体"/>
          <w:szCs w:val="24"/>
        </w:rPr>
      </w:pPr>
      <w:r>
        <w:rPr>
          <w:rFonts w:ascii="宋体" w:hAnsi="宋体" w:cs="宋体" w:hint="eastAsia"/>
          <w:szCs w:val="24"/>
        </w:rPr>
        <w:t>（一）施工企业在见证取样和送检环节必须使用建设工程进场材料检测监管系统完成样品信息和送检信息的采集工作，并按以下要求做好相关准备工作：</w:t>
      </w:r>
    </w:p>
    <w:p w:rsidR="00090161" w:rsidRDefault="00D37144">
      <w:pPr>
        <w:ind w:firstLine="480"/>
        <w:rPr>
          <w:rFonts w:ascii="宋体" w:hAnsi="宋体" w:cs="宋体"/>
          <w:szCs w:val="24"/>
        </w:rPr>
      </w:pPr>
      <w:r>
        <w:rPr>
          <w:rFonts w:ascii="宋体" w:hAnsi="宋体" w:cs="宋体" w:hint="eastAsia"/>
          <w:szCs w:val="24"/>
        </w:rPr>
        <w:t>1</w:t>
      </w:r>
      <w:r>
        <w:rPr>
          <w:rFonts w:ascii="宋体" w:hAnsi="宋体" w:cs="宋体" w:hint="eastAsia"/>
          <w:szCs w:val="24"/>
        </w:rPr>
        <w:t>、要求</w:t>
      </w:r>
      <w:proofErr w:type="gramStart"/>
      <w:r>
        <w:rPr>
          <w:rFonts w:ascii="宋体" w:hAnsi="宋体" w:cs="宋体" w:hint="eastAsia"/>
          <w:szCs w:val="24"/>
        </w:rPr>
        <w:t>试验员配备安卓系统</w:t>
      </w:r>
      <w:proofErr w:type="gramEnd"/>
      <w:r>
        <w:rPr>
          <w:rFonts w:ascii="宋体" w:hAnsi="宋体" w:cs="宋体" w:hint="eastAsia"/>
          <w:szCs w:val="24"/>
        </w:rPr>
        <w:t>手机一部，系统版本</w:t>
      </w:r>
      <w:r>
        <w:rPr>
          <w:rFonts w:ascii="宋体" w:hAnsi="宋体" w:cs="宋体" w:hint="eastAsia"/>
          <w:szCs w:val="24"/>
        </w:rPr>
        <w:t>4.0</w:t>
      </w:r>
      <w:r>
        <w:rPr>
          <w:rFonts w:ascii="宋体" w:hAnsi="宋体" w:cs="宋体" w:hint="eastAsia"/>
          <w:szCs w:val="24"/>
        </w:rPr>
        <w:t>及以上。</w:t>
      </w:r>
    </w:p>
    <w:p w:rsidR="00090161" w:rsidRDefault="00D37144">
      <w:pPr>
        <w:ind w:firstLine="480"/>
        <w:rPr>
          <w:rFonts w:ascii="宋体" w:hAnsi="宋体" w:cs="宋体"/>
          <w:szCs w:val="24"/>
        </w:rPr>
      </w:pPr>
      <w:r>
        <w:rPr>
          <w:rFonts w:ascii="宋体" w:hAnsi="宋体" w:cs="宋体" w:hint="eastAsia"/>
          <w:szCs w:val="24"/>
        </w:rPr>
        <w:t>2</w:t>
      </w:r>
      <w:r>
        <w:rPr>
          <w:rFonts w:ascii="宋体" w:hAnsi="宋体" w:cs="宋体" w:hint="eastAsia"/>
          <w:szCs w:val="24"/>
        </w:rPr>
        <w:t>、电脑一台（系统版本</w:t>
      </w:r>
      <w:r>
        <w:rPr>
          <w:rFonts w:ascii="宋体" w:hAnsi="宋体" w:cs="宋体" w:hint="eastAsia"/>
          <w:szCs w:val="24"/>
        </w:rPr>
        <w:t>Win7</w:t>
      </w:r>
      <w:r>
        <w:rPr>
          <w:rFonts w:ascii="宋体" w:hAnsi="宋体" w:cs="宋体" w:hint="eastAsia"/>
          <w:szCs w:val="24"/>
        </w:rPr>
        <w:t>及以上，需安装有</w:t>
      </w:r>
      <w:r>
        <w:rPr>
          <w:rFonts w:ascii="宋体" w:hAnsi="宋体" w:cs="宋体" w:hint="eastAsia"/>
          <w:szCs w:val="24"/>
        </w:rPr>
        <w:t>IE</w:t>
      </w:r>
      <w:r>
        <w:rPr>
          <w:rFonts w:ascii="宋体" w:hAnsi="宋体" w:cs="宋体" w:hint="eastAsia"/>
          <w:szCs w:val="24"/>
        </w:rPr>
        <w:t>浏览器，</w:t>
      </w:r>
      <w:r>
        <w:rPr>
          <w:rFonts w:ascii="宋体" w:hAnsi="宋体" w:cs="宋体" w:hint="eastAsia"/>
          <w:szCs w:val="24"/>
        </w:rPr>
        <w:t xml:space="preserve"> IE</w:t>
      </w:r>
      <w:r>
        <w:rPr>
          <w:rFonts w:ascii="宋体" w:hAnsi="宋体" w:cs="宋体" w:hint="eastAsia"/>
          <w:szCs w:val="24"/>
        </w:rPr>
        <w:t>版本</w:t>
      </w:r>
      <w:r>
        <w:rPr>
          <w:rFonts w:ascii="宋体" w:hAnsi="宋体" w:cs="宋体" w:hint="eastAsia"/>
          <w:szCs w:val="24"/>
        </w:rPr>
        <w:t>11.0</w:t>
      </w:r>
      <w:r>
        <w:rPr>
          <w:rFonts w:ascii="宋体" w:hAnsi="宋体" w:cs="宋体" w:hint="eastAsia"/>
          <w:szCs w:val="24"/>
        </w:rPr>
        <w:t>及以上；安装包可在平台首页下载）</w:t>
      </w:r>
    </w:p>
    <w:p w:rsidR="00090161" w:rsidRDefault="00D37144">
      <w:pPr>
        <w:ind w:firstLine="480"/>
        <w:rPr>
          <w:rFonts w:ascii="宋体" w:hAnsi="宋体" w:cs="宋体"/>
          <w:szCs w:val="24"/>
        </w:rPr>
      </w:pPr>
      <w:r>
        <w:rPr>
          <w:rFonts w:ascii="宋体" w:hAnsi="宋体" w:cs="宋体" w:hint="eastAsia"/>
          <w:szCs w:val="24"/>
        </w:rPr>
        <w:t>（二）监理单位或建设单位在见证取样和送检环节必须使用建设工程进场材料检测监管系统完成见证取样信息的采集，并在送检前为每个样品绑定</w:t>
      </w:r>
      <w:proofErr w:type="gramStart"/>
      <w:r>
        <w:rPr>
          <w:rFonts w:ascii="宋体" w:hAnsi="宋体" w:cs="宋体" w:hint="eastAsia"/>
          <w:szCs w:val="24"/>
        </w:rPr>
        <w:t>二维码标签</w:t>
      </w:r>
      <w:proofErr w:type="gramEnd"/>
      <w:r>
        <w:rPr>
          <w:rFonts w:ascii="宋体" w:hAnsi="宋体" w:cs="宋体" w:hint="eastAsia"/>
          <w:szCs w:val="24"/>
        </w:rPr>
        <w:t>。监理或建设单位按以下要求做好相关准备工作：</w:t>
      </w:r>
    </w:p>
    <w:p w:rsidR="00090161" w:rsidRDefault="00D37144">
      <w:pPr>
        <w:ind w:firstLine="480"/>
        <w:rPr>
          <w:rFonts w:ascii="宋体" w:hAnsi="宋体" w:cs="宋体"/>
          <w:szCs w:val="24"/>
        </w:rPr>
      </w:pPr>
      <w:r>
        <w:rPr>
          <w:rFonts w:ascii="宋体" w:hAnsi="宋体" w:cs="宋体" w:hint="eastAsia"/>
          <w:szCs w:val="24"/>
        </w:rPr>
        <w:t>1</w:t>
      </w:r>
      <w:r>
        <w:rPr>
          <w:rFonts w:ascii="宋体" w:hAnsi="宋体" w:cs="宋体" w:hint="eastAsia"/>
          <w:szCs w:val="24"/>
        </w:rPr>
        <w:t>、要求</w:t>
      </w:r>
      <w:proofErr w:type="gramStart"/>
      <w:r>
        <w:rPr>
          <w:rFonts w:ascii="宋体" w:hAnsi="宋体" w:cs="宋体" w:hint="eastAsia"/>
          <w:szCs w:val="24"/>
        </w:rPr>
        <w:t>见证员配备安卓</w:t>
      </w:r>
      <w:r>
        <w:rPr>
          <w:rFonts w:ascii="宋体" w:hAnsi="宋体" w:cs="宋体" w:hint="eastAsia"/>
          <w:szCs w:val="24"/>
        </w:rPr>
        <w:t>系统</w:t>
      </w:r>
      <w:proofErr w:type="gramEnd"/>
      <w:r>
        <w:rPr>
          <w:rFonts w:ascii="宋体" w:hAnsi="宋体" w:cs="宋体" w:hint="eastAsia"/>
          <w:szCs w:val="24"/>
        </w:rPr>
        <w:t>手机一部</w:t>
      </w:r>
      <w:r>
        <w:rPr>
          <w:rFonts w:ascii="宋体" w:hAnsi="宋体" w:cs="宋体" w:hint="eastAsia"/>
          <w:szCs w:val="24"/>
        </w:rPr>
        <w:t>(</w:t>
      </w:r>
      <w:r>
        <w:rPr>
          <w:rFonts w:ascii="宋体" w:hAnsi="宋体" w:cs="宋体" w:hint="eastAsia"/>
          <w:szCs w:val="24"/>
        </w:rPr>
        <w:t>苹果系统的手机暂不支持</w:t>
      </w:r>
      <w:r>
        <w:rPr>
          <w:rFonts w:ascii="宋体" w:hAnsi="宋体" w:cs="宋体" w:hint="eastAsia"/>
          <w:szCs w:val="24"/>
        </w:rPr>
        <w:t>)</w:t>
      </w:r>
      <w:r>
        <w:rPr>
          <w:rFonts w:ascii="宋体" w:hAnsi="宋体" w:cs="宋体" w:hint="eastAsia"/>
          <w:szCs w:val="24"/>
        </w:rPr>
        <w:t>，系统版本</w:t>
      </w:r>
      <w:r>
        <w:rPr>
          <w:rFonts w:ascii="宋体" w:hAnsi="宋体" w:cs="宋体" w:hint="eastAsia"/>
          <w:szCs w:val="24"/>
        </w:rPr>
        <w:t>4.0</w:t>
      </w:r>
      <w:r>
        <w:rPr>
          <w:rFonts w:ascii="宋体" w:hAnsi="宋体" w:cs="宋体" w:hint="eastAsia"/>
          <w:szCs w:val="24"/>
        </w:rPr>
        <w:t>及以上。</w:t>
      </w:r>
    </w:p>
    <w:p w:rsidR="00090161" w:rsidRDefault="00D37144">
      <w:pPr>
        <w:ind w:firstLine="480"/>
        <w:rPr>
          <w:rFonts w:ascii="宋体" w:hAnsi="宋体" w:cs="宋体"/>
          <w:szCs w:val="24"/>
        </w:rPr>
      </w:pPr>
      <w:r>
        <w:rPr>
          <w:rFonts w:ascii="宋体" w:hAnsi="宋体" w:cs="宋体" w:hint="eastAsia"/>
          <w:szCs w:val="24"/>
        </w:rPr>
        <w:t>2</w:t>
      </w:r>
      <w:r>
        <w:rPr>
          <w:rFonts w:ascii="宋体" w:hAnsi="宋体" w:cs="宋体" w:hint="eastAsia"/>
          <w:szCs w:val="24"/>
        </w:rPr>
        <w:t>、电脑一台（系统版本</w:t>
      </w:r>
      <w:r>
        <w:rPr>
          <w:rFonts w:ascii="宋体" w:hAnsi="宋体" w:cs="宋体" w:hint="eastAsia"/>
          <w:szCs w:val="24"/>
        </w:rPr>
        <w:t>Win7</w:t>
      </w:r>
      <w:r>
        <w:rPr>
          <w:rFonts w:ascii="宋体" w:hAnsi="宋体" w:cs="宋体" w:hint="eastAsia"/>
          <w:szCs w:val="24"/>
        </w:rPr>
        <w:t>及以上，需安装有</w:t>
      </w:r>
      <w:r>
        <w:rPr>
          <w:rFonts w:ascii="宋体" w:hAnsi="宋体" w:cs="宋体" w:hint="eastAsia"/>
          <w:szCs w:val="24"/>
        </w:rPr>
        <w:t>IE</w:t>
      </w:r>
      <w:r>
        <w:rPr>
          <w:rFonts w:ascii="宋体" w:hAnsi="宋体" w:cs="宋体" w:hint="eastAsia"/>
          <w:szCs w:val="24"/>
        </w:rPr>
        <w:t>浏览器</w:t>
      </w:r>
      <w:r>
        <w:rPr>
          <w:rFonts w:ascii="宋体" w:hAnsi="宋体" w:cs="宋体" w:hint="eastAsia"/>
          <w:szCs w:val="24"/>
        </w:rPr>
        <w:t>IE10.0</w:t>
      </w:r>
      <w:r>
        <w:rPr>
          <w:rFonts w:ascii="宋体" w:hAnsi="宋体" w:cs="宋体" w:hint="eastAsia"/>
          <w:szCs w:val="24"/>
        </w:rPr>
        <w:t>及以上</w:t>
      </w:r>
      <w:proofErr w:type="gramStart"/>
      <w:r>
        <w:rPr>
          <w:rFonts w:ascii="宋体" w:hAnsi="宋体" w:cs="宋体" w:hint="eastAsia"/>
          <w:szCs w:val="24"/>
        </w:rPr>
        <w:t>或谷歌浏览器</w:t>
      </w:r>
      <w:proofErr w:type="gramEnd"/>
      <w:r>
        <w:rPr>
          <w:rFonts w:ascii="宋体" w:hAnsi="宋体" w:cs="宋体" w:hint="eastAsia"/>
          <w:szCs w:val="24"/>
        </w:rPr>
        <w:t>；安装包可在平台首页下载）</w:t>
      </w:r>
    </w:p>
    <w:p w:rsidR="00090161" w:rsidRDefault="00D37144">
      <w:pPr>
        <w:ind w:firstLine="480"/>
        <w:rPr>
          <w:rFonts w:ascii="宋体" w:hAnsi="宋体" w:cs="宋体"/>
          <w:szCs w:val="24"/>
        </w:rPr>
      </w:pPr>
      <w:r>
        <w:rPr>
          <w:rFonts w:ascii="宋体" w:hAnsi="宋体" w:cs="宋体" w:hint="eastAsia"/>
          <w:szCs w:val="24"/>
        </w:rPr>
        <w:t>3</w:t>
      </w:r>
      <w:r>
        <w:rPr>
          <w:rFonts w:ascii="宋体" w:hAnsi="宋体" w:cs="宋体" w:hint="eastAsia"/>
          <w:szCs w:val="24"/>
        </w:rPr>
        <w:t>、热转印</w:t>
      </w:r>
      <w:proofErr w:type="gramStart"/>
      <w:r>
        <w:rPr>
          <w:rFonts w:ascii="宋体" w:hAnsi="宋体" w:cs="宋体" w:hint="eastAsia"/>
          <w:szCs w:val="24"/>
        </w:rPr>
        <w:t>二维码打印机</w:t>
      </w:r>
      <w:proofErr w:type="gramEnd"/>
      <w:r>
        <w:rPr>
          <w:rFonts w:ascii="宋体" w:hAnsi="宋体" w:cs="宋体" w:hint="eastAsia"/>
          <w:szCs w:val="24"/>
        </w:rPr>
        <w:t>（图一）一台，</w:t>
      </w:r>
      <w:proofErr w:type="gramStart"/>
      <w:r>
        <w:rPr>
          <w:rFonts w:ascii="宋体" w:hAnsi="宋体" w:cs="宋体" w:hint="eastAsia"/>
          <w:szCs w:val="24"/>
        </w:rPr>
        <w:t>三防哑银标签</w:t>
      </w:r>
      <w:proofErr w:type="gramEnd"/>
      <w:r>
        <w:rPr>
          <w:rFonts w:ascii="宋体" w:hAnsi="宋体" w:cs="宋体" w:hint="eastAsia"/>
          <w:szCs w:val="24"/>
        </w:rPr>
        <w:t>（图二）和全树脂碳带（图三）若干，</w:t>
      </w:r>
      <w:proofErr w:type="gramStart"/>
      <w:r>
        <w:rPr>
          <w:rFonts w:ascii="宋体" w:hAnsi="宋体" w:cs="宋体" w:hint="eastAsia"/>
          <w:szCs w:val="24"/>
        </w:rPr>
        <w:t>三防哑银标签</w:t>
      </w:r>
      <w:proofErr w:type="gramEnd"/>
      <w:r>
        <w:rPr>
          <w:rFonts w:ascii="宋体" w:hAnsi="宋体" w:cs="宋体" w:hint="eastAsia"/>
          <w:color w:val="000000" w:themeColor="text1"/>
          <w:szCs w:val="24"/>
        </w:rPr>
        <w:t>尺寸</w:t>
      </w:r>
      <w:r>
        <w:rPr>
          <w:rFonts w:ascii="宋体" w:hAnsi="宋体" w:cs="宋体" w:hint="eastAsia"/>
          <w:color w:val="000000" w:themeColor="text1"/>
          <w:szCs w:val="24"/>
        </w:rPr>
        <w:t>50mm*40mm</w:t>
      </w:r>
      <w:r>
        <w:rPr>
          <w:rFonts w:ascii="宋体" w:hAnsi="宋体" w:cs="宋体" w:hint="eastAsia"/>
          <w:szCs w:val="24"/>
        </w:rPr>
        <w:t>，全树脂碳带尺寸宽大于等于</w:t>
      </w:r>
      <w:r>
        <w:rPr>
          <w:rFonts w:ascii="宋体" w:hAnsi="宋体" w:cs="宋体" w:hint="eastAsia"/>
          <w:szCs w:val="24"/>
        </w:rPr>
        <w:t>60mm</w:t>
      </w:r>
      <w:r>
        <w:rPr>
          <w:rFonts w:ascii="宋体" w:hAnsi="宋体" w:cs="宋体" w:hint="eastAsia"/>
          <w:szCs w:val="24"/>
        </w:rPr>
        <w:t>。</w:t>
      </w:r>
    </w:p>
    <w:p w:rsidR="00090161" w:rsidRDefault="00D37144">
      <w:pPr>
        <w:ind w:firstLine="480"/>
        <w:rPr>
          <w:rFonts w:ascii="宋体" w:hAnsi="宋体" w:cs="宋体"/>
          <w:szCs w:val="24"/>
        </w:rPr>
      </w:pPr>
      <w:r>
        <w:rPr>
          <w:rFonts w:ascii="宋体" w:hAnsi="宋体" w:cs="宋体" w:hint="eastAsia"/>
          <w:szCs w:val="24"/>
        </w:rPr>
        <w:t>4</w:t>
      </w:r>
      <w:r>
        <w:rPr>
          <w:rFonts w:ascii="宋体" w:hAnsi="宋体" w:cs="宋体" w:hint="eastAsia"/>
          <w:szCs w:val="24"/>
        </w:rPr>
        <w:t>、防水吊牌（图四）若干，尺寸</w:t>
      </w:r>
      <w:r>
        <w:rPr>
          <w:rFonts w:ascii="宋体" w:hAnsi="宋体" w:cs="宋体" w:hint="eastAsia"/>
          <w:szCs w:val="24"/>
        </w:rPr>
        <w:t>45mm*70mm</w:t>
      </w:r>
      <w:r>
        <w:rPr>
          <w:rFonts w:ascii="宋体" w:hAnsi="宋体" w:cs="宋体" w:hint="eastAsia"/>
          <w:szCs w:val="24"/>
        </w:rPr>
        <w:t>、</w:t>
      </w:r>
      <w:r>
        <w:rPr>
          <w:rFonts w:ascii="宋体" w:hAnsi="宋体" w:cs="宋体" w:hint="eastAsia"/>
          <w:szCs w:val="24"/>
        </w:rPr>
        <w:t>45mm*60mm</w:t>
      </w:r>
      <w:r>
        <w:rPr>
          <w:rFonts w:ascii="宋体" w:hAnsi="宋体" w:cs="宋体" w:hint="eastAsia"/>
          <w:szCs w:val="24"/>
        </w:rPr>
        <w:t>、</w:t>
      </w:r>
      <w:r>
        <w:rPr>
          <w:rFonts w:ascii="宋体" w:hAnsi="宋体" w:cs="宋体" w:hint="eastAsia"/>
          <w:szCs w:val="24"/>
        </w:rPr>
        <w:t xml:space="preserve">45mm*50mm </w:t>
      </w:r>
      <w:r>
        <w:rPr>
          <w:rFonts w:ascii="宋体" w:hAnsi="宋体" w:cs="宋体" w:hint="eastAsia"/>
          <w:szCs w:val="24"/>
        </w:rPr>
        <w:t>、</w:t>
      </w:r>
      <w:r>
        <w:rPr>
          <w:rFonts w:ascii="宋体" w:hAnsi="宋体" w:cs="宋体" w:hint="eastAsia"/>
          <w:szCs w:val="24"/>
        </w:rPr>
        <w:t>50mm*70mm</w:t>
      </w:r>
      <w:r>
        <w:rPr>
          <w:rFonts w:ascii="宋体" w:hAnsi="宋体" w:cs="宋体" w:hint="eastAsia"/>
          <w:szCs w:val="24"/>
        </w:rPr>
        <w:t>、</w:t>
      </w:r>
      <w:r>
        <w:rPr>
          <w:rFonts w:ascii="宋体" w:hAnsi="宋体" w:cs="宋体" w:hint="eastAsia"/>
          <w:szCs w:val="24"/>
        </w:rPr>
        <w:t>50mm*60mm</w:t>
      </w:r>
      <w:r>
        <w:rPr>
          <w:rFonts w:ascii="宋体" w:hAnsi="宋体" w:cs="宋体" w:hint="eastAsia"/>
          <w:szCs w:val="24"/>
        </w:rPr>
        <w:t>、</w:t>
      </w:r>
      <w:r>
        <w:rPr>
          <w:rFonts w:ascii="宋体" w:hAnsi="宋体" w:cs="宋体" w:hint="eastAsia"/>
          <w:szCs w:val="24"/>
        </w:rPr>
        <w:t>50 mm *50 mm</w:t>
      </w:r>
      <w:r>
        <w:rPr>
          <w:rFonts w:ascii="宋体" w:hAnsi="宋体" w:cs="宋体" w:hint="eastAsia"/>
          <w:szCs w:val="24"/>
        </w:rPr>
        <w:t>均可</w:t>
      </w:r>
      <w:r>
        <w:rPr>
          <w:rFonts w:ascii="宋体" w:hAnsi="宋体" w:cs="宋体" w:hint="eastAsia"/>
          <w:szCs w:val="24"/>
        </w:rPr>
        <w:t>(</w:t>
      </w:r>
      <w:r>
        <w:rPr>
          <w:rFonts w:ascii="宋体" w:hAnsi="宋体" w:cs="宋体" w:hint="eastAsia"/>
          <w:szCs w:val="24"/>
        </w:rPr>
        <w:t>需大于标签纸的尺寸</w:t>
      </w:r>
      <w:r>
        <w:rPr>
          <w:rFonts w:ascii="宋体" w:hAnsi="宋体" w:cs="宋体" w:hint="eastAsia"/>
          <w:szCs w:val="24"/>
        </w:rPr>
        <w:t>，便于</w:t>
      </w:r>
      <w:proofErr w:type="gramStart"/>
      <w:r>
        <w:rPr>
          <w:rFonts w:ascii="宋体" w:hAnsi="宋体" w:cs="宋体" w:hint="eastAsia"/>
          <w:szCs w:val="24"/>
        </w:rPr>
        <w:t>二维码粘贴</w:t>
      </w:r>
      <w:proofErr w:type="gramEnd"/>
      <w:r>
        <w:rPr>
          <w:rFonts w:ascii="宋体" w:hAnsi="宋体" w:cs="宋体" w:hint="eastAsia"/>
          <w:szCs w:val="24"/>
        </w:rPr>
        <w:t>)</w:t>
      </w:r>
      <w:r>
        <w:rPr>
          <w:rFonts w:ascii="宋体" w:hAnsi="宋体" w:cs="宋体" w:hint="eastAsia"/>
          <w:szCs w:val="24"/>
        </w:rPr>
        <w:t>。</w:t>
      </w:r>
    </w:p>
    <w:p w:rsidR="00090161" w:rsidRDefault="00D37144">
      <w:pPr>
        <w:ind w:firstLine="480"/>
        <w:rPr>
          <w:rFonts w:ascii="宋体" w:hAnsi="宋体" w:cs="宋体"/>
          <w:szCs w:val="24"/>
        </w:rPr>
      </w:pPr>
      <w:r>
        <w:rPr>
          <w:rFonts w:ascii="宋体" w:hAnsi="宋体" w:cs="宋体" w:hint="eastAsia"/>
          <w:szCs w:val="24"/>
        </w:rPr>
        <w:t>5</w:t>
      </w:r>
      <w:r>
        <w:rPr>
          <w:rFonts w:ascii="宋体" w:hAnsi="宋体" w:cs="宋体" w:hint="eastAsia"/>
          <w:szCs w:val="24"/>
        </w:rPr>
        <w:t>、一次性扎带式吊牌（图五）若干，吊牌尺寸</w:t>
      </w:r>
      <w:r>
        <w:rPr>
          <w:rFonts w:ascii="宋体" w:hAnsi="宋体" w:cs="宋体" w:hint="eastAsia"/>
          <w:szCs w:val="24"/>
        </w:rPr>
        <w:t>45mm*70mm</w:t>
      </w:r>
      <w:r>
        <w:rPr>
          <w:rFonts w:ascii="宋体" w:hAnsi="宋体" w:cs="宋体" w:hint="eastAsia"/>
          <w:szCs w:val="24"/>
        </w:rPr>
        <w:t>、</w:t>
      </w:r>
      <w:r>
        <w:rPr>
          <w:rFonts w:ascii="宋体" w:hAnsi="宋体" w:cs="宋体" w:hint="eastAsia"/>
          <w:szCs w:val="24"/>
        </w:rPr>
        <w:t>45mm*60mm</w:t>
      </w:r>
      <w:r>
        <w:rPr>
          <w:rFonts w:ascii="宋体" w:hAnsi="宋体" w:cs="宋体" w:hint="eastAsia"/>
          <w:szCs w:val="24"/>
        </w:rPr>
        <w:t>、</w:t>
      </w:r>
      <w:r>
        <w:rPr>
          <w:rFonts w:ascii="宋体" w:hAnsi="宋体" w:cs="宋体" w:hint="eastAsia"/>
          <w:szCs w:val="24"/>
        </w:rPr>
        <w:t>45mm*50mm</w:t>
      </w:r>
      <w:r>
        <w:rPr>
          <w:rFonts w:ascii="宋体" w:hAnsi="宋体" w:cs="宋体" w:hint="eastAsia"/>
          <w:szCs w:val="24"/>
        </w:rPr>
        <w:t>、</w:t>
      </w:r>
      <w:r>
        <w:rPr>
          <w:rFonts w:ascii="宋体" w:hAnsi="宋体" w:cs="宋体" w:hint="eastAsia"/>
          <w:szCs w:val="24"/>
        </w:rPr>
        <w:t>50mm*70mm</w:t>
      </w:r>
      <w:r>
        <w:rPr>
          <w:rFonts w:ascii="宋体" w:hAnsi="宋体" w:cs="宋体" w:hint="eastAsia"/>
          <w:szCs w:val="24"/>
        </w:rPr>
        <w:t>、</w:t>
      </w:r>
      <w:r>
        <w:rPr>
          <w:rFonts w:ascii="宋体" w:hAnsi="宋体" w:cs="宋体" w:hint="eastAsia"/>
          <w:szCs w:val="24"/>
        </w:rPr>
        <w:t>50mm*60mm</w:t>
      </w:r>
      <w:r>
        <w:rPr>
          <w:rFonts w:ascii="宋体" w:hAnsi="宋体" w:cs="宋体" w:hint="eastAsia"/>
          <w:szCs w:val="24"/>
        </w:rPr>
        <w:t>、</w:t>
      </w:r>
      <w:r>
        <w:rPr>
          <w:rFonts w:ascii="宋体" w:hAnsi="宋体" w:cs="宋体" w:hint="eastAsia"/>
          <w:szCs w:val="24"/>
        </w:rPr>
        <w:t>50 mm *50 mm</w:t>
      </w:r>
      <w:r>
        <w:rPr>
          <w:rFonts w:ascii="宋体" w:hAnsi="宋体" w:cs="宋体" w:hint="eastAsia"/>
          <w:szCs w:val="24"/>
        </w:rPr>
        <w:t>均可（需大于标签纸的尺寸，便于</w:t>
      </w:r>
      <w:proofErr w:type="gramStart"/>
      <w:r>
        <w:rPr>
          <w:rFonts w:ascii="宋体" w:hAnsi="宋体" w:cs="宋体" w:hint="eastAsia"/>
          <w:szCs w:val="24"/>
        </w:rPr>
        <w:t>二维码粘贴</w:t>
      </w:r>
      <w:proofErr w:type="gramEnd"/>
      <w:r>
        <w:rPr>
          <w:rFonts w:ascii="宋体" w:hAnsi="宋体" w:cs="宋体" w:hint="eastAsia"/>
          <w:szCs w:val="24"/>
        </w:rPr>
        <w:t>），总长度大于等于</w:t>
      </w:r>
      <w:r>
        <w:rPr>
          <w:rFonts w:ascii="宋体" w:hAnsi="宋体" w:cs="宋体" w:hint="eastAsia"/>
          <w:szCs w:val="24"/>
        </w:rPr>
        <w:t>400mm</w:t>
      </w:r>
      <w:r>
        <w:rPr>
          <w:rFonts w:ascii="宋体" w:hAnsi="宋体" w:cs="宋体" w:hint="eastAsia"/>
          <w:szCs w:val="24"/>
        </w:rPr>
        <w:t>。</w:t>
      </w:r>
    </w:p>
    <w:p w:rsidR="00090161" w:rsidRDefault="0078508F">
      <w:pPr>
        <w:ind w:firstLine="480"/>
        <w:rPr>
          <w:rFonts w:cs="宋体"/>
          <w:kern w:val="0"/>
        </w:rPr>
      </w:pPr>
      <w:r>
        <w:rPr>
          <w:rFonts w:cs="宋体"/>
          <w:kern w:val="0"/>
        </w:rPr>
        <w:fldChar w:fldCharType="begin"/>
      </w:r>
      <w:r w:rsidR="00D37144">
        <w:rPr>
          <w:rFonts w:cs="宋体"/>
          <w:kern w:val="0"/>
        </w:rPr>
        <w:instrText xml:space="preserve"> INCLUDEPICTURE "D:\\QQxiaoxijilu\\438125148\\Image\\C2C\\{TABPQPFFT_E($([04KU3QX.png" \* MERGEFORMATINET </w:instrText>
      </w:r>
      <w:r>
        <w:rPr>
          <w:rFonts w:cs="宋体"/>
          <w:kern w:val="0"/>
        </w:rPr>
        <w:fldChar w:fldCharType="separate"/>
      </w:r>
      <w:r>
        <w:rPr>
          <w:rFonts w:cs="宋体"/>
          <w:kern w:val="0"/>
        </w:rPr>
        <w:fldChar w:fldCharType="begin"/>
      </w:r>
      <w:r w:rsidR="00D37144">
        <w:rPr>
          <w:rFonts w:cs="宋体"/>
          <w:kern w:val="0"/>
        </w:rPr>
        <w:instrText xml:space="preserve"> INCLUDEPICTURE  "D:</w:instrText>
      </w:r>
      <w:r w:rsidR="00D37144">
        <w:rPr>
          <w:rFonts w:cs="宋体"/>
          <w:kern w:val="0"/>
        </w:rPr>
        <w:instrText xml:space="preserve">\\QQxiaoxijilu\\438125148\\Image\\C2C\\{TABPQPFFT_E($([04KU3QX.png" \* MERGEFORMATINET </w:instrText>
      </w:r>
      <w:r>
        <w:rPr>
          <w:rFonts w:cs="宋体"/>
          <w:kern w:val="0"/>
        </w:rPr>
        <w:fldChar w:fldCharType="separate"/>
      </w:r>
      <w:r>
        <w:rPr>
          <w:rFonts w:cs="宋体"/>
          <w:kern w:val="0"/>
        </w:rPr>
        <w:fldChar w:fldCharType="begin"/>
      </w:r>
      <w:r w:rsidR="00D37144">
        <w:rPr>
          <w:rFonts w:cs="宋体"/>
          <w:kern w:val="0"/>
        </w:rPr>
        <w:instrText xml:space="preserve"> INCLUDEPICTURE  "D:\\QQxiaoxijilu\\438125148\\Image\\C2C\\{TABPQPFFT_E($([04KU3QX.png" \* MERGEFORMATINET </w:instrText>
      </w:r>
      <w:r>
        <w:rPr>
          <w:rFonts w:cs="宋体"/>
          <w:kern w:val="0"/>
        </w:rPr>
        <w:fldChar w:fldCharType="separate"/>
      </w:r>
      <w:r>
        <w:rPr>
          <w:rFonts w:cs="宋体"/>
          <w:kern w:val="0"/>
        </w:rPr>
        <w:fldChar w:fldCharType="begin"/>
      </w:r>
      <w:r w:rsidR="00D37144">
        <w:rPr>
          <w:rFonts w:cs="宋体"/>
          <w:kern w:val="0"/>
        </w:rPr>
        <w:instrText xml:space="preserve"> INCLUDEPICTURE  "D:\\QQxiaoxijilu\\438125148\\Image\\C2C\\{TA</w:instrText>
      </w:r>
      <w:r w:rsidR="00D37144">
        <w:rPr>
          <w:rFonts w:cs="宋体"/>
          <w:kern w:val="0"/>
        </w:rPr>
        <w:instrText xml:space="preserve">BPQPFFT_E($([04KU3QX.png" \* MERGEFORMATINET </w:instrText>
      </w:r>
      <w:r>
        <w:rPr>
          <w:rFonts w:cs="宋体"/>
          <w:kern w:val="0"/>
        </w:rPr>
        <w:fldChar w:fldCharType="separate"/>
      </w:r>
      <w:r>
        <w:rPr>
          <w:rFonts w:cs="宋体"/>
          <w:kern w:val="0"/>
        </w:rPr>
        <w:fldChar w:fldCharType="begin"/>
      </w:r>
      <w:r w:rsidR="00D37144">
        <w:rPr>
          <w:rFonts w:cs="宋体"/>
          <w:kern w:val="0"/>
        </w:rPr>
        <w:instrText xml:space="preserve"> INCLUDEPICTURE  "D:\\QQxiaoxijilu\\438125148\\Image\\C2C\\{TABPQPFFT_E($([04KU3QX.png" \* MERGEFORMATINET </w:instrText>
      </w:r>
      <w:r>
        <w:rPr>
          <w:rFonts w:cs="宋体"/>
          <w:kern w:val="0"/>
        </w:rPr>
        <w:fldChar w:fldCharType="separate"/>
      </w:r>
      <w:r>
        <w:rPr>
          <w:rFonts w:cs="宋体"/>
          <w:kern w:val="0"/>
        </w:rPr>
        <w:fldChar w:fldCharType="begin"/>
      </w:r>
      <w:r w:rsidR="00D37144">
        <w:rPr>
          <w:rFonts w:cs="宋体"/>
          <w:kern w:val="0"/>
        </w:rPr>
        <w:instrText xml:space="preserve"> INCLUDEPICTURE  "D:\\QQxiaoxijilu\\438125148\\Image\\C2C\\{TABPQPFFT_E($([04KU3QX.png" \* MERGEFORMATIN</w:instrText>
      </w:r>
      <w:r w:rsidR="00D37144">
        <w:rPr>
          <w:rFonts w:cs="宋体"/>
          <w:kern w:val="0"/>
        </w:rPr>
        <w:instrText xml:space="preserve">ET </w:instrText>
      </w:r>
      <w:r>
        <w:rPr>
          <w:rFonts w:cs="宋体"/>
          <w:kern w:val="0"/>
        </w:rPr>
        <w:fldChar w:fldCharType="separate"/>
      </w:r>
      <w:r>
        <w:rPr>
          <w:rFonts w:cs="宋体"/>
          <w:kern w:val="0"/>
        </w:rPr>
        <w:fldChar w:fldCharType="begin"/>
      </w:r>
      <w:r w:rsidR="00D37144">
        <w:rPr>
          <w:rFonts w:cs="宋体"/>
          <w:kern w:val="0"/>
        </w:rPr>
        <w:instrText xml:space="preserve"> INCLUDEPICTURE  "D:\\QQxiaoxijilu\\438125148\\Image\\C2C\\{TABPQPFFT_E($([04KU3QX.png" \* MERGEFORMATINET </w:instrText>
      </w:r>
      <w:r>
        <w:rPr>
          <w:rFonts w:cs="宋体"/>
          <w:kern w:val="0"/>
        </w:rPr>
        <w:fldChar w:fldCharType="separate"/>
      </w:r>
      <w:r>
        <w:rPr>
          <w:rFonts w:cs="宋体"/>
          <w:kern w:val="0"/>
        </w:rPr>
        <w:fldChar w:fldCharType="begin"/>
      </w:r>
      <w:r w:rsidR="00D37144">
        <w:rPr>
          <w:rFonts w:cs="宋体"/>
          <w:kern w:val="0"/>
        </w:rPr>
        <w:instrText xml:space="preserve"> INCLUDEPICTURE  "D:\\QQxiaoxijilu\\438125148\\Image\\C2C\\{TABPQPFFT_E($([04KU3QX.png" \* MERGEFORMATINET </w:instrText>
      </w:r>
      <w:r>
        <w:rPr>
          <w:rFonts w:cs="宋体"/>
          <w:kern w:val="0"/>
        </w:rPr>
        <w:fldChar w:fldCharType="separate"/>
      </w:r>
      <w:r>
        <w:rPr>
          <w:rFonts w:cs="宋体"/>
          <w:kern w:val="0"/>
        </w:rPr>
        <w:fldChar w:fldCharType="begin"/>
      </w:r>
      <w:r w:rsidR="00D37144">
        <w:rPr>
          <w:rFonts w:cs="宋体"/>
          <w:kern w:val="0"/>
        </w:rPr>
        <w:instrText xml:space="preserve"> INCLUDEPICTURE  "D:\\QQxiaoxijilu\\438</w:instrText>
      </w:r>
      <w:r w:rsidR="00D37144">
        <w:rPr>
          <w:rFonts w:cs="宋体"/>
          <w:kern w:val="0"/>
        </w:rPr>
        <w:instrText xml:space="preserve">125148\\Image\\C2C\\%2525252525252525257bTABPQPFFT_E($(%2525252525252525255b04KU3QX.png" \* MERGEFORMATINET </w:instrText>
      </w:r>
      <w:r>
        <w:rPr>
          <w:rFonts w:cs="宋体"/>
          <w:kern w:val="0"/>
        </w:rPr>
        <w:fldChar w:fldCharType="separate"/>
      </w:r>
      <w:r>
        <w:rPr>
          <w:rFonts w:cs="宋体"/>
          <w:kern w:val="0"/>
        </w:rPr>
        <w:fldChar w:fldCharType="begin"/>
      </w:r>
      <w:r w:rsidR="00D37144">
        <w:rPr>
          <w:rFonts w:cs="宋体"/>
          <w:kern w:val="0"/>
        </w:rPr>
        <w:instrText xml:space="preserve"> INCLUDEPICTURE  "D:\\QQxiaoxijilu\\438125148\\Image\\C2C\\%2525252525252525257bTABPQPFFT_E($(%2525252525252525255b04KU3QX.png" \* MERGEFORMATINET </w:instrText>
      </w:r>
      <w:r>
        <w:rPr>
          <w:rFonts w:cs="宋体"/>
          <w:kern w:val="0"/>
        </w:rPr>
        <w:fldChar w:fldCharType="separate"/>
      </w:r>
      <w:r>
        <w:rPr>
          <w:rFonts w:cs="宋体"/>
          <w:kern w:val="0"/>
        </w:rPr>
        <w:fldChar w:fldCharType="begin"/>
      </w:r>
      <w:r w:rsidR="00D37144">
        <w:rPr>
          <w:rFonts w:cs="宋体"/>
          <w:kern w:val="0"/>
        </w:rPr>
        <w:instrText xml:space="preserve"> </w:instrText>
      </w:r>
      <w:r w:rsidR="00D37144">
        <w:rPr>
          <w:rFonts w:cs="宋体"/>
          <w:kern w:val="0"/>
        </w:rPr>
        <w:instrText xml:space="preserve">INCLUDEPICTURE  "D:\\QQxiaoxijilu\\438125148\\Image\\C2C\\%2525252525252525257bTABPQPFFT_E($(%2525252525252525255b04KU3QX.png" \* MERGEFORMATINET </w:instrText>
      </w:r>
      <w:r>
        <w:rPr>
          <w:rFonts w:cs="宋体"/>
          <w:kern w:val="0"/>
        </w:rPr>
        <w:fldChar w:fldCharType="separate"/>
      </w:r>
      <w:r>
        <w:rPr>
          <w:rFonts w:cs="宋体"/>
          <w:kern w:val="0"/>
        </w:rPr>
        <w:fldChar w:fldCharType="begin"/>
      </w:r>
      <w:r w:rsidR="00D37144">
        <w:rPr>
          <w:rFonts w:cs="宋体"/>
          <w:kern w:val="0"/>
        </w:rPr>
        <w:instrText xml:space="preserve"> INCLUDEPICTURE  "D:\\QQxiaoxijilu\\438125148\\Image\\C2C\\%2525252525252525257bTABPQPFFT_E($(%252525252525252</w:instrText>
      </w:r>
      <w:r w:rsidR="00D37144">
        <w:rPr>
          <w:rFonts w:cs="宋体"/>
          <w:kern w:val="0"/>
        </w:rPr>
        <w:instrText xml:space="preserve">5255b04KU3QX.png" \* MERGEFORMATINET </w:instrText>
      </w:r>
      <w:r>
        <w:rPr>
          <w:rFonts w:cs="宋体"/>
          <w:kern w:val="0"/>
        </w:rPr>
        <w:fldChar w:fldCharType="separate"/>
      </w:r>
      <w:r>
        <w:rPr>
          <w:rFonts w:cs="宋体"/>
          <w:kern w:val="0"/>
        </w:rPr>
        <w:fldChar w:fldCharType="begin"/>
      </w:r>
      <w:r w:rsidR="00D37144">
        <w:rPr>
          <w:rFonts w:cs="宋体"/>
          <w:kern w:val="0"/>
        </w:rPr>
        <w:instrText xml:space="preserve"> INCLUDEPICTURE  "D:\\QQxiaoxijilu\\438125148\\Image\\C2C\\%2525252525252525257bTABPQPFFT_E($(%2525252525252525255b04KU3QX.png" \* MERGEFORMATINET </w:instrText>
      </w:r>
      <w:r>
        <w:rPr>
          <w:rFonts w:cs="宋体"/>
          <w:kern w:val="0"/>
        </w:rPr>
        <w:fldChar w:fldCharType="separate"/>
      </w:r>
      <w:r>
        <w:rPr>
          <w:rFonts w:cs="宋体"/>
          <w:kern w:val="0"/>
        </w:rPr>
        <w:fldChar w:fldCharType="begin"/>
      </w:r>
      <w:r w:rsidR="00D37144">
        <w:rPr>
          <w:rFonts w:cs="宋体"/>
          <w:kern w:val="0"/>
        </w:rPr>
        <w:instrText xml:space="preserve"> INCLUDEPICTURE  "D:\\QQxiaoxijilu\\438125148\\Image\\C2C\\%252525252525</w:instrText>
      </w:r>
      <w:r w:rsidR="00D37144">
        <w:rPr>
          <w:rFonts w:cs="宋体"/>
          <w:kern w:val="0"/>
        </w:rPr>
        <w:instrText xml:space="preserve">2525257bTABPQPFFT_E($(%2525252525252525255b04KU3QX.png" \* MERGEFORMATINET </w:instrText>
      </w:r>
      <w:r>
        <w:rPr>
          <w:rFonts w:cs="宋体"/>
          <w:kern w:val="0"/>
        </w:rPr>
        <w:fldChar w:fldCharType="separate"/>
      </w:r>
      <w:r>
        <w:rPr>
          <w:rFonts w:cs="宋体"/>
          <w:kern w:val="0"/>
        </w:rPr>
        <w:fldChar w:fldCharType="begin"/>
      </w:r>
      <w:r w:rsidR="00D37144">
        <w:rPr>
          <w:rFonts w:cs="宋体"/>
          <w:kern w:val="0"/>
        </w:rPr>
        <w:instrText xml:space="preserve"> INCLUDEPICTURE  "D:\\QQxiaoxijilu\\438125148\\Image\\C2C\\%2525252525252525257bTABPQPFFT_E($(%2525252525252525255b04KU3QX.png" \* MERGEFORMATINET </w:instrText>
      </w:r>
      <w:r>
        <w:rPr>
          <w:rFonts w:cs="宋体"/>
          <w:kern w:val="0"/>
        </w:rPr>
        <w:fldChar w:fldCharType="separate"/>
      </w:r>
      <w:r>
        <w:rPr>
          <w:rFonts w:cs="宋体"/>
          <w:kern w:val="0"/>
        </w:rPr>
        <w:fldChar w:fldCharType="begin"/>
      </w:r>
      <w:r w:rsidR="00D37144">
        <w:rPr>
          <w:rFonts w:cs="宋体"/>
          <w:kern w:val="0"/>
        </w:rPr>
        <w:instrText xml:space="preserve"> INCLUDEPICTURE  "D:\\QQxiaoxijilu</w:instrText>
      </w:r>
      <w:r w:rsidR="00D37144">
        <w:rPr>
          <w:rFonts w:cs="宋体"/>
          <w:kern w:val="0"/>
        </w:rPr>
        <w:instrText xml:space="preserve">\\438125148\\Image\\C2C\\%2525252525252525257bTABPQPFFT_E($(%2525252525252525255b04KU3QX.png" \* MERGEFORMATINET </w:instrText>
      </w:r>
      <w:r>
        <w:rPr>
          <w:rFonts w:cs="宋体"/>
          <w:kern w:val="0"/>
        </w:rPr>
        <w:fldChar w:fldCharType="separate"/>
      </w:r>
      <w:r>
        <w:rPr>
          <w:rFonts w:cs="宋体"/>
          <w:kern w:val="0"/>
        </w:rPr>
        <w:fldChar w:fldCharType="begin"/>
      </w:r>
      <w:r w:rsidR="00D37144">
        <w:rPr>
          <w:rFonts w:cs="宋体"/>
          <w:kern w:val="0"/>
        </w:rPr>
        <w:instrText xml:space="preserve"> INCLUDEPICTURE  "D:\\QQxiaoxijilu\\438125148\\Image\\C2C\\%2525252525252525257bTABPQPFFT_E($(%2525252525252525255b04KU3QX.png" \* MERGEFORMATI</w:instrText>
      </w:r>
      <w:r w:rsidR="00D37144">
        <w:rPr>
          <w:rFonts w:cs="宋体"/>
          <w:kern w:val="0"/>
        </w:rPr>
        <w:instrText xml:space="preserve">NET </w:instrText>
      </w:r>
      <w:r>
        <w:rPr>
          <w:rFonts w:cs="宋体"/>
          <w:kern w:val="0"/>
        </w:rPr>
        <w:fldChar w:fldCharType="separate"/>
      </w:r>
      <w:r>
        <w:rPr>
          <w:rFonts w:cs="宋体"/>
          <w:kern w:val="0"/>
        </w:rPr>
        <w:fldChar w:fldCharType="begin"/>
      </w:r>
      <w:r w:rsidR="00D37144">
        <w:rPr>
          <w:rFonts w:cs="宋体"/>
          <w:kern w:val="0"/>
        </w:rPr>
        <w:instrText xml:space="preserve"> INCLUDEPICTURE  "D:\\QQxiaoxijilu\\438125148\\Image\\C2C\\%2525252525252525257bTABPQPFFT_E($(%2525252525252525255b04KU3QX.png" \* MERGEFORMATINET </w:instrText>
      </w:r>
      <w:r>
        <w:rPr>
          <w:rFonts w:cs="宋体"/>
          <w:kern w:val="0"/>
        </w:rPr>
        <w:fldChar w:fldCharType="separate"/>
      </w:r>
      <w:r>
        <w:rPr>
          <w:rFonts w:cs="宋体"/>
          <w:kern w:val="0"/>
        </w:rPr>
        <w:fldChar w:fldCharType="begin"/>
      </w:r>
      <w:r w:rsidR="00D37144">
        <w:rPr>
          <w:rFonts w:cs="宋体"/>
          <w:kern w:val="0"/>
        </w:rPr>
        <w:instrText xml:space="preserve"> INCLUDEPICTURE  "D:\\QQxiaoxijilu\\438125148\\Image\\C2C\\%2525252525252525257bTABPQPFFT_E($(%2525252525</w:instrText>
      </w:r>
      <w:r w:rsidR="00D37144">
        <w:rPr>
          <w:rFonts w:cs="宋体"/>
          <w:kern w:val="0"/>
        </w:rPr>
        <w:instrText xml:space="preserve">252525255b04KU3QX.png" \* MERGEFORMATINET </w:instrText>
      </w:r>
      <w:r>
        <w:rPr>
          <w:rFonts w:cs="宋体"/>
          <w:kern w:val="0"/>
        </w:rPr>
        <w:fldChar w:fldCharType="separate"/>
      </w:r>
      <w:r>
        <w:rPr>
          <w:rFonts w:cs="宋体"/>
          <w:kern w:val="0"/>
        </w:rPr>
        <w:fldChar w:fldCharType="begin"/>
      </w:r>
      <w:r w:rsidR="00D37144">
        <w:rPr>
          <w:rFonts w:cs="宋体"/>
          <w:kern w:val="0"/>
        </w:rPr>
        <w:instrText xml:space="preserve"> INCLUDEPICTURE  "D:\\QQxiaoxijilu\\438125148\\Image\\C2C\\%2525252525252525257bTABPQPFFT_E($(%2525252525252525255b04KU3QX.png" \* MERGEFORMATINET </w:instrText>
      </w:r>
      <w:r>
        <w:rPr>
          <w:rFonts w:cs="宋体"/>
          <w:kern w:val="0"/>
        </w:rPr>
        <w:fldChar w:fldCharType="separate"/>
      </w:r>
      <w:r>
        <w:rPr>
          <w:rFonts w:cs="宋体"/>
          <w:kern w:val="0"/>
        </w:rPr>
        <w:fldChar w:fldCharType="begin"/>
      </w:r>
      <w:r w:rsidR="00D37144">
        <w:rPr>
          <w:rFonts w:cs="宋体"/>
          <w:kern w:val="0"/>
        </w:rPr>
        <w:instrText xml:space="preserve"> INCLUDEPICTURE  "D:\\QQxiaoxijilu\\438125148\\Image\\C2C\\%2525252</w:instrText>
      </w:r>
      <w:r w:rsidR="00D37144">
        <w:rPr>
          <w:rFonts w:cs="宋体"/>
          <w:kern w:val="0"/>
        </w:rPr>
        <w:instrText xml:space="preserve">525252525257bTABPQPFFT_E($(%2525252525252525255b04KU3QX.png" \* MERGEFORMATINET </w:instrText>
      </w:r>
      <w:r>
        <w:rPr>
          <w:rFonts w:cs="宋体"/>
          <w:kern w:val="0"/>
        </w:rPr>
        <w:fldChar w:fldCharType="separate"/>
      </w:r>
      <w:r w:rsidR="00915DC8" w:rsidRPr="0078508F">
        <w:rPr>
          <w:rFonts w:cs="宋体"/>
          <w:kern w:val="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39.75pt;height:140.45pt">
            <v:imagedata r:id="rId15" r:href="rId16"/>
          </v:shape>
        </w:pict>
      </w:r>
      <w:r>
        <w:rPr>
          <w:rFonts w:cs="宋体"/>
          <w:kern w:val="0"/>
        </w:rPr>
        <w:fldChar w:fldCharType="end"/>
      </w:r>
      <w:r>
        <w:rPr>
          <w:rFonts w:cs="宋体"/>
          <w:kern w:val="0"/>
        </w:rPr>
        <w:fldChar w:fldCharType="end"/>
      </w:r>
      <w:r>
        <w:rPr>
          <w:rFonts w:cs="宋体"/>
          <w:kern w:val="0"/>
        </w:rPr>
        <w:fldChar w:fldCharType="end"/>
      </w:r>
      <w:r>
        <w:rPr>
          <w:rFonts w:cs="宋体"/>
          <w:kern w:val="0"/>
        </w:rPr>
        <w:fldChar w:fldCharType="end"/>
      </w:r>
      <w:r>
        <w:rPr>
          <w:rFonts w:cs="宋体"/>
          <w:kern w:val="0"/>
        </w:rPr>
        <w:fldChar w:fldCharType="end"/>
      </w:r>
      <w:r>
        <w:rPr>
          <w:rFonts w:cs="宋体"/>
          <w:kern w:val="0"/>
        </w:rPr>
        <w:fldChar w:fldCharType="end"/>
      </w:r>
      <w:r>
        <w:rPr>
          <w:rFonts w:cs="宋体"/>
          <w:kern w:val="0"/>
        </w:rPr>
        <w:fldChar w:fldCharType="end"/>
      </w:r>
      <w:r>
        <w:rPr>
          <w:rFonts w:cs="宋体"/>
          <w:kern w:val="0"/>
        </w:rPr>
        <w:fldChar w:fldCharType="end"/>
      </w:r>
      <w:r>
        <w:rPr>
          <w:rFonts w:cs="宋体"/>
          <w:kern w:val="0"/>
        </w:rPr>
        <w:fldChar w:fldCharType="end"/>
      </w:r>
      <w:r>
        <w:rPr>
          <w:rFonts w:cs="宋体"/>
          <w:kern w:val="0"/>
        </w:rPr>
        <w:fldChar w:fldCharType="end"/>
      </w:r>
      <w:r>
        <w:rPr>
          <w:rFonts w:cs="宋体"/>
          <w:kern w:val="0"/>
        </w:rPr>
        <w:fldChar w:fldCharType="end"/>
      </w:r>
      <w:r>
        <w:rPr>
          <w:rFonts w:cs="宋体"/>
          <w:kern w:val="0"/>
        </w:rPr>
        <w:fldChar w:fldCharType="end"/>
      </w:r>
      <w:r>
        <w:rPr>
          <w:rFonts w:cs="宋体"/>
          <w:kern w:val="0"/>
        </w:rPr>
        <w:fldChar w:fldCharType="end"/>
      </w:r>
      <w:r>
        <w:rPr>
          <w:rFonts w:cs="宋体"/>
          <w:kern w:val="0"/>
        </w:rPr>
        <w:fldChar w:fldCharType="end"/>
      </w:r>
      <w:r>
        <w:rPr>
          <w:rFonts w:cs="宋体"/>
          <w:kern w:val="0"/>
        </w:rPr>
        <w:fldChar w:fldCharType="end"/>
      </w:r>
      <w:r>
        <w:rPr>
          <w:rFonts w:cs="宋体"/>
          <w:kern w:val="0"/>
        </w:rPr>
        <w:fldChar w:fldCharType="end"/>
      </w:r>
      <w:r>
        <w:rPr>
          <w:rFonts w:cs="宋体"/>
          <w:kern w:val="0"/>
        </w:rPr>
        <w:fldChar w:fldCharType="end"/>
      </w:r>
      <w:r>
        <w:rPr>
          <w:rFonts w:cs="宋体"/>
          <w:kern w:val="0"/>
        </w:rPr>
        <w:fldChar w:fldCharType="end"/>
      </w:r>
      <w:r>
        <w:rPr>
          <w:rFonts w:cs="宋体"/>
          <w:kern w:val="0"/>
        </w:rPr>
        <w:fldChar w:fldCharType="end"/>
      </w:r>
      <w:r>
        <w:rPr>
          <w:rFonts w:cs="宋体"/>
          <w:kern w:val="0"/>
        </w:rPr>
        <w:fldChar w:fldCharType="end"/>
      </w:r>
      <w:r>
        <w:rPr>
          <w:rFonts w:cs="宋体"/>
          <w:kern w:val="0"/>
        </w:rPr>
        <w:fldChar w:fldCharType="end"/>
      </w:r>
      <w:r w:rsidR="00D37144">
        <w:t xml:space="preserve"> </w:t>
      </w:r>
      <w:r>
        <w:rPr>
          <w:rFonts w:cs="宋体"/>
          <w:kern w:val="0"/>
        </w:rPr>
        <w:fldChar w:fldCharType="begin"/>
      </w:r>
      <w:r w:rsidR="00D37144">
        <w:rPr>
          <w:rFonts w:cs="宋体"/>
          <w:kern w:val="0"/>
        </w:rPr>
        <w:instrText xml:space="preserve"> INCLUDEPICTURE "D:\\QQxiaoxijilu\\438125148\\Image\\C2C\\@SRDI)AWT0O_}MJR721%E~A.png" \* MERGEFORMATINET </w:instrText>
      </w:r>
      <w:r>
        <w:rPr>
          <w:rFonts w:cs="宋体"/>
          <w:kern w:val="0"/>
        </w:rPr>
        <w:fldChar w:fldCharType="separate"/>
      </w:r>
      <w:r>
        <w:rPr>
          <w:rFonts w:cs="宋体"/>
          <w:kern w:val="0"/>
        </w:rPr>
        <w:fldChar w:fldCharType="begin"/>
      </w:r>
      <w:r w:rsidR="00D37144">
        <w:rPr>
          <w:rFonts w:cs="宋体"/>
          <w:kern w:val="0"/>
        </w:rPr>
        <w:instrText xml:space="preserve"> INCLUDEPICTURE  "D:\\QQxiaoxijilu\\438125148\\Image\\C2C\\@SRDI)AWT0O_}MJR721%E~A.png" \* MERGEFORMATINET </w:instrText>
      </w:r>
      <w:r>
        <w:rPr>
          <w:rFonts w:cs="宋体"/>
          <w:kern w:val="0"/>
        </w:rPr>
        <w:fldChar w:fldCharType="separate"/>
      </w:r>
      <w:r>
        <w:rPr>
          <w:rFonts w:cs="宋体"/>
          <w:kern w:val="0"/>
        </w:rPr>
        <w:fldChar w:fldCharType="begin"/>
      </w:r>
      <w:r w:rsidR="00D37144">
        <w:rPr>
          <w:rFonts w:cs="宋体"/>
          <w:kern w:val="0"/>
        </w:rPr>
        <w:instrText xml:space="preserve"> INC</w:instrText>
      </w:r>
      <w:r w:rsidR="00D37144">
        <w:rPr>
          <w:rFonts w:cs="宋体"/>
          <w:kern w:val="0"/>
        </w:rPr>
        <w:instrText xml:space="preserve">LUDEPICTURE  "D:\\QQxiaoxijilu\\438125148\\Image\\C2C\\@SRDI)AWT0O_}MJR721%E~A.png" \* MERGEFORMATINET </w:instrText>
      </w:r>
      <w:r>
        <w:rPr>
          <w:rFonts w:cs="宋体"/>
          <w:kern w:val="0"/>
        </w:rPr>
        <w:fldChar w:fldCharType="separate"/>
      </w:r>
      <w:r>
        <w:rPr>
          <w:rFonts w:cs="宋体"/>
          <w:kern w:val="0"/>
        </w:rPr>
        <w:fldChar w:fldCharType="begin"/>
      </w:r>
      <w:r w:rsidR="00D37144">
        <w:rPr>
          <w:rFonts w:cs="宋体"/>
          <w:kern w:val="0"/>
        </w:rPr>
        <w:instrText xml:space="preserve"> INCLUDEPICTURE  "D:\\QQxiaoxijilu\\438125148\\Image\\C2C\\@SRDI)AWT0O_}MJR721%E~A.png" \* MERGEFORMATINET </w:instrText>
      </w:r>
      <w:r>
        <w:rPr>
          <w:rFonts w:cs="宋体"/>
          <w:kern w:val="0"/>
        </w:rPr>
        <w:fldChar w:fldCharType="separate"/>
      </w:r>
      <w:r>
        <w:rPr>
          <w:rFonts w:cs="宋体"/>
          <w:kern w:val="0"/>
        </w:rPr>
        <w:fldChar w:fldCharType="begin"/>
      </w:r>
      <w:r w:rsidR="00D37144">
        <w:rPr>
          <w:rFonts w:cs="宋体"/>
          <w:kern w:val="0"/>
        </w:rPr>
        <w:instrText xml:space="preserve"> INCLUDEPICTURE  "D:\\QQxiaoxijilu\\438125148\</w:instrText>
      </w:r>
      <w:r w:rsidR="00D37144">
        <w:rPr>
          <w:rFonts w:cs="宋体"/>
          <w:kern w:val="0"/>
        </w:rPr>
        <w:instrText xml:space="preserve">\Image\\C2C\\@SRDI)AWT0O_}MJR721%E~A.png" \* MERGEFORMATINET </w:instrText>
      </w:r>
      <w:r>
        <w:rPr>
          <w:rFonts w:cs="宋体"/>
          <w:kern w:val="0"/>
        </w:rPr>
        <w:fldChar w:fldCharType="separate"/>
      </w:r>
      <w:r>
        <w:rPr>
          <w:rFonts w:cs="宋体"/>
          <w:kern w:val="0"/>
        </w:rPr>
        <w:fldChar w:fldCharType="begin"/>
      </w:r>
      <w:r w:rsidR="00D37144">
        <w:rPr>
          <w:rFonts w:cs="宋体"/>
          <w:kern w:val="0"/>
        </w:rPr>
        <w:instrText xml:space="preserve"> INCLUDEPICTURE  "D:\\QQxiaoxijilu\\438125148\\Image\\C2C\\@SRDI)AWT0O_}MJR721%E~A.png" \* MERGEFORMATINET </w:instrText>
      </w:r>
      <w:r>
        <w:rPr>
          <w:rFonts w:cs="宋体"/>
          <w:kern w:val="0"/>
        </w:rPr>
        <w:fldChar w:fldCharType="separate"/>
      </w:r>
      <w:r>
        <w:rPr>
          <w:rFonts w:cs="宋体"/>
          <w:kern w:val="0"/>
        </w:rPr>
        <w:fldChar w:fldCharType="begin"/>
      </w:r>
      <w:r w:rsidR="00D37144">
        <w:rPr>
          <w:rFonts w:cs="宋体"/>
          <w:kern w:val="0"/>
        </w:rPr>
        <w:instrText xml:space="preserve"> INCLUDEPICTURE  "D:\\QQxiaoxijilu\\438125148\\Image\\C2C\\@SRDI)AWT0O_}MJR721%E~A.png" </w:instrText>
      </w:r>
      <w:r w:rsidR="00D37144">
        <w:rPr>
          <w:rFonts w:cs="宋体"/>
          <w:kern w:val="0"/>
        </w:rPr>
        <w:instrText xml:space="preserve">\* MERGEFORMATINET </w:instrText>
      </w:r>
      <w:r>
        <w:rPr>
          <w:rFonts w:cs="宋体"/>
          <w:kern w:val="0"/>
        </w:rPr>
        <w:fldChar w:fldCharType="separate"/>
      </w:r>
      <w:r>
        <w:rPr>
          <w:rFonts w:cs="宋体"/>
          <w:kern w:val="0"/>
        </w:rPr>
        <w:fldChar w:fldCharType="begin"/>
      </w:r>
      <w:r w:rsidR="00D37144">
        <w:rPr>
          <w:rFonts w:cs="宋体"/>
          <w:kern w:val="0"/>
        </w:rPr>
        <w:instrText xml:space="preserve"> INCLUDEPICTURE  "D:\\QQxiaoxijilu\\438125148\\Image\\C2C\\@SRDI)AWT0O_}MJR721%E~A.png" \* MERGEFORMATINET </w:instrText>
      </w:r>
      <w:r>
        <w:rPr>
          <w:rFonts w:cs="宋体"/>
          <w:kern w:val="0"/>
        </w:rPr>
        <w:fldChar w:fldCharType="separate"/>
      </w:r>
      <w:r>
        <w:rPr>
          <w:rFonts w:cs="宋体"/>
          <w:kern w:val="0"/>
        </w:rPr>
        <w:fldChar w:fldCharType="begin"/>
      </w:r>
      <w:r w:rsidR="00D37144">
        <w:rPr>
          <w:rFonts w:cs="宋体"/>
          <w:kern w:val="0"/>
        </w:rPr>
        <w:instrText xml:space="preserve"> INCLUDEPICTURE  "D:\\QQxiaoxijilu\\438125148\\Image\\C2C\\@SRDI)AWT0O_%2525252525252525257dMJR721%25252525252525252525E~A.png" \*</w:instrText>
      </w:r>
      <w:r w:rsidR="00D37144">
        <w:rPr>
          <w:rFonts w:cs="宋体"/>
          <w:kern w:val="0"/>
        </w:rPr>
        <w:instrText xml:space="preserve"> MERGEFORMATINET </w:instrText>
      </w:r>
      <w:r>
        <w:rPr>
          <w:rFonts w:cs="宋体"/>
          <w:kern w:val="0"/>
        </w:rPr>
        <w:fldChar w:fldCharType="separate"/>
      </w:r>
      <w:r>
        <w:rPr>
          <w:rFonts w:cs="宋体"/>
          <w:kern w:val="0"/>
        </w:rPr>
        <w:fldChar w:fldCharType="begin"/>
      </w:r>
      <w:r w:rsidR="00D37144">
        <w:rPr>
          <w:rFonts w:cs="宋体"/>
          <w:kern w:val="0"/>
        </w:rPr>
        <w:instrText xml:space="preserve"> INCLUDEPICTURE  "D:\\QQxiaoxijilu\\438125148\\Image\\C2C\\@SRDI)AWT0O_%2525252525252525257dMJR721%25252525252525252525E~A.png" \* MERGEFORMATINET </w:instrText>
      </w:r>
      <w:r>
        <w:rPr>
          <w:rFonts w:cs="宋体"/>
          <w:kern w:val="0"/>
        </w:rPr>
        <w:fldChar w:fldCharType="separate"/>
      </w:r>
      <w:r>
        <w:rPr>
          <w:rFonts w:cs="宋体"/>
          <w:kern w:val="0"/>
        </w:rPr>
        <w:fldChar w:fldCharType="begin"/>
      </w:r>
      <w:r w:rsidR="00D37144">
        <w:rPr>
          <w:rFonts w:cs="宋体"/>
          <w:kern w:val="0"/>
        </w:rPr>
        <w:instrText xml:space="preserve"> INCLUDEPICTURE  "D:\\QQxiaoxijilu\\438125148\\Image\\C2C\\@SRDI)AWT0O_%2525252525252525257d</w:instrText>
      </w:r>
      <w:r w:rsidR="00D37144">
        <w:rPr>
          <w:rFonts w:cs="宋体"/>
          <w:kern w:val="0"/>
        </w:rPr>
        <w:instrText xml:space="preserve">MJR721%25252525252525252525E~A.png" \* MERGEFORMATINET </w:instrText>
      </w:r>
      <w:r>
        <w:rPr>
          <w:rFonts w:cs="宋体"/>
          <w:kern w:val="0"/>
        </w:rPr>
        <w:fldChar w:fldCharType="separate"/>
      </w:r>
      <w:r>
        <w:rPr>
          <w:rFonts w:cs="宋体"/>
          <w:kern w:val="0"/>
        </w:rPr>
        <w:fldChar w:fldCharType="begin"/>
      </w:r>
      <w:r w:rsidR="00D37144">
        <w:rPr>
          <w:rFonts w:cs="宋体"/>
          <w:kern w:val="0"/>
        </w:rPr>
        <w:instrText xml:space="preserve"> INCLUDEPICTURE  "D:\\QQxiaoxijilu\\438125148\\Image\\C2C\\@SRDI)AWT0O_%2525252525252525257dMJR721%25252525252525252525E~A.png" \* MERGEFORMATINET </w:instrText>
      </w:r>
      <w:r>
        <w:rPr>
          <w:rFonts w:cs="宋体"/>
          <w:kern w:val="0"/>
        </w:rPr>
        <w:fldChar w:fldCharType="separate"/>
      </w:r>
      <w:r>
        <w:rPr>
          <w:rFonts w:cs="宋体"/>
          <w:kern w:val="0"/>
        </w:rPr>
        <w:fldChar w:fldCharType="begin"/>
      </w:r>
      <w:r w:rsidR="00D37144">
        <w:rPr>
          <w:rFonts w:cs="宋体"/>
          <w:kern w:val="0"/>
        </w:rPr>
        <w:instrText xml:space="preserve"> INCLUDEPICTURE  "D:\\QQxiaoxijilu\\438125148\\Image\\</w:instrText>
      </w:r>
      <w:r w:rsidR="00D37144">
        <w:rPr>
          <w:rFonts w:cs="宋体"/>
          <w:kern w:val="0"/>
        </w:rPr>
        <w:instrText xml:space="preserve">C2C\\@SRDI)AWT0O_%2525252525252525257dMJR721%25252525252525252525E~A.png" \* MERGEFORMATINET </w:instrText>
      </w:r>
      <w:r>
        <w:rPr>
          <w:rFonts w:cs="宋体"/>
          <w:kern w:val="0"/>
        </w:rPr>
        <w:fldChar w:fldCharType="separate"/>
      </w:r>
      <w:r>
        <w:rPr>
          <w:rFonts w:cs="宋体"/>
          <w:kern w:val="0"/>
        </w:rPr>
        <w:fldChar w:fldCharType="begin"/>
      </w:r>
      <w:r w:rsidR="00D37144">
        <w:rPr>
          <w:rFonts w:cs="宋体"/>
          <w:kern w:val="0"/>
        </w:rPr>
        <w:instrText xml:space="preserve"> INCLUDEPICTURE  "D:\\QQxiaoxijilu\\438125148\\Image\\C2C\\@SRDI)AWT0O_%2525252525252525257dMJR721%25252525252525252525E~A.png" \* MERGEFORMATINET </w:instrText>
      </w:r>
      <w:r>
        <w:rPr>
          <w:rFonts w:cs="宋体"/>
          <w:kern w:val="0"/>
        </w:rPr>
        <w:fldChar w:fldCharType="separate"/>
      </w:r>
      <w:r>
        <w:rPr>
          <w:rFonts w:cs="宋体"/>
          <w:kern w:val="0"/>
        </w:rPr>
        <w:fldChar w:fldCharType="begin"/>
      </w:r>
      <w:r w:rsidR="00D37144">
        <w:rPr>
          <w:rFonts w:cs="宋体"/>
          <w:kern w:val="0"/>
        </w:rPr>
        <w:instrText xml:space="preserve"> INCLUDEPICTURE </w:instrText>
      </w:r>
      <w:r w:rsidR="00D37144">
        <w:rPr>
          <w:rFonts w:cs="宋体"/>
          <w:kern w:val="0"/>
        </w:rPr>
        <w:instrText xml:space="preserve"> "D:\\QQxiaoxijilu\\438125148\\Image\\C2C\\@SRDI)AWT0O_%2525252525252525257dMJR721%25252525252525252525E~A.png" \* MERGEFORMATINET </w:instrText>
      </w:r>
      <w:r>
        <w:rPr>
          <w:rFonts w:cs="宋体"/>
          <w:kern w:val="0"/>
        </w:rPr>
        <w:fldChar w:fldCharType="separate"/>
      </w:r>
      <w:r>
        <w:rPr>
          <w:rFonts w:cs="宋体"/>
          <w:kern w:val="0"/>
        </w:rPr>
        <w:fldChar w:fldCharType="begin"/>
      </w:r>
      <w:r w:rsidR="00D37144">
        <w:rPr>
          <w:rFonts w:cs="宋体"/>
          <w:kern w:val="0"/>
        </w:rPr>
        <w:instrText xml:space="preserve"> INCLUDEPICTURE  "D:\\QQxiaoxijilu\\438125148\\Image\\C2C\\@SRDI)AWT0O_%2525252525252525257dMJR721%25252525252525252525E~A.pn</w:instrText>
      </w:r>
      <w:r w:rsidR="00D37144">
        <w:rPr>
          <w:rFonts w:cs="宋体"/>
          <w:kern w:val="0"/>
        </w:rPr>
        <w:instrText xml:space="preserve">g" \* MERGEFORMATINET </w:instrText>
      </w:r>
      <w:r>
        <w:rPr>
          <w:rFonts w:cs="宋体"/>
          <w:kern w:val="0"/>
        </w:rPr>
        <w:fldChar w:fldCharType="separate"/>
      </w:r>
      <w:r>
        <w:rPr>
          <w:rFonts w:cs="宋体"/>
          <w:kern w:val="0"/>
        </w:rPr>
        <w:fldChar w:fldCharType="begin"/>
      </w:r>
      <w:r w:rsidR="00D37144">
        <w:rPr>
          <w:rFonts w:cs="宋体"/>
          <w:kern w:val="0"/>
        </w:rPr>
        <w:instrText xml:space="preserve"> INCLUDEPICTURE  "D:\\QQxiaoxijilu\\438125148\\Image\\C2C\\@SRDI)AWT0O_%2525252525252525257dMJR721%25252525252525252525E~A.png" \* MERGEFORMATINET </w:instrText>
      </w:r>
      <w:r>
        <w:rPr>
          <w:rFonts w:cs="宋体"/>
          <w:kern w:val="0"/>
        </w:rPr>
        <w:fldChar w:fldCharType="separate"/>
      </w:r>
      <w:r>
        <w:rPr>
          <w:rFonts w:cs="宋体"/>
          <w:kern w:val="0"/>
        </w:rPr>
        <w:fldChar w:fldCharType="begin"/>
      </w:r>
      <w:r w:rsidR="00D37144">
        <w:rPr>
          <w:rFonts w:cs="宋体"/>
          <w:kern w:val="0"/>
        </w:rPr>
        <w:instrText xml:space="preserve"> INCLUDEPICTURE  "D:\\QQxiaoxijilu\\438125148\\Image\\C2C\\@SRDI)AWT0O_%252525252525252</w:instrText>
      </w:r>
      <w:r w:rsidR="00D37144">
        <w:rPr>
          <w:rFonts w:cs="宋体"/>
          <w:kern w:val="0"/>
        </w:rPr>
        <w:instrText xml:space="preserve">5257dMJR721%25252525252525252525E~A.png" \* MERGEFORMATINET </w:instrText>
      </w:r>
      <w:r>
        <w:rPr>
          <w:rFonts w:cs="宋体"/>
          <w:kern w:val="0"/>
        </w:rPr>
        <w:fldChar w:fldCharType="separate"/>
      </w:r>
      <w:r>
        <w:rPr>
          <w:rFonts w:cs="宋体"/>
          <w:kern w:val="0"/>
        </w:rPr>
        <w:fldChar w:fldCharType="begin"/>
      </w:r>
      <w:r w:rsidR="00D37144">
        <w:rPr>
          <w:rFonts w:cs="宋体"/>
          <w:kern w:val="0"/>
        </w:rPr>
        <w:instrText xml:space="preserve"> INCLUDEPICTURE  "D:\\QQxiaoxijilu\\438125148\\Image\\C2C\\@SRDI)AWT0O_%2525252525252525257dMJR721%25252525252525252525E~A.png" \* MERGEFORMATINET </w:instrText>
      </w:r>
      <w:r>
        <w:rPr>
          <w:rFonts w:cs="宋体"/>
          <w:kern w:val="0"/>
        </w:rPr>
        <w:fldChar w:fldCharType="separate"/>
      </w:r>
      <w:r>
        <w:rPr>
          <w:rFonts w:cs="宋体"/>
          <w:kern w:val="0"/>
        </w:rPr>
        <w:fldChar w:fldCharType="begin"/>
      </w:r>
      <w:r w:rsidR="00D37144">
        <w:rPr>
          <w:rFonts w:cs="宋体"/>
          <w:kern w:val="0"/>
        </w:rPr>
        <w:instrText xml:space="preserve"> INCLUDEPICTURE  "D:\\QQxiaoxijilu\\438125148\\Im</w:instrText>
      </w:r>
      <w:r w:rsidR="00D37144">
        <w:rPr>
          <w:rFonts w:cs="宋体"/>
          <w:kern w:val="0"/>
        </w:rPr>
        <w:instrText xml:space="preserve">age\\C2C\\@SRDI)AWT0O_%2525252525252525257dMJR721%25252525252525252525E~A.png" \* MERGEFORMATINET </w:instrText>
      </w:r>
      <w:r>
        <w:rPr>
          <w:rFonts w:cs="宋体"/>
          <w:kern w:val="0"/>
        </w:rPr>
        <w:fldChar w:fldCharType="separate"/>
      </w:r>
      <w:r>
        <w:rPr>
          <w:rFonts w:cs="宋体"/>
          <w:kern w:val="0"/>
        </w:rPr>
        <w:fldChar w:fldCharType="begin"/>
      </w:r>
      <w:r w:rsidR="00D37144">
        <w:rPr>
          <w:rFonts w:cs="宋体"/>
          <w:kern w:val="0"/>
        </w:rPr>
        <w:instrText xml:space="preserve"> INCLUDEPICTURE  "D:\\QQxiaoxijilu\\438125148\\Image\\C2C\\@SRDI)AWT0O_%2525252525252525257dMJR721%25252525252525252525E~A.png" \* MERGEFORMATINET </w:instrText>
      </w:r>
      <w:r>
        <w:rPr>
          <w:rFonts w:cs="宋体"/>
          <w:kern w:val="0"/>
        </w:rPr>
        <w:fldChar w:fldCharType="separate"/>
      </w:r>
      <w:r w:rsidR="00915DC8" w:rsidRPr="0078508F">
        <w:rPr>
          <w:rFonts w:cs="宋体"/>
          <w:kern w:val="0"/>
        </w:rPr>
        <w:pict>
          <v:shape id="_x0000_i1026" type="#_x0000_t75" style="width:91.05pt;height:116.45pt">
            <v:imagedata r:id="rId17" r:href="rId18" cropleft="9404f" cropright="10580f"/>
          </v:shape>
        </w:pict>
      </w:r>
      <w:r>
        <w:rPr>
          <w:rFonts w:cs="宋体"/>
          <w:kern w:val="0"/>
        </w:rPr>
        <w:fldChar w:fldCharType="end"/>
      </w:r>
      <w:r>
        <w:rPr>
          <w:rFonts w:cs="宋体"/>
          <w:kern w:val="0"/>
        </w:rPr>
        <w:fldChar w:fldCharType="end"/>
      </w:r>
      <w:r>
        <w:rPr>
          <w:rFonts w:cs="宋体"/>
          <w:kern w:val="0"/>
        </w:rPr>
        <w:fldChar w:fldCharType="end"/>
      </w:r>
      <w:r>
        <w:rPr>
          <w:rFonts w:cs="宋体"/>
          <w:kern w:val="0"/>
        </w:rPr>
        <w:fldChar w:fldCharType="end"/>
      </w:r>
      <w:r>
        <w:rPr>
          <w:rFonts w:cs="宋体"/>
          <w:kern w:val="0"/>
        </w:rPr>
        <w:fldChar w:fldCharType="end"/>
      </w:r>
      <w:r>
        <w:rPr>
          <w:rFonts w:cs="宋体"/>
          <w:kern w:val="0"/>
        </w:rPr>
        <w:fldChar w:fldCharType="end"/>
      </w:r>
      <w:r>
        <w:rPr>
          <w:rFonts w:cs="宋体"/>
          <w:kern w:val="0"/>
        </w:rPr>
        <w:fldChar w:fldCharType="end"/>
      </w:r>
      <w:r>
        <w:rPr>
          <w:rFonts w:cs="宋体"/>
          <w:kern w:val="0"/>
        </w:rPr>
        <w:fldChar w:fldCharType="end"/>
      </w:r>
      <w:r>
        <w:rPr>
          <w:rFonts w:cs="宋体"/>
          <w:kern w:val="0"/>
        </w:rPr>
        <w:fldChar w:fldCharType="end"/>
      </w:r>
      <w:r>
        <w:rPr>
          <w:rFonts w:cs="宋体"/>
          <w:kern w:val="0"/>
        </w:rPr>
        <w:fldChar w:fldCharType="end"/>
      </w:r>
      <w:r>
        <w:rPr>
          <w:rFonts w:cs="宋体"/>
          <w:kern w:val="0"/>
        </w:rPr>
        <w:fldChar w:fldCharType="end"/>
      </w:r>
      <w:r>
        <w:rPr>
          <w:rFonts w:cs="宋体"/>
          <w:kern w:val="0"/>
        </w:rPr>
        <w:fldChar w:fldCharType="end"/>
      </w:r>
      <w:r>
        <w:rPr>
          <w:rFonts w:cs="宋体"/>
          <w:kern w:val="0"/>
        </w:rPr>
        <w:fldChar w:fldCharType="end"/>
      </w:r>
      <w:r>
        <w:rPr>
          <w:rFonts w:cs="宋体"/>
          <w:kern w:val="0"/>
        </w:rPr>
        <w:fldChar w:fldCharType="end"/>
      </w:r>
      <w:r>
        <w:rPr>
          <w:rFonts w:cs="宋体"/>
          <w:kern w:val="0"/>
        </w:rPr>
        <w:fldChar w:fldCharType="end"/>
      </w:r>
      <w:r>
        <w:rPr>
          <w:rFonts w:cs="宋体"/>
          <w:kern w:val="0"/>
        </w:rPr>
        <w:fldChar w:fldCharType="end"/>
      </w:r>
      <w:r>
        <w:rPr>
          <w:rFonts w:cs="宋体"/>
          <w:kern w:val="0"/>
        </w:rPr>
        <w:fldChar w:fldCharType="end"/>
      </w:r>
      <w:r>
        <w:rPr>
          <w:rFonts w:cs="宋体"/>
          <w:kern w:val="0"/>
        </w:rPr>
        <w:fldChar w:fldCharType="end"/>
      </w:r>
      <w:r>
        <w:rPr>
          <w:rFonts w:cs="宋体"/>
          <w:kern w:val="0"/>
        </w:rPr>
        <w:fldChar w:fldCharType="end"/>
      </w:r>
      <w:r>
        <w:rPr>
          <w:rFonts w:cs="宋体"/>
          <w:kern w:val="0"/>
        </w:rPr>
        <w:fldChar w:fldCharType="end"/>
      </w:r>
      <w:r>
        <w:rPr>
          <w:rFonts w:cs="宋体"/>
          <w:kern w:val="0"/>
        </w:rPr>
        <w:fldChar w:fldCharType="end"/>
      </w:r>
      <w:r w:rsidR="00D37144">
        <w:rPr>
          <w:rFonts w:hint="eastAsia"/>
        </w:rPr>
        <w:t xml:space="preserve">  </w:t>
      </w:r>
      <w:r>
        <w:rPr>
          <w:rFonts w:cs="宋体"/>
          <w:kern w:val="0"/>
        </w:rPr>
        <w:fldChar w:fldCharType="begin"/>
      </w:r>
      <w:r w:rsidR="00D37144">
        <w:rPr>
          <w:rFonts w:cs="宋体"/>
          <w:kern w:val="0"/>
        </w:rPr>
        <w:instrText xml:space="preserve"> INCLUDEPICTURE "D:\\QQxiaoxijilu\\438125148\\Image</w:instrText>
      </w:r>
      <w:r w:rsidR="00D37144">
        <w:rPr>
          <w:rFonts w:cs="宋体"/>
          <w:kern w:val="0"/>
        </w:rPr>
        <w:instrText xml:space="preserve">\\C2C\\@2K%A}9_EK)HE$YZFD_)SG3.jpg" \* MERGEFORMATINET </w:instrText>
      </w:r>
      <w:r>
        <w:rPr>
          <w:rFonts w:cs="宋体"/>
          <w:kern w:val="0"/>
        </w:rPr>
        <w:fldChar w:fldCharType="separate"/>
      </w:r>
      <w:r>
        <w:rPr>
          <w:rFonts w:cs="宋体"/>
          <w:kern w:val="0"/>
        </w:rPr>
        <w:fldChar w:fldCharType="begin"/>
      </w:r>
      <w:r w:rsidR="00D37144">
        <w:rPr>
          <w:rFonts w:cs="宋体"/>
          <w:kern w:val="0"/>
        </w:rPr>
        <w:instrText xml:space="preserve"> INCLUDEPICTURE  "D:\\QQxiaoxijilu\\438125148\\Image\\C2C\\@2K%A}9_EK)HE$YZFD_)SG3.jpg" \* MERGEFORMATINET </w:instrText>
      </w:r>
      <w:r>
        <w:rPr>
          <w:rFonts w:cs="宋体"/>
          <w:kern w:val="0"/>
        </w:rPr>
        <w:fldChar w:fldCharType="separate"/>
      </w:r>
      <w:r>
        <w:rPr>
          <w:rFonts w:cs="宋体"/>
          <w:kern w:val="0"/>
        </w:rPr>
        <w:fldChar w:fldCharType="begin"/>
      </w:r>
      <w:r w:rsidR="00D37144">
        <w:rPr>
          <w:rFonts w:cs="宋体"/>
          <w:kern w:val="0"/>
        </w:rPr>
        <w:instrText xml:space="preserve"> INCLUDEPICTURE  "D:\\QQxiaoxijilu\\438125148\\Image\\C2C\\@2K%A}9_EK)HE$YZFD_)SG3.jpg" \* MER</w:instrText>
      </w:r>
      <w:r w:rsidR="00D37144">
        <w:rPr>
          <w:rFonts w:cs="宋体"/>
          <w:kern w:val="0"/>
        </w:rPr>
        <w:instrText xml:space="preserve">GEFORMATINET </w:instrText>
      </w:r>
      <w:r>
        <w:rPr>
          <w:rFonts w:cs="宋体"/>
          <w:kern w:val="0"/>
        </w:rPr>
        <w:fldChar w:fldCharType="separate"/>
      </w:r>
      <w:r>
        <w:rPr>
          <w:rFonts w:cs="宋体"/>
          <w:kern w:val="0"/>
        </w:rPr>
        <w:fldChar w:fldCharType="begin"/>
      </w:r>
      <w:r w:rsidR="00D37144">
        <w:rPr>
          <w:rFonts w:cs="宋体"/>
          <w:kern w:val="0"/>
        </w:rPr>
        <w:instrText xml:space="preserve"> INCLUDEPICTURE  "D:\\QQxiaoxijilu\\438125148\\Image\\C2C\\@2K%A}9_EK)HE$YZFD_)SG3.jpg" \* MERGEFORMATINET </w:instrText>
      </w:r>
      <w:r>
        <w:rPr>
          <w:rFonts w:cs="宋体"/>
          <w:kern w:val="0"/>
        </w:rPr>
        <w:fldChar w:fldCharType="separate"/>
      </w:r>
      <w:r>
        <w:rPr>
          <w:rFonts w:cs="宋体"/>
          <w:kern w:val="0"/>
        </w:rPr>
        <w:fldChar w:fldCharType="begin"/>
      </w:r>
      <w:r w:rsidR="00D37144">
        <w:rPr>
          <w:rFonts w:cs="宋体"/>
          <w:kern w:val="0"/>
        </w:rPr>
        <w:instrText xml:space="preserve"> INCLUDEPICTURE  "D:\\QQxiaoxijilu\\438125148\\Image\\C2C\\@2K%A}9_EK)HE$YZFD_)SG3.jpg" \* MERGEFORMATINET </w:instrText>
      </w:r>
      <w:r>
        <w:rPr>
          <w:rFonts w:cs="宋体"/>
          <w:kern w:val="0"/>
        </w:rPr>
        <w:fldChar w:fldCharType="separate"/>
      </w:r>
      <w:r>
        <w:rPr>
          <w:rFonts w:cs="宋体"/>
          <w:kern w:val="0"/>
        </w:rPr>
        <w:fldChar w:fldCharType="begin"/>
      </w:r>
      <w:r w:rsidR="00D37144">
        <w:rPr>
          <w:rFonts w:cs="宋体"/>
          <w:kern w:val="0"/>
        </w:rPr>
        <w:instrText xml:space="preserve"> INCLUDEPICTURE  "D:\\QQxiaox</w:instrText>
      </w:r>
      <w:r w:rsidR="00D37144">
        <w:rPr>
          <w:rFonts w:cs="宋体"/>
          <w:kern w:val="0"/>
        </w:rPr>
        <w:instrText xml:space="preserve">ijilu\\438125148\\Image\\C2C\\@2K%A}9_EK)HE$YZFD_)SG3.jpg" \* MERGEFORMATINET </w:instrText>
      </w:r>
      <w:r>
        <w:rPr>
          <w:rFonts w:cs="宋体"/>
          <w:kern w:val="0"/>
        </w:rPr>
        <w:fldChar w:fldCharType="separate"/>
      </w:r>
      <w:r>
        <w:rPr>
          <w:rFonts w:cs="宋体"/>
          <w:kern w:val="0"/>
        </w:rPr>
        <w:fldChar w:fldCharType="begin"/>
      </w:r>
      <w:r w:rsidR="00D37144">
        <w:rPr>
          <w:rFonts w:cs="宋体"/>
          <w:kern w:val="0"/>
        </w:rPr>
        <w:instrText xml:space="preserve"> INCLUDEPICTURE  "D:\\QQxiaoxijilu\\438125148\\Image\\C2C\\@2K%A}9_EK)HE$YZFD_)SG3.jpg" \* MERGEFORMATINET </w:instrText>
      </w:r>
      <w:r>
        <w:rPr>
          <w:rFonts w:cs="宋体"/>
          <w:kern w:val="0"/>
        </w:rPr>
        <w:fldChar w:fldCharType="separate"/>
      </w:r>
      <w:r>
        <w:rPr>
          <w:rFonts w:cs="宋体"/>
          <w:kern w:val="0"/>
        </w:rPr>
        <w:fldChar w:fldCharType="begin"/>
      </w:r>
      <w:r w:rsidR="00D37144">
        <w:rPr>
          <w:rFonts w:cs="宋体"/>
          <w:kern w:val="0"/>
        </w:rPr>
        <w:instrText xml:space="preserve"> INCLUDEPICTURE  "D:\\QQxiaoxijilu\\438125148\\Image\\C2C\\@2K%A}9_EK)H</w:instrText>
      </w:r>
      <w:r w:rsidR="00D37144">
        <w:rPr>
          <w:rFonts w:cs="宋体"/>
          <w:kern w:val="0"/>
        </w:rPr>
        <w:instrText xml:space="preserve">E$YZFD_)SG3.jpg" \* MERGEFORMATINET </w:instrText>
      </w:r>
      <w:r>
        <w:rPr>
          <w:rFonts w:cs="宋体"/>
          <w:kern w:val="0"/>
        </w:rPr>
        <w:fldChar w:fldCharType="separate"/>
      </w:r>
      <w:r>
        <w:rPr>
          <w:rFonts w:cs="宋体"/>
          <w:kern w:val="0"/>
        </w:rPr>
        <w:fldChar w:fldCharType="begin"/>
      </w:r>
      <w:r w:rsidR="00D37144">
        <w:rPr>
          <w:rFonts w:cs="宋体"/>
          <w:kern w:val="0"/>
        </w:rPr>
        <w:instrText xml:space="preserve"> INCLUDEPICTURE  "D:\\QQxiaoxijilu\\438125148\\Image\\C2C\\@2K%25252525252525252525A%2525252525252525257d9_EK)HE$YZFD_)SG3.jpg" \* MERGEFORMATINET </w:instrText>
      </w:r>
      <w:r>
        <w:rPr>
          <w:rFonts w:cs="宋体"/>
          <w:kern w:val="0"/>
        </w:rPr>
        <w:fldChar w:fldCharType="separate"/>
      </w:r>
      <w:r>
        <w:rPr>
          <w:rFonts w:cs="宋体"/>
          <w:kern w:val="0"/>
        </w:rPr>
        <w:fldChar w:fldCharType="begin"/>
      </w:r>
      <w:r w:rsidR="00D37144">
        <w:rPr>
          <w:rFonts w:cs="宋体"/>
          <w:kern w:val="0"/>
        </w:rPr>
        <w:instrText xml:space="preserve"> INCLUDEPICTURE  "D:\\QQxiaoxijilu\\438125148\\Image\\C2C\\@2K%2525252525</w:instrText>
      </w:r>
      <w:r w:rsidR="00D37144">
        <w:rPr>
          <w:rFonts w:cs="宋体"/>
          <w:kern w:val="0"/>
        </w:rPr>
        <w:instrText xml:space="preserve">2525252525A%2525252525252525257d9_EK)HE$YZFD_)SG3.jpg" \* MERGEFORMATINET </w:instrText>
      </w:r>
      <w:r>
        <w:rPr>
          <w:rFonts w:cs="宋体"/>
          <w:kern w:val="0"/>
        </w:rPr>
        <w:fldChar w:fldCharType="separate"/>
      </w:r>
      <w:r>
        <w:rPr>
          <w:rFonts w:cs="宋体"/>
          <w:kern w:val="0"/>
        </w:rPr>
        <w:fldChar w:fldCharType="begin"/>
      </w:r>
      <w:r w:rsidR="00D37144">
        <w:rPr>
          <w:rFonts w:cs="宋体"/>
          <w:kern w:val="0"/>
        </w:rPr>
        <w:instrText xml:space="preserve"> INCLUDEPICTURE  "D:\\QQxiaoxijilu\\438125148\\Image\\C2C\\@2K%25252525252525252525A%2525252525252525257d9_EK)HE$YZFD_)SG3.jpg" \* MERGEFORMATINET </w:instrText>
      </w:r>
      <w:r>
        <w:rPr>
          <w:rFonts w:cs="宋体"/>
          <w:kern w:val="0"/>
        </w:rPr>
        <w:fldChar w:fldCharType="separate"/>
      </w:r>
      <w:r>
        <w:rPr>
          <w:rFonts w:cs="宋体"/>
          <w:kern w:val="0"/>
        </w:rPr>
        <w:fldChar w:fldCharType="begin"/>
      </w:r>
      <w:r w:rsidR="00D37144">
        <w:rPr>
          <w:rFonts w:cs="宋体"/>
          <w:kern w:val="0"/>
        </w:rPr>
        <w:instrText xml:space="preserve"> INCLUDEPICTURE  "D:\\QQxiaoxijilu\</w:instrText>
      </w:r>
      <w:r w:rsidR="00D37144">
        <w:rPr>
          <w:rFonts w:cs="宋体"/>
          <w:kern w:val="0"/>
        </w:rPr>
        <w:instrText xml:space="preserve">\438125148\\Image\\C2C\\@2K%25252525252525252525A%2525252525252525257d9_EK)HE$YZFD_)SG3.jpg" \* MERGEFORMATINET </w:instrText>
      </w:r>
      <w:r>
        <w:rPr>
          <w:rFonts w:cs="宋体"/>
          <w:kern w:val="0"/>
        </w:rPr>
        <w:fldChar w:fldCharType="separate"/>
      </w:r>
      <w:r>
        <w:rPr>
          <w:rFonts w:cs="宋体"/>
          <w:kern w:val="0"/>
        </w:rPr>
        <w:fldChar w:fldCharType="begin"/>
      </w:r>
      <w:r w:rsidR="00D37144">
        <w:rPr>
          <w:rFonts w:cs="宋体"/>
          <w:kern w:val="0"/>
        </w:rPr>
        <w:instrText xml:space="preserve"> INCLUDEPICTURE  "D:\\QQxiaoxijilu\\438125148\\Image\\C2C\\@2K%25252525252525252525A%2525252525252525257d9_EK)HE$YZFD_)SG3.jpg" \* MERGEFORMATIN</w:instrText>
      </w:r>
      <w:r w:rsidR="00D37144">
        <w:rPr>
          <w:rFonts w:cs="宋体"/>
          <w:kern w:val="0"/>
        </w:rPr>
        <w:instrText xml:space="preserve">ET </w:instrText>
      </w:r>
      <w:r>
        <w:rPr>
          <w:rFonts w:cs="宋体"/>
          <w:kern w:val="0"/>
        </w:rPr>
        <w:fldChar w:fldCharType="separate"/>
      </w:r>
      <w:r>
        <w:rPr>
          <w:rFonts w:cs="宋体"/>
          <w:kern w:val="0"/>
        </w:rPr>
        <w:fldChar w:fldCharType="begin"/>
      </w:r>
      <w:r w:rsidR="00D37144">
        <w:rPr>
          <w:rFonts w:cs="宋体"/>
          <w:kern w:val="0"/>
        </w:rPr>
        <w:instrText xml:space="preserve"> INCLUDEPICTURE  "D:\\QQxiaoxijilu\\438125148\\Image\\C2C\\@2K%25252525252525252525A%2525252525252525257d9_EK)HE$YZFD_)SG3.jpg" \* MERGEFORMATINET </w:instrText>
      </w:r>
      <w:r>
        <w:rPr>
          <w:rFonts w:cs="宋体"/>
          <w:kern w:val="0"/>
        </w:rPr>
        <w:fldChar w:fldCharType="separate"/>
      </w:r>
      <w:r>
        <w:rPr>
          <w:rFonts w:cs="宋体"/>
          <w:kern w:val="0"/>
        </w:rPr>
        <w:fldChar w:fldCharType="begin"/>
      </w:r>
      <w:r w:rsidR="00D37144">
        <w:rPr>
          <w:rFonts w:cs="宋体"/>
          <w:kern w:val="0"/>
        </w:rPr>
        <w:instrText xml:space="preserve"> INCLUDEPICTURE  "D:\\QQxiaoxijilu\\438125148\\Image\\C2C\\@2K%25252525252525252525A%2525252525252525257d9</w:instrText>
      </w:r>
      <w:r w:rsidR="00D37144">
        <w:rPr>
          <w:rFonts w:cs="宋体"/>
          <w:kern w:val="0"/>
        </w:rPr>
        <w:instrText xml:space="preserve">_EK)HE$YZFD_)SG3.jpg" \* MERGEFORMATINET </w:instrText>
      </w:r>
      <w:r>
        <w:rPr>
          <w:rFonts w:cs="宋体"/>
          <w:kern w:val="0"/>
        </w:rPr>
        <w:fldChar w:fldCharType="separate"/>
      </w:r>
      <w:r>
        <w:rPr>
          <w:rFonts w:cs="宋体"/>
          <w:kern w:val="0"/>
        </w:rPr>
        <w:fldChar w:fldCharType="begin"/>
      </w:r>
      <w:r w:rsidR="00D37144">
        <w:rPr>
          <w:rFonts w:cs="宋体"/>
          <w:kern w:val="0"/>
        </w:rPr>
        <w:instrText xml:space="preserve"> INCLUDEPICTURE  "D:\\QQxiaoxijilu\\438125148\\Image\\C2C\\@2K%25252525252525252525A%2525252525252525257d9_EK)HE$YZFD_)SG3.jpg" \* MERGEFORMATINET </w:instrText>
      </w:r>
      <w:r>
        <w:rPr>
          <w:rFonts w:cs="宋体"/>
          <w:kern w:val="0"/>
        </w:rPr>
        <w:fldChar w:fldCharType="separate"/>
      </w:r>
      <w:r>
        <w:rPr>
          <w:rFonts w:cs="宋体"/>
          <w:kern w:val="0"/>
        </w:rPr>
        <w:fldChar w:fldCharType="begin"/>
      </w:r>
      <w:r w:rsidR="00D37144">
        <w:rPr>
          <w:rFonts w:cs="宋体"/>
          <w:kern w:val="0"/>
        </w:rPr>
        <w:instrText xml:space="preserve"> INCLUDEPICTURE  "D:\\QQxiaoxijilu\\438125148\\Image\\C2C\\@2K%25252</w:instrText>
      </w:r>
      <w:r w:rsidR="00D37144">
        <w:rPr>
          <w:rFonts w:cs="宋体"/>
          <w:kern w:val="0"/>
        </w:rPr>
        <w:instrText xml:space="preserve">525252525252525A%2525252525252525257d9_EK)HE$YZFD_)SG3.jpg" \* MERGEFORMATINET </w:instrText>
      </w:r>
      <w:r>
        <w:rPr>
          <w:rFonts w:cs="宋体"/>
          <w:kern w:val="0"/>
        </w:rPr>
        <w:fldChar w:fldCharType="separate"/>
      </w:r>
      <w:r>
        <w:rPr>
          <w:rFonts w:cs="宋体"/>
          <w:kern w:val="0"/>
        </w:rPr>
        <w:fldChar w:fldCharType="begin"/>
      </w:r>
      <w:r w:rsidR="00D37144">
        <w:rPr>
          <w:rFonts w:cs="宋体"/>
          <w:kern w:val="0"/>
        </w:rPr>
        <w:instrText xml:space="preserve"> INCLUDEPICTURE  "D:\\QQxiaoxijilu\\438125148\\Image\\C2C\\@2K%25252525252525252525A%2525252525252525257d9_EK)HE$YZFD_)SG3.jpg" \* MERGEFORMATINET </w:instrText>
      </w:r>
      <w:r>
        <w:rPr>
          <w:rFonts w:cs="宋体"/>
          <w:kern w:val="0"/>
        </w:rPr>
        <w:fldChar w:fldCharType="separate"/>
      </w:r>
      <w:r>
        <w:rPr>
          <w:rFonts w:cs="宋体"/>
          <w:kern w:val="0"/>
        </w:rPr>
        <w:fldChar w:fldCharType="begin"/>
      </w:r>
      <w:r w:rsidR="00D37144">
        <w:rPr>
          <w:rFonts w:cs="宋体"/>
          <w:kern w:val="0"/>
        </w:rPr>
        <w:instrText xml:space="preserve"> INCLUDEPICTURE  "D:\\QQxiaoxi</w:instrText>
      </w:r>
      <w:r w:rsidR="00D37144">
        <w:rPr>
          <w:rFonts w:cs="宋体"/>
          <w:kern w:val="0"/>
        </w:rPr>
        <w:instrText xml:space="preserve">jilu\\438125148\\Image\\C2C\\@2K%25252525252525252525A%2525252525252525257d9_EK)HE$YZFD_)SG3.jpg" \* MERGEFORMATINET </w:instrText>
      </w:r>
      <w:r>
        <w:rPr>
          <w:rFonts w:cs="宋体"/>
          <w:kern w:val="0"/>
        </w:rPr>
        <w:fldChar w:fldCharType="separate"/>
      </w:r>
      <w:r>
        <w:rPr>
          <w:rFonts w:cs="宋体"/>
          <w:kern w:val="0"/>
        </w:rPr>
        <w:fldChar w:fldCharType="begin"/>
      </w:r>
      <w:r w:rsidR="00D37144">
        <w:rPr>
          <w:rFonts w:cs="宋体"/>
          <w:kern w:val="0"/>
        </w:rPr>
        <w:instrText xml:space="preserve"> INCLUDEPICTURE  "D:\\QQxiaoxijilu\\438125148\\Image\\C2C\\@2K%25252525252525252525A%2525252525252525257d9_EK)HE$YZFD_)SG3.jpg" \* MERGEFOR</w:instrText>
      </w:r>
      <w:r w:rsidR="00D37144">
        <w:rPr>
          <w:rFonts w:cs="宋体"/>
          <w:kern w:val="0"/>
        </w:rPr>
        <w:instrText xml:space="preserve">MATINET </w:instrText>
      </w:r>
      <w:r>
        <w:rPr>
          <w:rFonts w:cs="宋体"/>
          <w:kern w:val="0"/>
        </w:rPr>
        <w:fldChar w:fldCharType="separate"/>
      </w:r>
      <w:r>
        <w:rPr>
          <w:rFonts w:cs="宋体"/>
          <w:kern w:val="0"/>
        </w:rPr>
        <w:fldChar w:fldCharType="begin"/>
      </w:r>
      <w:r w:rsidR="00D37144">
        <w:rPr>
          <w:rFonts w:cs="宋体"/>
          <w:kern w:val="0"/>
        </w:rPr>
        <w:instrText xml:space="preserve"> INCLUDEPICTURE  "D:\\QQxiaoxijilu\\438125148\\Image\\C2C\\@2K%25252525252525252525A%2525252525252525257d9_EK)HE$YZFD_)SG3.jpg" \* MERGEFORMATINET </w:instrText>
      </w:r>
      <w:r>
        <w:rPr>
          <w:rFonts w:cs="宋体"/>
          <w:kern w:val="0"/>
        </w:rPr>
        <w:fldChar w:fldCharType="separate"/>
      </w:r>
      <w:r w:rsidR="00915DC8" w:rsidRPr="0078508F">
        <w:rPr>
          <w:rFonts w:cs="宋体"/>
          <w:kern w:val="0"/>
        </w:rPr>
        <w:pict>
          <v:shape id="_x0000_i1027" type="#_x0000_t75" style="width:122.8pt;height:123.55pt">
            <v:imagedata r:id="rId19" r:href="rId20"/>
          </v:shape>
        </w:pict>
      </w:r>
      <w:r>
        <w:rPr>
          <w:rFonts w:cs="宋体"/>
          <w:kern w:val="0"/>
        </w:rPr>
        <w:fldChar w:fldCharType="end"/>
      </w:r>
      <w:r>
        <w:rPr>
          <w:rFonts w:cs="宋体"/>
          <w:kern w:val="0"/>
        </w:rPr>
        <w:fldChar w:fldCharType="end"/>
      </w:r>
      <w:r>
        <w:rPr>
          <w:rFonts w:cs="宋体"/>
          <w:kern w:val="0"/>
        </w:rPr>
        <w:fldChar w:fldCharType="end"/>
      </w:r>
      <w:r>
        <w:rPr>
          <w:rFonts w:cs="宋体"/>
          <w:kern w:val="0"/>
        </w:rPr>
        <w:fldChar w:fldCharType="end"/>
      </w:r>
      <w:r>
        <w:rPr>
          <w:rFonts w:cs="宋体"/>
          <w:kern w:val="0"/>
        </w:rPr>
        <w:fldChar w:fldCharType="end"/>
      </w:r>
      <w:r>
        <w:rPr>
          <w:rFonts w:cs="宋体"/>
          <w:kern w:val="0"/>
        </w:rPr>
        <w:fldChar w:fldCharType="end"/>
      </w:r>
      <w:r>
        <w:rPr>
          <w:rFonts w:cs="宋体"/>
          <w:kern w:val="0"/>
        </w:rPr>
        <w:fldChar w:fldCharType="end"/>
      </w:r>
      <w:r>
        <w:rPr>
          <w:rFonts w:cs="宋体"/>
          <w:kern w:val="0"/>
        </w:rPr>
        <w:fldChar w:fldCharType="end"/>
      </w:r>
      <w:r>
        <w:rPr>
          <w:rFonts w:cs="宋体"/>
          <w:kern w:val="0"/>
        </w:rPr>
        <w:fldChar w:fldCharType="end"/>
      </w:r>
      <w:r>
        <w:rPr>
          <w:rFonts w:cs="宋体"/>
          <w:kern w:val="0"/>
        </w:rPr>
        <w:fldChar w:fldCharType="end"/>
      </w:r>
      <w:r>
        <w:rPr>
          <w:rFonts w:cs="宋体"/>
          <w:kern w:val="0"/>
        </w:rPr>
        <w:fldChar w:fldCharType="end"/>
      </w:r>
      <w:r>
        <w:rPr>
          <w:rFonts w:cs="宋体"/>
          <w:kern w:val="0"/>
        </w:rPr>
        <w:fldChar w:fldCharType="end"/>
      </w:r>
      <w:r>
        <w:rPr>
          <w:rFonts w:cs="宋体"/>
          <w:kern w:val="0"/>
        </w:rPr>
        <w:fldChar w:fldCharType="end"/>
      </w:r>
      <w:r>
        <w:rPr>
          <w:rFonts w:cs="宋体"/>
          <w:kern w:val="0"/>
        </w:rPr>
        <w:fldChar w:fldCharType="end"/>
      </w:r>
      <w:r>
        <w:rPr>
          <w:rFonts w:cs="宋体"/>
          <w:kern w:val="0"/>
        </w:rPr>
        <w:fldChar w:fldCharType="end"/>
      </w:r>
      <w:r>
        <w:rPr>
          <w:rFonts w:cs="宋体"/>
          <w:kern w:val="0"/>
        </w:rPr>
        <w:fldChar w:fldCharType="end"/>
      </w:r>
      <w:r>
        <w:rPr>
          <w:rFonts w:cs="宋体"/>
          <w:kern w:val="0"/>
        </w:rPr>
        <w:fldChar w:fldCharType="end"/>
      </w:r>
      <w:r>
        <w:rPr>
          <w:rFonts w:cs="宋体"/>
          <w:kern w:val="0"/>
        </w:rPr>
        <w:fldChar w:fldCharType="end"/>
      </w:r>
      <w:r>
        <w:rPr>
          <w:rFonts w:cs="宋体"/>
          <w:kern w:val="0"/>
        </w:rPr>
        <w:fldChar w:fldCharType="end"/>
      </w:r>
      <w:r>
        <w:rPr>
          <w:rFonts w:cs="宋体"/>
          <w:kern w:val="0"/>
        </w:rPr>
        <w:fldChar w:fldCharType="end"/>
      </w:r>
      <w:r>
        <w:rPr>
          <w:rFonts w:cs="宋体"/>
          <w:kern w:val="0"/>
        </w:rPr>
        <w:fldChar w:fldCharType="end"/>
      </w:r>
    </w:p>
    <w:p w:rsidR="00090161" w:rsidRDefault="00D37144">
      <w:pPr>
        <w:ind w:firstLine="480"/>
      </w:pPr>
      <w:r>
        <w:rPr>
          <w:rFonts w:hint="eastAsia"/>
        </w:rPr>
        <w:t xml:space="preserve"> </w:t>
      </w:r>
    </w:p>
    <w:p w:rsidR="00090161" w:rsidRDefault="00D37144">
      <w:pPr>
        <w:ind w:firstLine="480"/>
        <w:rPr>
          <w:bCs/>
        </w:rPr>
      </w:pPr>
      <w:r>
        <w:rPr>
          <w:rFonts w:hint="eastAsia"/>
          <w:bCs/>
        </w:rPr>
        <w:t>图一</w:t>
      </w:r>
      <w:r>
        <w:rPr>
          <w:rFonts w:hint="eastAsia"/>
          <w:bCs/>
        </w:rPr>
        <w:t xml:space="preserve">                    </w:t>
      </w:r>
      <w:r>
        <w:rPr>
          <w:rFonts w:hint="eastAsia"/>
          <w:bCs/>
        </w:rPr>
        <w:t>图二</w:t>
      </w:r>
      <w:r>
        <w:rPr>
          <w:rFonts w:hint="eastAsia"/>
          <w:bCs/>
        </w:rPr>
        <w:t xml:space="preserve">                    </w:t>
      </w:r>
      <w:r>
        <w:rPr>
          <w:rFonts w:hint="eastAsia"/>
          <w:bCs/>
        </w:rPr>
        <w:t>图三</w:t>
      </w:r>
    </w:p>
    <w:p w:rsidR="00090161" w:rsidRDefault="00D37144">
      <w:pPr>
        <w:ind w:firstLine="480"/>
        <w:rPr>
          <w:bCs/>
        </w:rPr>
      </w:pPr>
      <w:r>
        <w:rPr>
          <w:noProof/>
        </w:rPr>
        <w:drawing>
          <wp:inline distT="0" distB="0" distL="0" distR="0">
            <wp:extent cx="1558925" cy="1939925"/>
            <wp:effectExtent l="0" t="0" r="3175" b="3175"/>
            <wp:docPr id="169" name="图片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169"/>
                    <pic:cNvPicPr>
                      <a:picLocks noChangeAspect="1" noChangeArrowheads="1"/>
                    </pic:cNvPicPr>
                  </pic:nvPicPr>
                  <pic:blipFill>
                    <a:blip r:embed="rId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7330" t="8969" r="6807"/>
                    <a:stretch>
                      <a:fillRect/>
                    </a:stretch>
                  </pic:blipFill>
                  <pic:spPr>
                    <a:xfrm>
                      <a:off x="0" y="0"/>
                      <a:ext cx="1558925" cy="1939925"/>
                    </a:xfrm>
                    <a:prstGeom prst="rect">
                      <a:avLst/>
                    </a:prstGeom>
                    <a:noFill/>
                    <a:ln>
                      <a:noFill/>
                    </a:ln>
                  </pic:spPr>
                </pic:pic>
              </a:graphicData>
            </a:graphic>
          </wp:inline>
        </w:drawing>
      </w:r>
      <w:r>
        <w:t xml:space="preserve"> </w:t>
      </w:r>
      <w:r>
        <w:rPr>
          <w:noProof/>
        </w:rPr>
        <w:drawing>
          <wp:inline distT="0" distB="0" distL="0" distR="0">
            <wp:extent cx="3505200" cy="1066800"/>
            <wp:effectExtent l="0" t="0" r="0" b="0"/>
            <wp:docPr id="168" name="图片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图片 168"/>
                    <pic:cNvPicPr>
                      <a:picLocks noChangeAspect="1" noChangeArrowheads="1"/>
                    </pic:cNvPicPr>
                  </pic:nvPicPr>
                  <pic:blipFill>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a:xfrm>
                      <a:off x="0" y="0"/>
                      <a:ext cx="3505200" cy="1066800"/>
                    </a:xfrm>
                    <a:prstGeom prst="rect">
                      <a:avLst/>
                    </a:prstGeom>
                    <a:noFill/>
                    <a:ln>
                      <a:noFill/>
                    </a:ln>
                  </pic:spPr>
                </pic:pic>
              </a:graphicData>
            </a:graphic>
          </wp:inline>
        </w:drawing>
      </w:r>
    </w:p>
    <w:p w:rsidR="00090161" w:rsidRDefault="00D37144">
      <w:pPr>
        <w:ind w:firstLine="480"/>
        <w:rPr>
          <w:bCs/>
        </w:rPr>
      </w:pPr>
      <w:r>
        <w:rPr>
          <w:rFonts w:hint="eastAsia"/>
          <w:bCs/>
        </w:rPr>
        <w:t>图四</w:t>
      </w:r>
      <w:r>
        <w:rPr>
          <w:rFonts w:hint="eastAsia"/>
          <w:bCs/>
        </w:rPr>
        <w:t xml:space="preserve">                            </w:t>
      </w:r>
      <w:r>
        <w:rPr>
          <w:rFonts w:hint="eastAsia"/>
          <w:bCs/>
        </w:rPr>
        <w:t>图五</w:t>
      </w:r>
    </w:p>
    <w:p w:rsidR="00090161" w:rsidRDefault="00D37144">
      <w:pPr>
        <w:ind w:firstLine="480"/>
        <w:rPr>
          <w:rFonts w:ascii="宋体" w:hAnsi="宋体" w:cs="宋体"/>
          <w:color w:val="FF0000"/>
          <w:szCs w:val="24"/>
        </w:rPr>
      </w:pPr>
      <w:r>
        <w:rPr>
          <w:rFonts w:ascii="宋体" w:hAnsi="宋体" w:cs="宋体" w:hint="eastAsia"/>
          <w:color w:val="FF0000"/>
          <w:szCs w:val="24"/>
        </w:rPr>
        <w:t>注：示例图四中吊牌为绑扎式防水吊牌（用于混凝土和砂浆），图五为一次性扎带式吊牌（用于钢筋绑扎）。只要满足规格型号</w:t>
      </w:r>
      <w:r>
        <w:rPr>
          <w:rFonts w:ascii="宋体" w:hAnsi="宋体" w:cs="宋体" w:hint="eastAsia"/>
          <w:color w:val="FF0000"/>
          <w:szCs w:val="24"/>
        </w:rPr>
        <w:t>要求即可。</w:t>
      </w:r>
    </w:p>
    <w:p w:rsidR="00AF3D66" w:rsidRDefault="00AF3D66" w:rsidP="00AF3D66">
      <w:pPr>
        <w:ind w:firstLineChars="0" w:firstLine="0"/>
        <w:rPr>
          <w:rFonts w:ascii="宋体" w:hAnsi="宋体" w:cs="宋体"/>
          <w:color w:val="FF0000"/>
          <w:szCs w:val="24"/>
        </w:rPr>
      </w:pPr>
    </w:p>
    <w:p w:rsidR="00AF3D66" w:rsidRDefault="00AF3D66" w:rsidP="00D37144">
      <w:pPr>
        <w:pStyle w:val="1"/>
        <w:numPr>
          <w:ilvl w:val="0"/>
          <w:numId w:val="11"/>
        </w:numPr>
      </w:pPr>
      <w:bookmarkStart w:id="3" w:name="_Toc6826"/>
      <w:bookmarkStart w:id="4" w:name="_Toc167349521"/>
      <w:r>
        <w:rPr>
          <w:rFonts w:hint="eastAsia"/>
        </w:rPr>
        <w:t>施工、监理、建设三方企业账户注册</w:t>
      </w:r>
      <w:bookmarkEnd w:id="3"/>
      <w:bookmarkEnd w:id="4"/>
    </w:p>
    <w:p w:rsidR="00AF3D66" w:rsidRDefault="00AF3D66" w:rsidP="00AF3D66">
      <w:pPr>
        <w:pStyle w:val="ad"/>
      </w:pPr>
      <w:r>
        <w:rPr>
          <w:rFonts w:hint="eastAsia"/>
        </w:rPr>
        <w:t>施工、</w:t>
      </w:r>
      <w:proofErr w:type="gramStart"/>
      <w:r>
        <w:rPr>
          <w:rFonts w:hint="eastAsia"/>
        </w:rPr>
        <w:t>监理若</w:t>
      </w:r>
      <w:proofErr w:type="gramEnd"/>
      <w:r>
        <w:rPr>
          <w:rFonts w:hint="eastAsia"/>
        </w:rPr>
        <w:t>没有信用账号，建设单位若没有企业级账号，则可以用360</w:t>
      </w:r>
      <w:proofErr w:type="gramStart"/>
      <w:r>
        <w:rPr>
          <w:rFonts w:hint="eastAsia"/>
        </w:rPr>
        <w:t>或者谷歌浏览器</w:t>
      </w:r>
      <w:proofErr w:type="gramEnd"/>
      <w:r>
        <w:rPr>
          <w:rFonts w:hint="eastAsia"/>
        </w:rPr>
        <w:t>，打开成都市全生命周期管理平台网址</w:t>
      </w:r>
      <w:bookmarkStart w:id="5" w:name="_Hlk148286976"/>
      <w:r>
        <w:rPr>
          <w:rStyle w:val="a7"/>
        </w:rPr>
        <w:t>https://blmp.cdzjryb.com/</w:t>
      </w:r>
      <w:bookmarkEnd w:id="5"/>
      <w:r>
        <w:rPr>
          <w:rFonts w:hint="eastAsia"/>
          <w:lang w:val="zh-CN"/>
        </w:rPr>
        <w:t>进入</w:t>
      </w:r>
      <w:r>
        <w:rPr>
          <w:rFonts w:ascii="等线" w:hAnsi="等线" w:hint="eastAsia"/>
        </w:rPr>
        <w:t>平台</w:t>
      </w:r>
      <w:r>
        <w:rPr>
          <w:rFonts w:hint="eastAsia"/>
          <w:lang w:val="zh-CN"/>
        </w:rPr>
        <w:t>页面</w:t>
      </w:r>
      <w:r>
        <w:rPr>
          <w:rFonts w:hint="eastAsia"/>
        </w:rPr>
        <w:t>，如下图所示：</w:t>
      </w:r>
    </w:p>
    <w:p w:rsidR="00AF3D66" w:rsidRDefault="00AF3D66" w:rsidP="00AF3D66">
      <w:pPr>
        <w:pStyle w:val="ad"/>
        <w:ind w:left="480" w:hangingChars="200" w:hanging="480"/>
      </w:pPr>
      <w:r>
        <w:rPr>
          <w:noProof/>
        </w:rPr>
        <w:drawing>
          <wp:inline distT="0" distB="0" distL="114300" distR="114300">
            <wp:extent cx="5266690" cy="2474595"/>
            <wp:effectExtent l="0" t="0" r="3810" b="1905"/>
            <wp:docPr id="90"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15"/>
                    <pic:cNvPicPr>
                      <a:picLocks noChangeAspect="1"/>
                    </pic:cNvPicPr>
                  </pic:nvPicPr>
                  <pic:blipFill>
                    <a:blip r:embed="rId23" cstate="print"/>
                    <a:stretch>
                      <a:fillRect/>
                    </a:stretch>
                  </pic:blipFill>
                  <pic:spPr>
                    <a:xfrm>
                      <a:off x="0" y="0"/>
                      <a:ext cx="5266690" cy="2474595"/>
                    </a:xfrm>
                    <a:prstGeom prst="rect">
                      <a:avLst/>
                    </a:prstGeom>
                    <a:noFill/>
                    <a:ln>
                      <a:noFill/>
                    </a:ln>
                  </pic:spPr>
                </pic:pic>
              </a:graphicData>
            </a:graphic>
          </wp:inline>
        </w:drawing>
      </w:r>
      <w:r>
        <w:rPr>
          <w:rFonts w:hint="eastAsia"/>
        </w:rPr>
        <w:t>选择【企业】进入企业用户界面，点击</w:t>
      </w:r>
      <w:r>
        <w:rPr>
          <w:rFonts w:hint="eastAsia"/>
          <w:lang w:val="zh-CN"/>
        </w:rPr>
        <w:t>【注册】按钮。如下图所示</w:t>
      </w:r>
      <w:r>
        <w:rPr>
          <w:rFonts w:hint="eastAsia"/>
        </w:rPr>
        <w:t>：</w:t>
      </w:r>
    </w:p>
    <w:p w:rsidR="00AF3D66" w:rsidRDefault="00AF3D66" w:rsidP="00AF3D66">
      <w:pPr>
        <w:pStyle w:val="ad"/>
        <w:ind w:firstLineChars="0" w:firstLine="0"/>
      </w:pPr>
      <w:r>
        <w:rPr>
          <w:noProof/>
        </w:rPr>
        <w:drawing>
          <wp:inline distT="0" distB="0" distL="114300" distR="114300">
            <wp:extent cx="5266690" cy="2414270"/>
            <wp:effectExtent l="0" t="0" r="3810" b="11430"/>
            <wp:docPr id="89"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16"/>
                    <pic:cNvPicPr>
                      <a:picLocks noChangeAspect="1"/>
                    </pic:cNvPicPr>
                  </pic:nvPicPr>
                  <pic:blipFill>
                    <a:blip r:embed="rId24" cstate="print"/>
                    <a:stretch>
                      <a:fillRect/>
                    </a:stretch>
                  </pic:blipFill>
                  <pic:spPr>
                    <a:xfrm>
                      <a:off x="0" y="0"/>
                      <a:ext cx="5266690" cy="2414270"/>
                    </a:xfrm>
                    <a:prstGeom prst="rect">
                      <a:avLst/>
                    </a:prstGeom>
                    <a:noFill/>
                    <a:ln>
                      <a:noFill/>
                    </a:ln>
                  </pic:spPr>
                </pic:pic>
              </a:graphicData>
            </a:graphic>
          </wp:inline>
        </w:drawing>
      </w:r>
    </w:p>
    <w:p w:rsidR="00AF3D66" w:rsidRDefault="00AF3D66" w:rsidP="00D37144">
      <w:pPr>
        <w:pStyle w:val="20"/>
        <w:numPr>
          <w:ilvl w:val="1"/>
          <w:numId w:val="11"/>
        </w:numPr>
      </w:pPr>
      <w:bookmarkStart w:id="6" w:name="_Toc22758"/>
      <w:bookmarkStart w:id="7" w:name="_Toc167349522"/>
      <w:r>
        <w:t>企业注册</w:t>
      </w:r>
      <w:bookmarkEnd w:id="6"/>
      <w:bookmarkEnd w:id="7"/>
    </w:p>
    <w:p w:rsidR="00AF3D66" w:rsidRDefault="00AF3D66" w:rsidP="00AF3D66">
      <w:pPr>
        <w:ind w:firstLine="480"/>
        <w:jc w:val="left"/>
        <w:rPr>
          <w:rFonts w:ascii="宋体" w:hAnsi="宋体" w:cs="宋体"/>
          <w:szCs w:val="24"/>
        </w:rPr>
      </w:pPr>
      <w:r>
        <w:rPr>
          <w:rFonts w:ascii="宋体" w:hAnsi="宋体" w:cs="宋体"/>
          <w:szCs w:val="24"/>
        </w:rPr>
        <w:t>点击</w:t>
      </w:r>
      <w:r>
        <w:rPr>
          <w:rFonts w:ascii="宋体" w:hAnsi="宋体" w:cs="宋体" w:hint="eastAsia"/>
          <w:szCs w:val="24"/>
        </w:rPr>
        <w:t>【</w:t>
      </w:r>
      <w:r>
        <w:rPr>
          <w:rFonts w:ascii="宋体" w:hAnsi="宋体" w:cs="宋体"/>
          <w:szCs w:val="24"/>
        </w:rPr>
        <w:t>企业注册</w:t>
      </w:r>
      <w:r>
        <w:rPr>
          <w:rFonts w:ascii="宋体" w:hAnsi="宋体" w:cs="宋体" w:hint="eastAsia"/>
          <w:szCs w:val="24"/>
        </w:rPr>
        <w:t>】</w:t>
      </w:r>
      <w:r>
        <w:rPr>
          <w:rFonts w:ascii="宋体" w:hAnsi="宋体" w:cs="宋体"/>
          <w:szCs w:val="24"/>
        </w:rPr>
        <w:t>，</w:t>
      </w:r>
      <w:r>
        <w:rPr>
          <w:rFonts w:ascii="宋体" w:hAnsi="宋体" w:cs="宋体" w:hint="eastAsia"/>
          <w:szCs w:val="24"/>
        </w:rPr>
        <w:t>可以选择</w:t>
      </w:r>
      <w:r>
        <w:rPr>
          <w:rFonts w:ascii="宋体" w:hAnsi="宋体" w:cs="宋体"/>
          <w:szCs w:val="24"/>
        </w:rPr>
        <w:t>已实名注册和未实名注册</w:t>
      </w:r>
      <w:r>
        <w:rPr>
          <w:rFonts w:ascii="宋体" w:hAnsi="宋体" w:cs="宋体" w:hint="eastAsia"/>
          <w:szCs w:val="24"/>
        </w:rPr>
        <w:t>两种方式进行注册</w:t>
      </w:r>
      <w:r>
        <w:rPr>
          <w:rFonts w:ascii="宋体" w:hAnsi="宋体" w:cs="宋体"/>
          <w:szCs w:val="24"/>
        </w:rPr>
        <w:t>，根据企业实际情况选择对应模块下面的“立即前往”按钮，页面如下图所示：</w:t>
      </w:r>
    </w:p>
    <w:p w:rsidR="00AF3D66" w:rsidRDefault="00AF3D66" w:rsidP="00AF3D66">
      <w:pPr>
        <w:ind w:firstLineChars="0" w:firstLine="0"/>
        <w:jc w:val="left"/>
        <w:rPr>
          <w:rFonts w:ascii="宋体" w:hAnsi="宋体" w:cs="宋体"/>
          <w:szCs w:val="24"/>
        </w:rPr>
      </w:pPr>
      <w:r>
        <w:rPr>
          <w:rFonts w:ascii="宋体" w:hAnsi="宋体" w:cs="宋体"/>
          <w:noProof/>
          <w:szCs w:val="24"/>
        </w:rPr>
        <w:drawing>
          <wp:inline distT="0" distB="0" distL="114300" distR="114300">
            <wp:extent cx="5266690" cy="2414270"/>
            <wp:effectExtent l="0" t="0" r="3810" b="11430"/>
            <wp:docPr id="106"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28"/>
                    <pic:cNvPicPr>
                      <a:picLocks noChangeAspect="1"/>
                    </pic:cNvPicPr>
                  </pic:nvPicPr>
                  <pic:blipFill>
                    <a:blip r:embed="rId25" cstate="print"/>
                    <a:stretch>
                      <a:fillRect/>
                    </a:stretch>
                  </pic:blipFill>
                  <pic:spPr>
                    <a:xfrm>
                      <a:off x="0" y="0"/>
                      <a:ext cx="5266690" cy="2414270"/>
                    </a:xfrm>
                    <a:prstGeom prst="rect">
                      <a:avLst/>
                    </a:prstGeom>
                    <a:noFill/>
                    <a:ln>
                      <a:noFill/>
                    </a:ln>
                  </pic:spPr>
                </pic:pic>
              </a:graphicData>
            </a:graphic>
          </wp:inline>
        </w:drawing>
      </w:r>
    </w:p>
    <w:p w:rsidR="00AF3D66" w:rsidRDefault="00AF3D66" w:rsidP="00AF3D66">
      <w:pPr>
        <w:ind w:firstLine="480"/>
        <w:jc w:val="left"/>
        <w:rPr>
          <w:rFonts w:ascii="宋体" w:hAnsi="宋体" w:cs="宋体"/>
          <w:szCs w:val="24"/>
        </w:rPr>
      </w:pPr>
      <w:r>
        <w:rPr>
          <w:rFonts w:ascii="宋体" w:hAnsi="宋体" w:cs="宋体" w:hint="eastAsia"/>
          <w:szCs w:val="24"/>
        </w:rPr>
        <w:t>若是</w:t>
      </w:r>
      <w:proofErr w:type="gramStart"/>
      <w:r>
        <w:rPr>
          <w:rFonts w:ascii="宋体" w:hAnsi="宋体" w:cs="宋体" w:hint="eastAsia"/>
          <w:szCs w:val="24"/>
        </w:rPr>
        <w:t>是</w:t>
      </w:r>
      <w:proofErr w:type="gramEnd"/>
      <w:r>
        <w:rPr>
          <w:rFonts w:ascii="宋体" w:hAnsi="宋体" w:cs="宋体" w:hint="eastAsia"/>
          <w:b/>
          <w:bCs/>
          <w:szCs w:val="24"/>
        </w:rPr>
        <w:t>已经实名注册，</w:t>
      </w:r>
      <w:r>
        <w:rPr>
          <w:rFonts w:ascii="宋体" w:hAnsi="宋体" w:cs="宋体" w:hint="eastAsia"/>
          <w:szCs w:val="24"/>
        </w:rPr>
        <w:t>点击已实名注册下的【立即前往】进入生命周期平台登陆页面进行登录。</w:t>
      </w:r>
    </w:p>
    <w:p w:rsidR="00AF3D66" w:rsidRDefault="00AF3D66" w:rsidP="00AF3D66">
      <w:pPr>
        <w:ind w:firstLine="480"/>
        <w:jc w:val="left"/>
        <w:rPr>
          <w:rFonts w:ascii="宋体" w:hAnsi="宋体" w:cs="宋体"/>
          <w:szCs w:val="24"/>
        </w:rPr>
      </w:pPr>
      <w:r>
        <w:rPr>
          <w:rFonts w:ascii="宋体" w:hAnsi="宋体" w:cs="宋体"/>
          <w:szCs w:val="24"/>
        </w:rPr>
        <w:t>若是</w:t>
      </w:r>
      <w:r>
        <w:rPr>
          <w:rFonts w:ascii="宋体" w:hAnsi="宋体" w:cs="宋体"/>
          <w:b/>
          <w:bCs/>
          <w:szCs w:val="24"/>
        </w:rPr>
        <w:t>未实名注册</w:t>
      </w:r>
      <w:r>
        <w:rPr>
          <w:rFonts w:ascii="宋体" w:hAnsi="宋体" w:cs="宋体"/>
          <w:szCs w:val="24"/>
        </w:rPr>
        <w:t>的企业，点击</w:t>
      </w:r>
      <w:r>
        <w:rPr>
          <w:rFonts w:ascii="宋体" w:hAnsi="宋体" w:cs="宋体" w:hint="eastAsia"/>
          <w:szCs w:val="24"/>
        </w:rPr>
        <w:t>还未实名注册方式下的【</w:t>
      </w:r>
      <w:r>
        <w:rPr>
          <w:rFonts w:ascii="宋体" w:hAnsi="宋体" w:cs="宋体"/>
          <w:szCs w:val="24"/>
        </w:rPr>
        <w:t>立即前往</w:t>
      </w:r>
      <w:r>
        <w:rPr>
          <w:rFonts w:ascii="宋体" w:hAnsi="宋体" w:cs="宋体" w:hint="eastAsia"/>
          <w:szCs w:val="24"/>
        </w:rPr>
        <w:t>】按钮进入企业注册</w:t>
      </w:r>
      <w:r>
        <w:rPr>
          <w:rFonts w:ascii="宋体" w:hAnsi="宋体" w:cs="宋体"/>
          <w:szCs w:val="24"/>
        </w:rPr>
        <w:t>页面如下图所示：</w:t>
      </w:r>
    </w:p>
    <w:p w:rsidR="00AF3D66" w:rsidRDefault="00AF3D66" w:rsidP="00AF3D66">
      <w:pPr>
        <w:ind w:firstLineChars="0" w:firstLine="0"/>
        <w:jc w:val="left"/>
        <w:rPr>
          <w:rFonts w:ascii="宋体" w:hAnsi="宋体" w:cs="宋体"/>
          <w:szCs w:val="24"/>
        </w:rPr>
      </w:pPr>
      <w:r>
        <w:rPr>
          <w:rFonts w:ascii="宋体" w:hAnsi="宋体" w:cs="宋体"/>
          <w:noProof/>
          <w:szCs w:val="24"/>
        </w:rPr>
        <w:drawing>
          <wp:inline distT="0" distB="0" distL="114300" distR="114300">
            <wp:extent cx="5280025" cy="3111500"/>
            <wp:effectExtent l="0" t="0" r="3175" b="0"/>
            <wp:docPr id="107"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29"/>
                    <pic:cNvPicPr>
                      <a:picLocks noChangeAspect="1"/>
                    </pic:cNvPicPr>
                  </pic:nvPicPr>
                  <pic:blipFill>
                    <a:blip r:embed="rId26" cstate="print"/>
                    <a:stretch>
                      <a:fillRect/>
                    </a:stretch>
                  </pic:blipFill>
                  <pic:spPr>
                    <a:xfrm>
                      <a:off x="0" y="0"/>
                      <a:ext cx="5280025" cy="3111500"/>
                    </a:xfrm>
                    <a:prstGeom prst="rect">
                      <a:avLst/>
                    </a:prstGeom>
                    <a:noFill/>
                    <a:ln>
                      <a:noFill/>
                    </a:ln>
                  </pic:spPr>
                </pic:pic>
              </a:graphicData>
            </a:graphic>
          </wp:inline>
        </w:drawing>
      </w:r>
    </w:p>
    <w:p w:rsidR="00AF3D66" w:rsidRDefault="00AF3D66" w:rsidP="00AF3D66">
      <w:pPr>
        <w:ind w:firstLine="480"/>
        <w:jc w:val="left"/>
        <w:rPr>
          <w:rFonts w:ascii="宋体" w:hAnsi="宋体" w:cs="宋体"/>
          <w:szCs w:val="24"/>
        </w:rPr>
      </w:pPr>
      <w:r>
        <w:rPr>
          <w:rFonts w:ascii="宋体" w:hAnsi="宋体" w:cs="宋体" w:hint="eastAsia"/>
          <w:szCs w:val="24"/>
        </w:rPr>
        <w:t>企业注册基本信息填写页面，填写注册人</w:t>
      </w:r>
      <w:r>
        <w:rPr>
          <w:rFonts w:ascii="宋体" w:hAnsi="宋体" w:cs="宋体"/>
          <w:szCs w:val="24"/>
        </w:rPr>
        <w:t>姓名、证件号码、手机号码、图</w:t>
      </w:r>
      <w:r>
        <w:rPr>
          <w:rFonts w:ascii="宋体" w:hAnsi="宋体" w:cs="宋体" w:hint="eastAsia"/>
          <w:szCs w:val="24"/>
        </w:rPr>
        <w:t>形</w:t>
      </w:r>
      <w:r>
        <w:rPr>
          <w:rFonts w:ascii="宋体" w:hAnsi="宋体" w:cs="宋体"/>
          <w:szCs w:val="24"/>
        </w:rPr>
        <w:t>验证码</w:t>
      </w:r>
      <w:r>
        <w:rPr>
          <w:rFonts w:ascii="宋体" w:hAnsi="宋体" w:cs="宋体" w:hint="eastAsia"/>
          <w:szCs w:val="24"/>
        </w:rPr>
        <w:t>后获取手机验证码，输入正确的验证码后，</w:t>
      </w:r>
      <w:r>
        <w:rPr>
          <w:rFonts w:ascii="宋体" w:hAnsi="宋体" w:cs="宋体"/>
          <w:szCs w:val="24"/>
        </w:rPr>
        <w:t>点击【下一步】按钮进行实名认证，页面如下图所示：</w:t>
      </w:r>
    </w:p>
    <w:p w:rsidR="00AF3D66" w:rsidRDefault="00AF3D66" w:rsidP="00AF3D66">
      <w:pPr>
        <w:ind w:firstLineChars="0" w:firstLine="0"/>
        <w:jc w:val="left"/>
        <w:rPr>
          <w:rFonts w:ascii="宋体" w:hAnsi="宋体" w:cs="宋体"/>
          <w:szCs w:val="24"/>
        </w:rPr>
      </w:pPr>
      <w:r>
        <w:rPr>
          <w:rFonts w:ascii="宋体" w:hAnsi="宋体" w:cs="宋体"/>
          <w:noProof/>
          <w:szCs w:val="24"/>
        </w:rPr>
        <w:drawing>
          <wp:inline distT="0" distB="0" distL="114300" distR="114300">
            <wp:extent cx="5271135" cy="3138805"/>
            <wp:effectExtent l="0" t="0" r="12065" b="10795"/>
            <wp:docPr id="14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30"/>
                    <pic:cNvPicPr>
                      <a:picLocks noChangeAspect="1"/>
                    </pic:cNvPicPr>
                  </pic:nvPicPr>
                  <pic:blipFill>
                    <a:blip r:embed="rId27" cstate="print"/>
                    <a:stretch>
                      <a:fillRect/>
                    </a:stretch>
                  </pic:blipFill>
                  <pic:spPr>
                    <a:xfrm>
                      <a:off x="0" y="0"/>
                      <a:ext cx="5271135" cy="3138805"/>
                    </a:xfrm>
                    <a:prstGeom prst="rect">
                      <a:avLst/>
                    </a:prstGeom>
                    <a:noFill/>
                    <a:ln>
                      <a:noFill/>
                    </a:ln>
                  </pic:spPr>
                </pic:pic>
              </a:graphicData>
            </a:graphic>
          </wp:inline>
        </w:drawing>
      </w:r>
    </w:p>
    <w:p w:rsidR="00AF3D66" w:rsidRDefault="00AF3D66" w:rsidP="00AF3D66">
      <w:pPr>
        <w:ind w:firstLine="480"/>
        <w:jc w:val="left"/>
        <w:rPr>
          <w:rFonts w:ascii="宋体" w:hAnsi="宋体" w:cs="宋体"/>
          <w:szCs w:val="24"/>
        </w:rPr>
      </w:pPr>
      <w:r>
        <w:rPr>
          <w:rFonts w:ascii="宋体" w:hAnsi="宋体" w:cs="宋体" w:hint="eastAsia"/>
          <w:szCs w:val="24"/>
        </w:rPr>
        <w:t>如未下载天府市民云app，</w:t>
      </w:r>
      <w:proofErr w:type="gramStart"/>
      <w:r>
        <w:rPr>
          <w:rFonts w:ascii="宋体" w:hAnsi="宋体" w:cs="宋体" w:hint="eastAsia"/>
          <w:szCs w:val="24"/>
        </w:rPr>
        <w:t>则扫码</w:t>
      </w:r>
      <w:proofErr w:type="gramEnd"/>
      <w:r>
        <w:rPr>
          <w:rFonts w:ascii="宋体" w:hAnsi="宋体" w:cs="宋体" w:hint="eastAsia"/>
          <w:szCs w:val="24"/>
        </w:rPr>
        <w:t>下载后在天府市民云app上实名。如一下载app并已实名，则</w:t>
      </w:r>
      <w:proofErr w:type="gramStart"/>
      <w:r>
        <w:rPr>
          <w:rFonts w:ascii="宋体" w:hAnsi="宋体" w:cs="宋体" w:hint="eastAsia"/>
          <w:szCs w:val="24"/>
        </w:rPr>
        <w:t>直接扫码进行</w:t>
      </w:r>
      <w:proofErr w:type="gramEnd"/>
      <w:r>
        <w:rPr>
          <w:rFonts w:ascii="宋体" w:hAnsi="宋体" w:cs="宋体" w:hint="eastAsia"/>
          <w:szCs w:val="24"/>
        </w:rPr>
        <w:t>实名认证。实名</w:t>
      </w:r>
      <w:r>
        <w:rPr>
          <w:rFonts w:ascii="宋体" w:hAnsi="宋体" w:cs="宋体"/>
          <w:szCs w:val="24"/>
        </w:rPr>
        <w:t>认证完成后，再点击“已认证，下一步”按钮。</w:t>
      </w:r>
    </w:p>
    <w:p w:rsidR="00AF3D66" w:rsidRDefault="00AF3D66" w:rsidP="00AF3D66">
      <w:pPr>
        <w:ind w:firstLine="480"/>
        <w:jc w:val="left"/>
        <w:rPr>
          <w:rFonts w:ascii="宋体" w:hAnsi="宋体" w:cs="宋体"/>
          <w:color w:val="FF0000"/>
          <w:szCs w:val="24"/>
        </w:rPr>
      </w:pPr>
      <w:r>
        <w:rPr>
          <w:rFonts w:ascii="宋体" w:hAnsi="宋体" w:cs="宋体" w:hint="eastAsia"/>
          <w:color w:val="FF0000"/>
          <w:szCs w:val="24"/>
        </w:rPr>
        <w:t>注：基本信息</w:t>
      </w:r>
      <w:r>
        <w:rPr>
          <w:rFonts w:ascii="宋体" w:hAnsi="宋体" w:cs="宋体"/>
          <w:color w:val="FF0000"/>
          <w:szCs w:val="24"/>
        </w:rPr>
        <w:t>页面所填写的姓名，电话，身份证和市民云app上</w:t>
      </w:r>
      <w:r>
        <w:rPr>
          <w:rFonts w:ascii="宋体" w:hAnsi="宋体" w:cs="宋体" w:hint="eastAsia"/>
          <w:color w:val="FF0000"/>
          <w:szCs w:val="24"/>
        </w:rPr>
        <w:t>实名认证</w:t>
      </w:r>
      <w:r>
        <w:rPr>
          <w:rFonts w:ascii="宋体" w:hAnsi="宋体" w:cs="宋体"/>
          <w:color w:val="FF0000"/>
          <w:szCs w:val="24"/>
        </w:rPr>
        <w:t>的姓名</w:t>
      </w:r>
      <w:r>
        <w:rPr>
          <w:rFonts w:ascii="宋体" w:hAnsi="宋体" w:cs="宋体" w:hint="eastAsia"/>
          <w:color w:val="FF0000"/>
          <w:szCs w:val="24"/>
        </w:rPr>
        <w:t>、手机号、</w:t>
      </w:r>
      <w:r>
        <w:rPr>
          <w:rFonts w:ascii="宋体" w:hAnsi="宋体" w:cs="宋体"/>
          <w:color w:val="FF0000"/>
          <w:szCs w:val="24"/>
        </w:rPr>
        <w:t>身份证</w:t>
      </w:r>
      <w:r>
        <w:rPr>
          <w:rFonts w:ascii="宋体" w:hAnsi="宋体" w:cs="宋体" w:hint="eastAsia"/>
          <w:color w:val="FF0000"/>
          <w:szCs w:val="24"/>
        </w:rPr>
        <w:t>号必须</w:t>
      </w:r>
      <w:r>
        <w:rPr>
          <w:rFonts w:ascii="宋体" w:hAnsi="宋体" w:cs="宋体"/>
          <w:color w:val="FF0000"/>
          <w:szCs w:val="24"/>
        </w:rPr>
        <w:t>完全一致才可以认证成功，否则认证失败。</w:t>
      </w:r>
    </w:p>
    <w:p w:rsidR="00AF3D66" w:rsidRDefault="00AF3D66" w:rsidP="00AF3D66">
      <w:pPr>
        <w:ind w:firstLine="480"/>
        <w:jc w:val="left"/>
        <w:rPr>
          <w:rFonts w:ascii="宋体" w:hAnsi="宋体" w:cs="宋体"/>
          <w:szCs w:val="24"/>
        </w:rPr>
      </w:pPr>
      <w:r>
        <w:rPr>
          <w:rFonts w:ascii="宋体" w:hAnsi="宋体" w:cs="宋体"/>
          <w:szCs w:val="24"/>
        </w:rPr>
        <w:t>进入设置</w:t>
      </w:r>
      <w:r>
        <w:rPr>
          <w:rFonts w:ascii="宋体" w:hAnsi="宋体" w:cs="宋体" w:hint="eastAsia"/>
          <w:szCs w:val="24"/>
        </w:rPr>
        <w:t>账号</w:t>
      </w:r>
      <w:r>
        <w:rPr>
          <w:rFonts w:ascii="宋体" w:hAnsi="宋体" w:cs="宋体"/>
          <w:szCs w:val="24"/>
        </w:rPr>
        <w:t>密码页面，</w:t>
      </w:r>
      <w:r>
        <w:rPr>
          <w:rFonts w:ascii="宋体" w:hAnsi="宋体" w:cs="宋体" w:hint="eastAsia"/>
          <w:szCs w:val="24"/>
        </w:rPr>
        <w:t>页面如下图所示：</w:t>
      </w:r>
    </w:p>
    <w:p w:rsidR="00AF3D66" w:rsidRDefault="00AF3D66" w:rsidP="00AF3D66">
      <w:pPr>
        <w:ind w:firstLineChars="0" w:firstLine="0"/>
        <w:jc w:val="left"/>
        <w:rPr>
          <w:rFonts w:ascii="宋体" w:hAnsi="宋体" w:cs="宋体"/>
          <w:szCs w:val="24"/>
        </w:rPr>
      </w:pPr>
      <w:r>
        <w:rPr>
          <w:rFonts w:ascii="宋体" w:hAnsi="宋体" w:cs="宋体"/>
          <w:noProof/>
          <w:szCs w:val="24"/>
        </w:rPr>
        <w:drawing>
          <wp:inline distT="0" distB="0" distL="114300" distR="114300">
            <wp:extent cx="5266690" cy="2414270"/>
            <wp:effectExtent l="0" t="0" r="3810" b="11430"/>
            <wp:docPr id="135"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31"/>
                    <pic:cNvPicPr>
                      <a:picLocks noChangeAspect="1"/>
                    </pic:cNvPicPr>
                  </pic:nvPicPr>
                  <pic:blipFill>
                    <a:blip r:embed="rId28" cstate="print"/>
                    <a:stretch>
                      <a:fillRect/>
                    </a:stretch>
                  </pic:blipFill>
                  <pic:spPr>
                    <a:xfrm>
                      <a:off x="0" y="0"/>
                      <a:ext cx="5266690" cy="2414270"/>
                    </a:xfrm>
                    <a:prstGeom prst="rect">
                      <a:avLst/>
                    </a:prstGeom>
                    <a:noFill/>
                    <a:ln>
                      <a:noFill/>
                    </a:ln>
                  </pic:spPr>
                </pic:pic>
              </a:graphicData>
            </a:graphic>
          </wp:inline>
        </w:drawing>
      </w:r>
    </w:p>
    <w:p w:rsidR="00AF3D66" w:rsidRDefault="00AF3D66" w:rsidP="00AF3D66">
      <w:pPr>
        <w:ind w:firstLine="480"/>
        <w:jc w:val="left"/>
        <w:rPr>
          <w:rFonts w:ascii="宋体" w:hAnsi="宋体" w:cs="宋体"/>
          <w:color w:val="FF0000"/>
          <w:szCs w:val="24"/>
        </w:rPr>
      </w:pPr>
      <w:r>
        <w:rPr>
          <w:rFonts w:ascii="宋体" w:hAnsi="宋体" w:cs="宋体" w:hint="eastAsia"/>
          <w:color w:val="FF0000"/>
          <w:szCs w:val="24"/>
        </w:rPr>
        <w:t>注：请输入8~16位大写、小写字母和数字密码。</w:t>
      </w:r>
    </w:p>
    <w:p w:rsidR="00AF3D66" w:rsidRDefault="00AF3D66" w:rsidP="00AF3D66">
      <w:pPr>
        <w:ind w:firstLine="480"/>
        <w:jc w:val="left"/>
        <w:rPr>
          <w:rFonts w:ascii="宋体" w:hAnsi="宋体" w:cs="宋体"/>
          <w:szCs w:val="24"/>
        </w:rPr>
      </w:pPr>
      <w:r>
        <w:rPr>
          <w:rFonts w:ascii="宋体" w:hAnsi="宋体" w:cs="宋体" w:hint="eastAsia"/>
          <w:szCs w:val="24"/>
        </w:rPr>
        <w:t>需输入</w:t>
      </w:r>
      <w:r>
        <w:rPr>
          <w:rFonts w:ascii="宋体" w:hAnsi="宋体" w:cs="宋体"/>
          <w:szCs w:val="24"/>
        </w:rPr>
        <w:t>密</w:t>
      </w:r>
      <w:r>
        <w:rPr>
          <w:rFonts w:ascii="宋体" w:hAnsi="宋体" w:cs="宋体" w:hint="eastAsia"/>
          <w:szCs w:val="24"/>
        </w:rPr>
        <w:t>码和再次输入密码后，点击【注册】按钮。</w:t>
      </w:r>
      <w:r>
        <w:rPr>
          <w:rFonts w:ascii="宋体" w:hAnsi="宋体" w:cs="宋体"/>
          <w:szCs w:val="24"/>
        </w:rPr>
        <w:t>进入企业注册页面，</w:t>
      </w:r>
      <w:r>
        <w:rPr>
          <w:rFonts w:ascii="宋体" w:hAnsi="宋体" w:cs="宋体" w:hint="eastAsia"/>
          <w:szCs w:val="24"/>
        </w:rPr>
        <w:t>选择对应的企业类型进行企业账号注册，注册信息填写页面</w:t>
      </w:r>
      <w:r>
        <w:rPr>
          <w:rFonts w:ascii="宋体" w:hAnsi="宋体" w:cs="宋体"/>
          <w:szCs w:val="24"/>
        </w:rPr>
        <w:t>如下图所示：</w:t>
      </w:r>
    </w:p>
    <w:p w:rsidR="00AF3D66" w:rsidRDefault="00AF3D66" w:rsidP="00AF3D66">
      <w:pPr>
        <w:ind w:firstLine="480"/>
        <w:jc w:val="left"/>
        <w:rPr>
          <w:rFonts w:ascii="宋体" w:hAnsi="宋体" w:cs="宋体"/>
          <w:color w:val="FF0000"/>
          <w:szCs w:val="24"/>
        </w:rPr>
      </w:pPr>
    </w:p>
    <w:p w:rsidR="00AF3D66" w:rsidRDefault="00AF3D66" w:rsidP="00AF3D66">
      <w:pPr>
        <w:ind w:firstLine="482"/>
        <w:jc w:val="left"/>
        <w:rPr>
          <w:rFonts w:ascii="宋体" w:hAnsi="宋体" w:cs="宋体"/>
          <w:szCs w:val="24"/>
        </w:rPr>
      </w:pPr>
      <w:r>
        <w:rPr>
          <w:rFonts w:ascii="宋体" w:hAnsi="宋体" w:cs="宋体" w:hint="eastAsia"/>
          <w:b/>
          <w:bCs/>
          <w:szCs w:val="24"/>
        </w:rPr>
        <w:t>建设单位注册页面</w:t>
      </w:r>
      <w:r>
        <w:rPr>
          <w:rFonts w:ascii="宋体" w:hAnsi="宋体" w:cs="宋体" w:hint="eastAsia"/>
          <w:szCs w:val="24"/>
        </w:rPr>
        <w:t>，如下图所示：</w:t>
      </w:r>
    </w:p>
    <w:p w:rsidR="00AF3D66" w:rsidRDefault="00AF3D66" w:rsidP="00AF3D66">
      <w:pPr>
        <w:ind w:firstLineChars="0" w:firstLine="0"/>
        <w:jc w:val="center"/>
        <w:rPr>
          <w:rFonts w:ascii="宋体" w:hAnsi="宋体" w:cs="宋体"/>
          <w:szCs w:val="24"/>
        </w:rPr>
      </w:pPr>
      <w:r>
        <w:rPr>
          <w:rFonts w:ascii="宋体" w:hAnsi="宋体" w:cs="宋体"/>
          <w:noProof/>
          <w:szCs w:val="24"/>
        </w:rPr>
        <w:drawing>
          <wp:inline distT="0" distB="0" distL="114300" distR="114300">
            <wp:extent cx="4869180" cy="6449695"/>
            <wp:effectExtent l="0" t="0" r="7620" b="1905"/>
            <wp:docPr id="1759724572" name="图片 39"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39" descr="IMG_256"/>
                    <pic:cNvPicPr>
                      <a:picLocks noChangeAspect="1"/>
                    </pic:cNvPicPr>
                  </pic:nvPicPr>
                  <pic:blipFill>
                    <a:blip r:embed="rId29" cstate="print"/>
                    <a:stretch>
                      <a:fillRect/>
                    </a:stretch>
                  </pic:blipFill>
                  <pic:spPr>
                    <a:xfrm>
                      <a:off x="0" y="0"/>
                      <a:ext cx="4869180" cy="6449695"/>
                    </a:xfrm>
                    <a:prstGeom prst="rect">
                      <a:avLst/>
                    </a:prstGeom>
                    <a:noFill/>
                    <a:ln w="9525">
                      <a:noFill/>
                    </a:ln>
                  </pic:spPr>
                </pic:pic>
              </a:graphicData>
            </a:graphic>
          </wp:inline>
        </w:drawing>
      </w:r>
    </w:p>
    <w:p w:rsidR="00AF3D66" w:rsidRDefault="00AF3D66" w:rsidP="00AF3D66">
      <w:pPr>
        <w:ind w:firstLine="480"/>
        <w:jc w:val="left"/>
        <w:rPr>
          <w:rFonts w:ascii="宋体" w:hAnsi="宋体" w:cs="宋体"/>
          <w:szCs w:val="24"/>
        </w:rPr>
      </w:pPr>
      <w:r>
        <w:rPr>
          <w:rFonts w:ascii="宋体" w:hAnsi="宋体" w:cs="宋体" w:hint="eastAsia"/>
          <w:szCs w:val="24"/>
        </w:rPr>
        <w:t>建设单位可办理“勘察及施工图审查”、“招标文件编制及备案”、“能耗监测”及“开工统筹"等事项，注册提交后，请等待账号审核，或拨打电话4006609908联系审核。审核通过后，才能代企业办理工作事项。</w:t>
      </w:r>
    </w:p>
    <w:p w:rsidR="00AF3D66" w:rsidRDefault="00AF3D66" w:rsidP="00AF3D66">
      <w:pPr>
        <w:ind w:firstLine="480"/>
        <w:jc w:val="left"/>
        <w:rPr>
          <w:rFonts w:ascii="宋体" w:hAnsi="宋体" w:cs="宋体"/>
          <w:szCs w:val="24"/>
        </w:rPr>
      </w:pPr>
      <w:r>
        <w:rPr>
          <w:rFonts w:ascii="宋体" w:hAnsi="宋体" w:cs="宋体" w:hint="eastAsia"/>
          <w:szCs w:val="24"/>
        </w:rPr>
        <w:t>根据企业的实际情况，选择企业所在地、注册人员角色、企业性质和注册地址等信息，填写正确的社会信用代码和上</w:t>
      </w:r>
      <w:proofErr w:type="gramStart"/>
      <w:r>
        <w:rPr>
          <w:rFonts w:ascii="宋体" w:hAnsi="宋体" w:cs="宋体" w:hint="eastAsia"/>
          <w:szCs w:val="24"/>
        </w:rPr>
        <w:t>传相关</w:t>
      </w:r>
      <w:proofErr w:type="gramEnd"/>
      <w:r>
        <w:rPr>
          <w:rFonts w:ascii="宋体" w:hAnsi="宋体" w:cs="宋体" w:hint="eastAsia"/>
          <w:szCs w:val="24"/>
        </w:rPr>
        <w:t>附件等信息。点【提交】提交注册信息。</w:t>
      </w:r>
    </w:p>
    <w:p w:rsidR="00AF3D66" w:rsidRDefault="00AF3D66" w:rsidP="00AF3D66">
      <w:pPr>
        <w:ind w:firstLine="482"/>
        <w:jc w:val="left"/>
        <w:rPr>
          <w:rFonts w:ascii="宋体" w:hAnsi="宋体" w:cs="宋体"/>
          <w:szCs w:val="24"/>
        </w:rPr>
      </w:pPr>
      <w:r>
        <w:rPr>
          <w:rFonts w:ascii="宋体" w:hAnsi="宋体" w:cs="宋体" w:hint="eastAsia"/>
          <w:b/>
          <w:bCs/>
          <w:szCs w:val="24"/>
        </w:rPr>
        <w:t>施工、监理单位注册页面</w:t>
      </w:r>
      <w:r>
        <w:rPr>
          <w:rFonts w:ascii="宋体" w:hAnsi="宋体" w:cs="宋体" w:hint="eastAsia"/>
          <w:szCs w:val="24"/>
        </w:rPr>
        <w:t>，如下图所示：</w:t>
      </w:r>
    </w:p>
    <w:p w:rsidR="00AF3D66" w:rsidRDefault="00AF3D66" w:rsidP="00AF3D66">
      <w:pPr>
        <w:ind w:firstLineChars="0" w:firstLine="0"/>
        <w:jc w:val="center"/>
        <w:rPr>
          <w:rFonts w:ascii="宋体" w:hAnsi="宋体" w:cs="宋体"/>
          <w:szCs w:val="24"/>
        </w:rPr>
      </w:pPr>
      <w:r>
        <w:rPr>
          <w:rFonts w:ascii="宋体" w:hAnsi="宋体" w:cs="宋体"/>
          <w:noProof/>
          <w:szCs w:val="24"/>
        </w:rPr>
        <w:drawing>
          <wp:inline distT="0" distB="0" distL="114300" distR="114300">
            <wp:extent cx="4921885" cy="5888990"/>
            <wp:effectExtent l="0" t="0" r="5715" b="3810"/>
            <wp:docPr id="1320995379" name="图片 40"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40" descr="IMG_256"/>
                    <pic:cNvPicPr>
                      <a:picLocks noChangeAspect="1"/>
                    </pic:cNvPicPr>
                  </pic:nvPicPr>
                  <pic:blipFill>
                    <a:blip r:embed="rId30" cstate="print"/>
                    <a:stretch>
                      <a:fillRect/>
                    </a:stretch>
                  </pic:blipFill>
                  <pic:spPr>
                    <a:xfrm>
                      <a:off x="0" y="0"/>
                      <a:ext cx="4921885" cy="5888990"/>
                    </a:xfrm>
                    <a:prstGeom prst="rect">
                      <a:avLst/>
                    </a:prstGeom>
                    <a:noFill/>
                    <a:ln w="9525">
                      <a:noFill/>
                    </a:ln>
                  </pic:spPr>
                </pic:pic>
              </a:graphicData>
            </a:graphic>
          </wp:inline>
        </w:drawing>
      </w:r>
    </w:p>
    <w:p w:rsidR="00AF3D66" w:rsidRDefault="00AF3D66" w:rsidP="00AF3D66">
      <w:pPr>
        <w:ind w:firstLine="480"/>
        <w:jc w:val="left"/>
        <w:rPr>
          <w:rFonts w:ascii="宋体" w:hAnsi="宋体" w:cs="宋体"/>
          <w:szCs w:val="24"/>
        </w:rPr>
      </w:pPr>
      <w:r>
        <w:rPr>
          <w:rFonts w:ascii="宋体" w:hAnsi="宋体" w:cs="宋体" w:hint="eastAsia"/>
          <w:szCs w:val="24"/>
        </w:rPr>
        <w:t>施工、监理单位请在建筑(项目)全生命周期管理平台完成线上注册后，携带相关材料(见下文)到草市街2号市政务中心5楼3-31窗口办理。办理所需资料如下：(注:所有申请资料需加盖申请单位公章)</w:t>
      </w:r>
    </w:p>
    <w:p w:rsidR="00AF3D66" w:rsidRDefault="00AF3D66" w:rsidP="00AF3D66">
      <w:pPr>
        <w:spacing w:line="240" w:lineRule="auto"/>
        <w:ind w:leftChars="200" w:left="480" w:firstLineChars="0" w:firstLine="0"/>
        <w:jc w:val="left"/>
        <w:rPr>
          <w:rFonts w:ascii="宋体" w:hAnsi="宋体" w:cs="宋体"/>
          <w:sz w:val="18"/>
          <w:szCs w:val="18"/>
        </w:rPr>
      </w:pPr>
      <w:r>
        <w:rPr>
          <w:rFonts w:ascii="宋体" w:hAnsi="宋体" w:cs="宋体" w:hint="eastAsia"/>
          <w:sz w:val="18"/>
          <w:szCs w:val="18"/>
        </w:rPr>
        <w:t>1.经办人身份证原件、复印件一份。</w:t>
      </w:r>
    </w:p>
    <w:p w:rsidR="00AF3D66" w:rsidRDefault="00AF3D66" w:rsidP="00AF3D66">
      <w:pPr>
        <w:spacing w:line="240" w:lineRule="auto"/>
        <w:ind w:leftChars="200" w:left="480" w:firstLineChars="0" w:firstLine="0"/>
        <w:jc w:val="left"/>
        <w:rPr>
          <w:rFonts w:ascii="宋体" w:hAnsi="宋体" w:cs="宋体"/>
          <w:sz w:val="18"/>
          <w:szCs w:val="18"/>
        </w:rPr>
      </w:pPr>
      <w:r>
        <w:rPr>
          <w:rFonts w:ascii="宋体" w:hAnsi="宋体" w:cs="宋体" w:hint="eastAsia"/>
          <w:sz w:val="18"/>
          <w:szCs w:val="18"/>
        </w:rPr>
        <w:t>2.企业营业执照复印件一份。</w:t>
      </w:r>
    </w:p>
    <w:p w:rsidR="00AF3D66" w:rsidRDefault="00AF3D66" w:rsidP="00AF3D66">
      <w:pPr>
        <w:spacing w:line="240" w:lineRule="auto"/>
        <w:ind w:leftChars="200" w:left="480" w:firstLineChars="0" w:firstLine="0"/>
        <w:jc w:val="left"/>
        <w:rPr>
          <w:rFonts w:ascii="宋体" w:hAnsi="宋体" w:cs="宋体"/>
          <w:sz w:val="18"/>
          <w:szCs w:val="18"/>
        </w:rPr>
      </w:pPr>
      <w:r>
        <w:rPr>
          <w:rFonts w:ascii="宋体" w:hAnsi="宋体" w:cs="宋体" w:hint="eastAsia"/>
          <w:sz w:val="18"/>
          <w:szCs w:val="18"/>
        </w:rPr>
        <w:t>3.企业资质证书复印件一份。</w:t>
      </w:r>
    </w:p>
    <w:p w:rsidR="00AF3D66" w:rsidRDefault="00AF3D66" w:rsidP="00AF3D66">
      <w:pPr>
        <w:spacing w:line="240" w:lineRule="auto"/>
        <w:ind w:leftChars="200" w:left="480" w:firstLineChars="0" w:firstLine="0"/>
        <w:jc w:val="left"/>
        <w:rPr>
          <w:rFonts w:ascii="宋体" w:hAnsi="宋体" w:cs="宋体"/>
          <w:sz w:val="18"/>
          <w:szCs w:val="18"/>
        </w:rPr>
      </w:pPr>
      <w:r>
        <w:rPr>
          <w:rFonts w:ascii="宋体" w:hAnsi="宋体" w:cs="宋体" w:hint="eastAsia"/>
          <w:sz w:val="18"/>
          <w:szCs w:val="18"/>
        </w:rPr>
        <w:t>4.《四川省省外施工、监理、勘察、设计企业入川承揽业务信息录入证》(外省企业)复印件一份。</w:t>
      </w:r>
    </w:p>
    <w:p w:rsidR="00AF3D66" w:rsidRDefault="00AF3D66" w:rsidP="00AF3D66">
      <w:pPr>
        <w:spacing w:line="240" w:lineRule="auto"/>
        <w:ind w:leftChars="200" w:left="480" w:firstLineChars="0" w:firstLine="0"/>
        <w:jc w:val="left"/>
        <w:rPr>
          <w:rFonts w:ascii="宋体" w:hAnsi="宋体" w:cs="宋体"/>
          <w:sz w:val="18"/>
          <w:szCs w:val="18"/>
        </w:rPr>
      </w:pPr>
      <w:r>
        <w:rPr>
          <w:rFonts w:ascii="宋体" w:hAnsi="宋体" w:cs="宋体" w:hint="eastAsia"/>
          <w:sz w:val="18"/>
          <w:szCs w:val="18"/>
        </w:rPr>
        <w:t>5.安全生产许可证(施工企业提供)复印件一份。</w:t>
      </w:r>
    </w:p>
    <w:p w:rsidR="00AF3D66" w:rsidRDefault="00AF3D66" w:rsidP="00AF3D66">
      <w:pPr>
        <w:spacing w:line="240" w:lineRule="auto"/>
        <w:ind w:leftChars="200" w:left="480" w:firstLineChars="0" w:firstLine="0"/>
        <w:jc w:val="left"/>
        <w:rPr>
          <w:rFonts w:ascii="宋体" w:hAnsi="宋体" w:cs="宋体"/>
          <w:sz w:val="18"/>
          <w:szCs w:val="18"/>
        </w:rPr>
      </w:pPr>
      <w:r>
        <w:rPr>
          <w:rFonts w:ascii="宋体" w:hAnsi="宋体" w:cs="宋体" w:hint="eastAsia"/>
          <w:sz w:val="18"/>
          <w:szCs w:val="18"/>
        </w:rPr>
        <w:t>6.诚信系统办理申请书(承诺书.docx，盖公章)</w:t>
      </w:r>
    </w:p>
    <w:p w:rsidR="00AF3D66" w:rsidRDefault="00AF3D66" w:rsidP="00AF3D66">
      <w:pPr>
        <w:ind w:firstLine="480"/>
        <w:jc w:val="left"/>
        <w:rPr>
          <w:rFonts w:ascii="宋体" w:hAnsi="宋体" w:cs="宋体"/>
          <w:szCs w:val="24"/>
        </w:rPr>
      </w:pPr>
    </w:p>
    <w:p w:rsidR="00AF3D66" w:rsidRDefault="00AF3D66" w:rsidP="00AF3D66">
      <w:pPr>
        <w:ind w:firstLine="480"/>
        <w:jc w:val="left"/>
        <w:rPr>
          <w:rFonts w:ascii="宋体" w:hAnsi="宋体" w:cs="宋体"/>
          <w:szCs w:val="24"/>
        </w:rPr>
      </w:pPr>
      <w:r>
        <w:rPr>
          <w:rFonts w:ascii="宋体" w:hAnsi="宋体" w:cs="宋体" w:hint="eastAsia"/>
          <w:szCs w:val="24"/>
        </w:rPr>
        <w:t>根据企业的实际情况，选择企业所在地、注册人员角色、企业性质和注册地址等信息，填写正确的社会信用代码和上</w:t>
      </w:r>
      <w:proofErr w:type="gramStart"/>
      <w:r>
        <w:rPr>
          <w:rFonts w:ascii="宋体" w:hAnsi="宋体" w:cs="宋体" w:hint="eastAsia"/>
          <w:szCs w:val="24"/>
        </w:rPr>
        <w:t>传相关</w:t>
      </w:r>
      <w:proofErr w:type="gramEnd"/>
      <w:r>
        <w:rPr>
          <w:rFonts w:ascii="宋体" w:hAnsi="宋体" w:cs="宋体" w:hint="eastAsia"/>
          <w:szCs w:val="24"/>
        </w:rPr>
        <w:t>附件等信息。点【提交】按钮将注册信息提交。注册成功页面如下图所示：</w:t>
      </w:r>
    </w:p>
    <w:p w:rsidR="00AF3D66" w:rsidRDefault="00AF3D66" w:rsidP="00AF3D66">
      <w:pPr>
        <w:ind w:firstLineChars="0" w:firstLine="0"/>
        <w:jc w:val="left"/>
        <w:rPr>
          <w:rFonts w:ascii="宋体" w:hAnsi="宋体" w:cs="宋体"/>
          <w:szCs w:val="24"/>
        </w:rPr>
      </w:pPr>
      <w:r>
        <w:rPr>
          <w:rFonts w:ascii="宋体" w:hAnsi="宋体" w:cs="宋体"/>
          <w:noProof/>
          <w:szCs w:val="24"/>
        </w:rPr>
        <w:drawing>
          <wp:inline distT="0" distB="0" distL="114300" distR="114300">
            <wp:extent cx="5273040" cy="2319655"/>
            <wp:effectExtent l="0" t="0" r="10160" b="4445"/>
            <wp:docPr id="731844238" name="图片 731844238" descr="4e7f10c0313025ae5f4b6be0ded4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156" descr="4e7f10c0313025ae5f4b6be0ded4729"/>
                    <pic:cNvPicPr>
                      <a:picLocks noChangeAspect="1"/>
                    </pic:cNvPicPr>
                  </pic:nvPicPr>
                  <pic:blipFill>
                    <a:blip r:embed="rId31" cstate="print"/>
                    <a:stretch>
                      <a:fillRect/>
                    </a:stretch>
                  </pic:blipFill>
                  <pic:spPr>
                    <a:xfrm>
                      <a:off x="0" y="0"/>
                      <a:ext cx="5273040" cy="2319655"/>
                    </a:xfrm>
                    <a:prstGeom prst="rect">
                      <a:avLst/>
                    </a:prstGeom>
                  </pic:spPr>
                </pic:pic>
              </a:graphicData>
            </a:graphic>
          </wp:inline>
        </w:drawing>
      </w:r>
    </w:p>
    <w:p w:rsidR="00AF3D66" w:rsidRDefault="00AF3D66" w:rsidP="00AF3D66">
      <w:pPr>
        <w:ind w:firstLine="480"/>
        <w:jc w:val="left"/>
        <w:rPr>
          <w:rFonts w:ascii="宋体" w:hAnsi="宋体" w:cs="宋体"/>
          <w:szCs w:val="24"/>
        </w:rPr>
      </w:pPr>
      <w:r>
        <w:rPr>
          <w:rFonts w:ascii="宋体" w:hAnsi="宋体" w:cs="宋体" w:hint="eastAsia"/>
          <w:szCs w:val="24"/>
        </w:rPr>
        <w:t>点击进入系统则进入全生命周期管理平台首页，可看第五章</w:t>
      </w:r>
      <w:r w:rsidR="00915DC8">
        <w:rPr>
          <w:rFonts w:ascii="宋体" w:hAnsi="宋体" w:cs="宋体" w:hint="eastAsia"/>
          <w:szCs w:val="24"/>
        </w:rPr>
        <w:t>登录系统</w:t>
      </w:r>
      <w:r>
        <w:rPr>
          <w:rFonts w:ascii="宋体" w:hAnsi="宋体" w:cs="宋体" w:hint="eastAsia"/>
          <w:szCs w:val="24"/>
        </w:rPr>
        <w:t>操作指导。</w:t>
      </w:r>
    </w:p>
    <w:p w:rsidR="00AF3D66" w:rsidRDefault="00AF3D66" w:rsidP="00AF3D66">
      <w:pPr>
        <w:ind w:firstLineChars="0" w:firstLine="0"/>
        <w:jc w:val="left"/>
        <w:rPr>
          <w:rFonts w:ascii="宋体" w:hAnsi="宋体" w:cs="宋体"/>
          <w:szCs w:val="24"/>
        </w:rPr>
      </w:pPr>
    </w:p>
    <w:p w:rsidR="00AF3D66" w:rsidRDefault="00AF3D66" w:rsidP="00D37144">
      <w:pPr>
        <w:pStyle w:val="20"/>
        <w:numPr>
          <w:ilvl w:val="1"/>
          <w:numId w:val="11"/>
        </w:numPr>
      </w:pPr>
      <w:bookmarkStart w:id="8" w:name="_Toc8529"/>
      <w:bookmarkStart w:id="9" w:name="_Toc167349523"/>
      <w:r>
        <w:t>从业人员注册</w:t>
      </w:r>
      <w:bookmarkEnd w:id="8"/>
      <w:bookmarkEnd w:id="9"/>
    </w:p>
    <w:p w:rsidR="00AF3D66" w:rsidRDefault="00AF3D66" w:rsidP="00AF3D66">
      <w:pPr>
        <w:ind w:firstLine="480"/>
        <w:jc w:val="left"/>
        <w:rPr>
          <w:rFonts w:ascii="宋体" w:hAnsi="宋体" w:cs="宋体"/>
          <w:szCs w:val="24"/>
        </w:rPr>
      </w:pPr>
      <w:r>
        <w:rPr>
          <w:rFonts w:ascii="宋体" w:hAnsi="宋体" w:cs="宋体"/>
          <w:szCs w:val="24"/>
        </w:rPr>
        <w:t>若是企业</w:t>
      </w:r>
      <w:r>
        <w:rPr>
          <w:rFonts w:ascii="宋体" w:hAnsi="宋体" w:cs="宋体" w:hint="eastAsia"/>
          <w:szCs w:val="24"/>
        </w:rPr>
        <w:t>的</w:t>
      </w:r>
      <w:r>
        <w:rPr>
          <w:rFonts w:ascii="宋体" w:hAnsi="宋体" w:cs="宋体"/>
          <w:szCs w:val="24"/>
        </w:rPr>
        <w:t>从业人员，</w:t>
      </w:r>
      <w:r>
        <w:rPr>
          <w:rFonts w:ascii="宋体" w:hAnsi="宋体" w:cs="宋体" w:hint="eastAsia"/>
          <w:b/>
          <w:bCs/>
          <w:szCs w:val="24"/>
        </w:rPr>
        <w:t>没有系统的业务账号、也没有实名认证过的生命周期账号</w:t>
      </w:r>
      <w:r>
        <w:rPr>
          <w:rFonts w:ascii="宋体" w:hAnsi="宋体" w:cs="宋体" w:hint="eastAsia"/>
          <w:szCs w:val="24"/>
        </w:rPr>
        <w:t>。则</w:t>
      </w:r>
      <w:r>
        <w:rPr>
          <w:rFonts w:ascii="宋体" w:hAnsi="宋体" w:cs="宋体"/>
          <w:szCs w:val="24"/>
        </w:rPr>
        <w:t>选择</w:t>
      </w:r>
      <w:r>
        <w:rPr>
          <w:rFonts w:ascii="宋体" w:hAnsi="宋体" w:cs="宋体" w:hint="eastAsia"/>
          <w:szCs w:val="24"/>
        </w:rPr>
        <w:t>【</w:t>
      </w:r>
      <w:r>
        <w:rPr>
          <w:rFonts w:ascii="宋体" w:hAnsi="宋体" w:cs="宋体"/>
          <w:szCs w:val="24"/>
        </w:rPr>
        <w:t>从业人员</w:t>
      </w:r>
      <w:r>
        <w:rPr>
          <w:rFonts w:ascii="宋体" w:hAnsi="宋体" w:cs="宋体" w:hint="eastAsia"/>
          <w:szCs w:val="24"/>
        </w:rPr>
        <w:t>】</w:t>
      </w:r>
      <w:r>
        <w:rPr>
          <w:rFonts w:ascii="宋体" w:hAnsi="宋体" w:cs="宋体"/>
          <w:szCs w:val="24"/>
        </w:rPr>
        <w:t>注册，页面如下图所示：</w:t>
      </w:r>
    </w:p>
    <w:p w:rsidR="00AF3D66" w:rsidRDefault="00AF3D66" w:rsidP="00AF3D66">
      <w:pPr>
        <w:ind w:firstLineChars="0" w:firstLine="0"/>
        <w:jc w:val="left"/>
        <w:rPr>
          <w:rFonts w:ascii="宋体" w:hAnsi="宋体" w:cs="宋体"/>
          <w:szCs w:val="24"/>
        </w:rPr>
      </w:pPr>
      <w:r>
        <w:rPr>
          <w:rFonts w:ascii="宋体" w:hAnsi="宋体" w:cs="宋体"/>
          <w:noProof/>
          <w:szCs w:val="24"/>
        </w:rPr>
        <w:drawing>
          <wp:inline distT="0" distB="0" distL="114300" distR="114300">
            <wp:extent cx="5266690" cy="2414270"/>
            <wp:effectExtent l="0" t="0" r="3810" b="11430"/>
            <wp:docPr id="1011806313"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34"/>
                    <pic:cNvPicPr>
                      <a:picLocks noChangeAspect="1"/>
                    </pic:cNvPicPr>
                  </pic:nvPicPr>
                  <pic:blipFill>
                    <a:blip r:embed="rId32" cstate="print"/>
                    <a:stretch>
                      <a:fillRect/>
                    </a:stretch>
                  </pic:blipFill>
                  <pic:spPr>
                    <a:xfrm>
                      <a:off x="0" y="0"/>
                      <a:ext cx="5266690" cy="2414270"/>
                    </a:xfrm>
                    <a:prstGeom prst="rect">
                      <a:avLst/>
                    </a:prstGeom>
                    <a:noFill/>
                    <a:ln>
                      <a:noFill/>
                    </a:ln>
                  </pic:spPr>
                </pic:pic>
              </a:graphicData>
            </a:graphic>
          </wp:inline>
        </w:drawing>
      </w:r>
    </w:p>
    <w:p w:rsidR="00AF3D66" w:rsidRDefault="00AF3D66" w:rsidP="00AF3D66">
      <w:pPr>
        <w:ind w:firstLineChars="0" w:firstLine="0"/>
        <w:jc w:val="left"/>
        <w:rPr>
          <w:rFonts w:ascii="宋体" w:hAnsi="宋体" w:cs="宋体"/>
          <w:szCs w:val="24"/>
        </w:rPr>
      </w:pPr>
      <w:r>
        <w:rPr>
          <w:rFonts w:ascii="宋体" w:hAnsi="宋体" w:cs="宋体"/>
          <w:noProof/>
          <w:szCs w:val="24"/>
        </w:rPr>
        <w:drawing>
          <wp:inline distT="0" distB="0" distL="114300" distR="114300">
            <wp:extent cx="5281295" cy="3109595"/>
            <wp:effectExtent l="0" t="0" r="1905" b="1905"/>
            <wp:docPr id="480102926"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35"/>
                    <pic:cNvPicPr>
                      <a:picLocks noChangeAspect="1"/>
                    </pic:cNvPicPr>
                  </pic:nvPicPr>
                  <pic:blipFill>
                    <a:blip r:embed="rId33" cstate="print"/>
                    <a:stretch>
                      <a:fillRect/>
                    </a:stretch>
                  </pic:blipFill>
                  <pic:spPr>
                    <a:xfrm>
                      <a:off x="0" y="0"/>
                      <a:ext cx="5281295" cy="3109595"/>
                    </a:xfrm>
                    <a:prstGeom prst="rect">
                      <a:avLst/>
                    </a:prstGeom>
                    <a:noFill/>
                    <a:ln>
                      <a:noFill/>
                    </a:ln>
                  </pic:spPr>
                </pic:pic>
              </a:graphicData>
            </a:graphic>
          </wp:inline>
        </w:drawing>
      </w:r>
    </w:p>
    <w:p w:rsidR="00AF3D66" w:rsidRDefault="00AF3D66" w:rsidP="00AF3D66">
      <w:pPr>
        <w:ind w:firstLine="480"/>
        <w:jc w:val="left"/>
        <w:rPr>
          <w:rFonts w:ascii="宋体" w:hAnsi="宋体" w:cs="宋体"/>
          <w:szCs w:val="24"/>
        </w:rPr>
      </w:pPr>
      <w:r>
        <w:rPr>
          <w:rFonts w:ascii="宋体" w:hAnsi="宋体" w:cs="宋体" w:hint="eastAsia"/>
          <w:szCs w:val="24"/>
        </w:rPr>
        <w:t>从业人员注册基本信息填写页面，需填写正确的</w:t>
      </w:r>
      <w:r>
        <w:rPr>
          <w:rFonts w:ascii="宋体" w:hAnsi="宋体" w:cs="宋体"/>
          <w:szCs w:val="24"/>
        </w:rPr>
        <w:t>姓名、证件号码、手机号码、图像验证码和手机验证码</w:t>
      </w:r>
      <w:r>
        <w:rPr>
          <w:rFonts w:ascii="宋体" w:hAnsi="宋体" w:cs="宋体" w:hint="eastAsia"/>
          <w:szCs w:val="24"/>
        </w:rPr>
        <w:t>，</w:t>
      </w:r>
      <w:r>
        <w:rPr>
          <w:rFonts w:ascii="宋体" w:hAnsi="宋体" w:cs="宋体"/>
          <w:szCs w:val="24"/>
        </w:rPr>
        <w:t>输入完成后点击【下一步】按钮进行实名认证，页面如下图所示：</w:t>
      </w:r>
    </w:p>
    <w:p w:rsidR="00AF3D66" w:rsidRDefault="00AF3D66" w:rsidP="00AF3D66">
      <w:pPr>
        <w:ind w:firstLineChars="0" w:firstLine="0"/>
        <w:jc w:val="left"/>
        <w:rPr>
          <w:rFonts w:ascii="宋体" w:hAnsi="宋体" w:cs="宋体"/>
          <w:szCs w:val="24"/>
        </w:rPr>
      </w:pPr>
      <w:r>
        <w:rPr>
          <w:rFonts w:ascii="宋体" w:hAnsi="宋体" w:cs="宋体"/>
          <w:noProof/>
          <w:szCs w:val="24"/>
        </w:rPr>
        <w:drawing>
          <wp:inline distT="0" distB="0" distL="114300" distR="114300">
            <wp:extent cx="5275580" cy="3156585"/>
            <wp:effectExtent l="0" t="0" r="7620" b="5715"/>
            <wp:docPr id="153"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36"/>
                    <pic:cNvPicPr>
                      <a:picLocks noChangeAspect="1"/>
                    </pic:cNvPicPr>
                  </pic:nvPicPr>
                  <pic:blipFill>
                    <a:blip r:embed="rId34" cstate="print"/>
                    <a:stretch>
                      <a:fillRect/>
                    </a:stretch>
                  </pic:blipFill>
                  <pic:spPr>
                    <a:xfrm>
                      <a:off x="0" y="0"/>
                      <a:ext cx="5275580" cy="3156585"/>
                    </a:xfrm>
                    <a:prstGeom prst="rect">
                      <a:avLst/>
                    </a:prstGeom>
                    <a:noFill/>
                    <a:ln>
                      <a:noFill/>
                    </a:ln>
                  </pic:spPr>
                </pic:pic>
              </a:graphicData>
            </a:graphic>
          </wp:inline>
        </w:drawing>
      </w:r>
    </w:p>
    <w:p w:rsidR="00AF3D66" w:rsidRDefault="00AF3D66" w:rsidP="00AF3D66">
      <w:pPr>
        <w:ind w:firstLine="480"/>
        <w:jc w:val="left"/>
        <w:rPr>
          <w:rFonts w:ascii="宋体" w:hAnsi="宋体" w:cs="宋体"/>
          <w:szCs w:val="24"/>
        </w:rPr>
      </w:pPr>
      <w:r>
        <w:rPr>
          <w:rFonts w:ascii="宋体" w:hAnsi="宋体" w:cs="宋体" w:hint="eastAsia"/>
          <w:szCs w:val="24"/>
        </w:rPr>
        <w:t>如未下载天府市民云app，</w:t>
      </w:r>
      <w:proofErr w:type="gramStart"/>
      <w:r>
        <w:rPr>
          <w:rFonts w:ascii="宋体" w:hAnsi="宋体" w:cs="宋体" w:hint="eastAsia"/>
          <w:szCs w:val="24"/>
        </w:rPr>
        <w:t>则扫码</w:t>
      </w:r>
      <w:proofErr w:type="gramEnd"/>
      <w:r>
        <w:rPr>
          <w:rFonts w:ascii="宋体" w:hAnsi="宋体" w:cs="宋体" w:hint="eastAsia"/>
          <w:szCs w:val="24"/>
        </w:rPr>
        <w:t>下载后在天府市民云app上实名。如一下载app并已实名，则</w:t>
      </w:r>
      <w:proofErr w:type="gramStart"/>
      <w:r>
        <w:rPr>
          <w:rFonts w:ascii="宋体" w:hAnsi="宋体" w:cs="宋体" w:hint="eastAsia"/>
          <w:szCs w:val="24"/>
        </w:rPr>
        <w:t>直接扫码进行</w:t>
      </w:r>
      <w:proofErr w:type="gramEnd"/>
      <w:r>
        <w:rPr>
          <w:rFonts w:ascii="宋体" w:hAnsi="宋体" w:cs="宋体" w:hint="eastAsia"/>
          <w:szCs w:val="24"/>
        </w:rPr>
        <w:t>实名认证。实名</w:t>
      </w:r>
      <w:r>
        <w:rPr>
          <w:rFonts w:ascii="宋体" w:hAnsi="宋体" w:cs="宋体"/>
          <w:szCs w:val="24"/>
        </w:rPr>
        <w:t>认证完成后，再点击“已认证，下一步”按钮。</w:t>
      </w:r>
    </w:p>
    <w:p w:rsidR="00AF3D66" w:rsidRDefault="00AF3D66" w:rsidP="00AF3D66">
      <w:pPr>
        <w:ind w:firstLine="480"/>
        <w:jc w:val="left"/>
        <w:rPr>
          <w:rFonts w:ascii="宋体" w:hAnsi="宋体" w:cs="宋体"/>
          <w:color w:val="FF0000"/>
          <w:szCs w:val="24"/>
        </w:rPr>
      </w:pPr>
      <w:r>
        <w:rPr>
          <w:rFonts w:ascii="宋体" w:hAnsi="宋体" w:cs="宋体" w:hint="eastAsia"/>
          <w:color w:val="FF0000"/>
          <w:szCs w:val="24"/>
        </w:rPr>
        <w:t>注：基本信息</w:t>
      </w:r>
      <w:r>
        <w:rPr>
          <w:rFonts w:ascii="宋体" w:hAnsi="宋体" w:cs="宋体"/>
          <w:color w:val="FF0000"/>
          <w:szCs w:val="24"/>
        </w:rPr>
        <w:t>页面所填写的姓名，电话，身份证和市民云app上</w:t>
      </w:r>
      <w:r>
        <w:rPr>
          <w:rFonts w:ascii="宋体" w:hAnsi="宋体" w:cs="宋体" w:hint="eastAsia"/>
          <w:color w:val="FF0000"/>
          <w:szCs w:val="24"/>
        </w:rPr>
        <w:t>实名认证</w:t>
      </w:r>
      <w:r>
        <w:rPr>
          <w:rFonts w:ascii="宋体" w:hAnsi="宋体" w:cs="宋体"/>
          <w:color w:val="FF0000"/>
          <w:szCs w:val="24"/>
        </w:rPr>
        <w:t>的姓名</w:t>
      </w:r>
      <w:r>
        <w:rPr>
          <w:rFonts w:ascii="宋体" w:hAnsi="宋体" w:cs="宋体" w:hint="eastAsia"/>
          <w:color w:val="FF0000"/>
          <w:szCs w:val="24"/>
        </w:rPr>
        <w:t>、手机号、</w:t>
      </w:r>
      <w:r>
        <w:rPr>
          <w:rFonts w:ascii="宋体" w:hAnsi="宋体" w:cs="宋体"/>
          <w:color w:val="FF0000"/>
          <w:szCs w:val="24"/>
        </w:rPr>
        <w:t>身份证</w:t>
      </w:r>
      <w:r>
        <w:rPr>
          <w:rFonts w:ascii="宋体" w:hAnsi="宋体" w:cs="宋体" w:hint="eastAsia"/>
          <w:color w:val="FF0000"/>
          <w:szCs w:val="24"/>
        </w:rPr>
        <w:t>号必须</w:t>
      </w:r>
      <w:r>
        <w:rPr>
          <w:rFonts w:ascii="宋体" w:hAnsi="宋体" w:cs="宋体"/>
          <w:color w:val="FF0000"/>
          <w:szCs w:val="24"/>
        </w:rPr>
        <w:t>完全一致才可以认证成功，否则认证失败。</w:t>
      </w:r>
    </w:p>
    <w:p w:rsidR="00AF3D66" w:rsidRDefault="00AF3D66" w:rsidP="00AF3D66">
      <w:pPr>
        <w:ind w:firstLine="480"/>
        <w:jc w:val="left"/>
        <w:rPr>
          <w:rFonts w:ascii="宋体" w:hAnsi="宋体" w:cs="宋体"/>
          <w:szCs w:val="24"/>
        </w:rPr>
      </w:pPr>
      <w:r>
        <w:rPr>
          <w:rFonts w:ascii="宋体" w:hAnsi="宋体" w:cs="宋体"/>
          <w:szCs w:val="24"/>
        </w:rPr>
        <w:t>进入设置</w:t>
      </w:r>
      <w:r>
        <w:rPr>
          <w:rFonts w:ascii="宋体" w:hAnsi="宋体" w:cs="宋体" w:hint="eastAsia"/>
          <w:szCs w:val="24"/>
        </w:rPr>
        <w:t>账号</w:t>
      </w:r>
      <w:r>
        <w:rPr>
          <w:rFonts w:ascii="宋体" w:hAnsi="宋体" w:cs="宋体"/>
          <w:szCs w:val="24"/>
        </w:rPr>
        <w:t>密码页面，</w:t>
      </w:r>
      <w:r>
        <w:rPr>
          <w:rFonts w:ascii="宋体" w:hAnsi="宋体" w:cs="宋体" w:hint="eastAsia"/>
          <w:szCs w:val="24"/>
        </w:rPr>
        <w:t>页面如下图所示：</w:t>
      </w:r>
    </w:p>
    <w:p w:rsidR="00AF3D66" w:rsidRDefault="00AF3D66" w:rsidP="00AF3D66">
      <w:pPr>
        <w:ind w:firstLineChars="0" w:firstLine="0"/>
        <w:jc w:val="left"/>
        <w:rPr>
          <w:rFonts w:ascii="宋体" w:hAnsi="宋体" w:cs="宋体"/>
          <w:szCs w:val="24"/>
        </w:rPr>
      </w:pPr>
      <w:r>
        <w:rPr>
          <w:rFonts w:ascii="宋体" w:hAnsi="宋体" w:cs="宋体"/>
          <w:noProof/>
          <w:szCs w:val="24"/>
        </w:rPr>
        <w:drawing>
          <wp:inline distT="0" distB="0" distL="114300" distR="114300">
            <wp:extent cx="5266690" cy="2414270"/>
            <wp:effectExtent l="0" t="0" r="3810" b="11430"/>
            <wp:docPr id="686011233"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37"/>
                    <pic:cNvPicPr>
                      <a:picLocks noChangeAspect="1"/>
                    </pic:cNvPicPr>
                  </pic:nvPicPr>
                  <pic:blipFill>
                    <a:blip r:embed="rId28" cstate="print"/>
                    <a:stretch>
                      <a:fillRect/>
                    </a:stretch>
                  </pic:blipFill>
                  <pic:spPr>
                    <a:xfrm>
                      <a:off x="0" y="0"/>
                      <a:ext cx="5266690" cy="2414270"/>
                    </a:xfrm>
                    <a:prstGeom prst="rect">
                      <a:avLst/>
                    </a:prstGeom>
                    <a:noFill/>
                    <a:ln>
                      <a:noFill/>
                    </a:ln>
                  </pic:spPr>
                </pic:pic>
              </a:graphicData>
            </a:graphic>
          </wp:inline>
        </w:drawing>
      </w:r>
    </w:p>
    <w:p w:rsidR="00AF3D66" w:rsidRDefault="00AF3D66" w:rsidP="00AF3D66">
      <w:pPr>
        <w:ind w:firstLineChars="0" w:firstLine="0"/>
        <w:jc w:val="left"/>
        <w:rPr>
          <w:rFonts w:ascii="宋体" w:hAnsi="宋体" w:cs="宋体"/>
          <w:szCs w:val="24"/>
        </w:rPr>
      </w:pPr>
      <w:r>
        <w:rPr>
          <w:rFonts w:ascii="宋体" w:hAnsi="宋体" w:cs="宋体" w:hint="eastAsia"/>
          <w:szCs w:val="24"/>
        </w:rPr>
        <w:t>根据要求设置账号密码后，点【注册】按钮，即从业人员注册成功，即可点击立即</w:t>
      </w:r>
      <w:proofErr w:type="gramStart"/>
      <w:r>
        <w:rPr>
          <w:rFonts w:ascii="宋体" w:hAnsi="宋体" w:cs="宋体" w:hint="eastAsia"/>
          <w:szCs w:val="24"/>
        </w:rPr>
        <w:t>登录</w:t>
      </w:r>
      <w:r w:rsidR="00915DC8">
        <w:rPr>
          <w:rFonts w:ascii="宋体" w:hAnsi="宋体" w:cs="宋体" w:hint="eastAsia"/>
          <w:szCs w:val="24"/>
        </w:rPr>
        <w:t>登录</w:t>
      </w:r>
      <w:proofErr w:type="gramEnd"/>
      <w:r w:rsidR="00915DC8">
        <w:rPr>
          <w:rFonts w:ascii="宋体" w:hAnsi="宋体" w:cs="宋体" w:hint="eastAsia"/>
          <w:szCs w:val="24"/>
        </w:rPr>
        <w:t>系统</w:t>
      </w:r>
      <w:r>
        <w:rPr>
          <w:rFonts w:ascii="宋体" w:hAnsi="宋体" w:cs="宋体" w:hint="eastAsia"/>
          <w:szCs w:val="24"/>
        </w:rPr>
        <w:t>操作。</w:t>
      </w:r>
    </w:p>
    <w:p w:rsidR="00AF3D66" w:rsidRDefault="00AF3D66" w:rsidP="00AF3D66">
      <w:pPr>
        <w:ind w:firstLineChars="0" w:firstLine="0"/>
        <w:jc w:val="left"/>
        <w:rPr>
          <w:rFonts w:ascii="宋体" w:hAnsi="宋体" w:cs="宋体"/>
          <w:szCs w:val="24"/>
        </w:rPr>
      </w:pPr>
      <w:r>
        <w:rPr>
          <w:rFonts w:ascii="宋体" w:hAnsi="宋体" w:cs="宋体"/>
          <w:noProof/>
          <w:szCs w:val="24"/>
        </w:rPr>
        <w:drawing>
          <wp:inline distT="0" distB="0" distL="114300" distR="114300">
            <wp:extent cx="5266690" cy="2414270"/>
            <wp:effectExtent l="0" t="0" r="3810" b="11430"/>
            <wp:docPr id="149"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38"/>
                    <pic:cNvPicPr>
                      <a:picLocks noChangeAspect="1"/>
                    </pic:cNvPicPr>
                  </pic:nvPicPr>
                  <pic:blipFill>
                    <a:blip r:embed="rId35" cstate="print"/>
                    <a:stretch>
                      <a:fillRect/>
                    </a:stretch>
                  </pic:blipFill>
                  <pic:spPr>
                    <a:xfrm>
                      <a:off x="0" y="0"/>
                      <a:ext cx="5266690" cy="2414270"/>
                    </a:xfrm>
                    <a:prstGeom prst="rect">
                      <a:avLst/>
                    </a:prstGeom>
                    <a:noFill/>
                    <a:ln>
                      <a:noFill/>
                    </a:ln>
                  </pic:spPr>
                </pic:pic>
              </a:graphicData>
            </a:graphic>
          </wp:inline>
        </w:drawing>
      </w:r>
    </w:p>
    <w:p w:rsidR="00AF3D66" w:rsidRDefault="00AF3D66" w:rsidP="00D37144">
      <w:pPr>
        <w:pStyle w:val="1"/>
        <w:numPr>
          <w:ilvl w:val="0"/>
          <w:numId w:val="11"/>
        </w:numPr>
      </w:pPr>
      <w:bookmarkStart w:id="10" w:name="_Toc2658"/>
      <w:bookmarkStart w:id="11" w:name="_Toc167349524"/>
      <w:r>
        <w:rPr>
          <w:rFonts w:hint="eastAsia"/>
        </w:rPr>
        <w:t>登录系统</w:t>
      </w:r>
      <w:bookmarkEnd w:id="10"/>
      <w:bookmarkEnd w:id="11"/>
    </w:p>
    <w:p w:rsidR="00AF3D66" w:rsidRDefault="00AF3D66" w:rsidP="00D37144">
      <w:pPr>
        <w:pStyle w:val="20"/>
        <w:numPr>
          <w:ilvl w:val="1"/>
          <w:numId w:val="11"/>
        </w:numPr>
        <w:rPr>
          <w:lang w:val="zh-CN"/>
        </w:rPr>
      </w:pPr>
      <w:bookmarkStart w:id="12" w:name="_Toc25895"/>
      <w:bookmarkStart w:id="13" w:name="_Toc167349525"/>
      <w:r>
        <w:rPr>
          <w:rFonts w:hint="eastAsia"/>
        </w:rPr>
        <w:t>PC</w:t>
      </w:r>
      <w:r>
        <w:rPr>
          <w:rFonts w:hint="eastAsia"/>
        </w:rPr>
        <w:t>端</w:t>
      </w:r>
      <w:r>
        <w:rPr>
          <w:rFonts w:hint="eastAsia"/>
          <w:lang w:val="zh-CN"/>
        </w:rPr>
        <w:t>登录系统</w:t>
      </w:r>
      <w:bookmarkEnd w:id="12"/>
      <w:bookmarkEnd w:id="13"/>
      <w:r>
        <w:rPr>
          <w:lang w:val="zh-CN"/>
        </w:rPr>
        <w:tab/>
      </w:r>
    </w:p>
    <w:p w:rsidR="00AF3D66" w:rsidRDefault="00AF3D66" w:rsidP="00AF3D66">
      <w:pPr>
        <w:ind w:firstLine="480"/>
      </w:pPr>
      <w:r>
        <w:rPr>
          <w:rFonts w:hint="eastAsia"/>
          <w:lang w:val="zh-CN"/>
        </w:rPr>
        <w:t>打开</w:t>
      </w:r>
      <w:r>
        <w:rPr>
          <w:rFonts w:hint="eastAsia"/>
        </w:rPr>
        <w:t>ie</w:t>
      </w:r>
      <w:r>
        <w:rPr>
          <w:rFonts w:hint="eastAsia"/>
        </w:rPr>
        <w:t>、</w:t>
      </w:r>
      <w:r>
        <w:rPr>
          <w:rFonts w:hint="eastAsia"/>
        </w:rPr>
        <w:t>360</w:t>
      </w:r>
      <w:r>
        <w:rPr>
          <w:rFonts w:hint="eastAsia"/>
        </w:rPr>
        <w:t>和谷歌等</w:t>
      </w:r>
      <w:r>
        <w:rPr>
          <w:rFonts w:hint="eastAsia"/>
          <w:lang w:val="zh-CN"/>
        </w:rPr>
        <w:t>浏览器</w:t>
      </w:r>
      <w:r>
        <w:rPr>
          <w:rFonts w:hint="eastAsia"/>
        </w:rPr>
        <w:t>，</w:t>
      </w:r>
      <w:r>
        <w:rPr>
          <w:rFonts w:hint="eastAsia"/>
          <w:lang w:val="zh-CN"/>
        </w:rPr>
        <w:t>输入平台网址</w:t>
      </w:r>
      <w:r>
        <w:rPr>
          <w:rFonts w:hint="eastAsia"/>
        </w:rPr>
        <w:t>：</w:t>
      </w:r>
      <w:r>
        <w:rPr>
          <w:rStyle w:val="a7"/>
          <w:rFonts w:hint="eastAsia"/>
        </w:rPr>
        <w:t>https://blmp.cdzjryb.com/</w:t>
      </w:r>
      <w:r>
        <w:rPr>
          <w:rFonts w:hint="eastAsia"/>
        </w:rPr>
        <w:t>。</w:t>
      </w:r>
      <w:r>
        <w:rPr>
          <w:rFonts w:hint="eastAsia"/>
          <w:lang w:val="zh-CN"/>
        </w:rPr>
        <w:t>打开</w:t>
      </w:r>
      <w:r>
        <w:rPr>
          <w:rFonts w:hint="eastAsia"/>
        </w:rPr>
        <w:t>‘成都市建筑（项目）全生命周期管理平台’</w:t>
      </w:r>
      <w:r>
        <w:rPr>
          <w:rFonts w:hint="eastAsia"/>
          <w:lang w:val="zh-CN"/>
        </w:rPr>
        <w:t>页面</w:t>
      </w:r>
      <w:r>
        <w:rPr>
          <w:rFonts w:hint="eastAsia"/>
        </w:rPr>
        <w:t>，</w:t>
      </w:r>
      <w:r>
        <w:rPr>
          <w:rFonts w:hint="eastAsia"/>
          <w:lang w:val="zh-CN"/>
        </w:rPr>
        <w:t>如下图所示</w:t>
      </w:r>
      <w:r>
        <w:rPr>
          <w:rFonts w:hint="eastAsia"/>
        </w:rPr>
        <w:t>：</w:t>
      </w:r>
    </w:p>
    <w:p w:rsidR="00AF3D66" w:rsidRDefault="00AF3D66" w:rsidP="00AF3D66">
      <w:pPr>
        <w:ind w:firstLineChars="0" w:firstLine="0"/>
      </w:pPr>
      <w:r>
        <w:rPr>
          <w:noProof/>
        </w:rPr>
        <w:drawing>
          <wp:inline distT="0" distB="0" distL="114300" distR="114300">
            <wp:extent cx="5273675" cy="2498090"/>
            <wp:effectExtent l="0" t="0" r="9525" b="3810"/>
            <wp:docPr id="6"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7"/>
                    <pic:cNvPicPr>
                      <a:picLocks noChangeAspect="1"/>
                    </pic:cNvPicPr>
                  </pic:nvPicPr>
                  <pic:blipFill>
                    <a:blip r:embed="rId36" cstate="print"/>
                    <a:stretch>
                      <a:fillRect/>
                    </a:stretch>
                  </pic:blipFill>
                  <pic:spPr>
                    <a:xfrm>
                      <a:off x="0" y="0"/>
                      <a:ext cx="5273675" cy="2498090"/>
                    </a:xfrm>
                    <a:prstGeom prst="rect">
                      <a:avLst/>
                    </a:prstGeom>
                    <a:noFill/>
                    <a:ln>
                      <a:noFill/>
                    </a:ln>
                  </pic:spPr>
                </pic:pic>
              </a:graphicData>
            </a:graphic>
          </wp:inline>
        </w:drawing>
      </w:r>
    </w:p>
    <w:p w:rsidR="00AF3D66" w:rsidRDefault="00AF3D66" w:rsidP="00AF3D66">
      <w:pPr>
        <w:ind w:firstLine="480"/>
      </w:pPr>
      <w:r>
        <w:rPr>
          <w:rFonts w:hint="eastAsia"/>
        </w:rPr>
        <w:t>企业用户选择【企业】模块，进入‘成都市建筑（项目）全生命周期管理平台’登陆页面，如下图所示：</w:t>
      </w:r>
    </w:p>
    <w:p w:rsidR="00AF3D66" w:rsidRDefault="00AF3D66" w:rsidP="00AF3D66">
      <w:pPr>
        <w:ind w:firstLineChars="0" w:firstLine="0"/>
      </w:pPr>
      <w:r>
        <w:rPr>
          <w:noProof/>
        </w:rPr>
        <w:drawing>
          <wp:inline distT="0" distB="0" distL="114300" distR="114300">
            <wp:extent cx="5263515" cy="2573020"/>
            <wp:effectExtent l="0" t="0" r="6985" b="5080"/>
            <wp:docPr id="120428325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7"/>
                    <pic:cNvPicPr>
                      <a:picLocks noChangeAspect="1"/>
                    </pic:cNvPicPr>
                  </pic:nvPicPr>
                  <pic:blipFill>
                    <a:blip r:embed="rId37" cstate="print"/>
                    <a:stretch>
                      <a:fillRect/>
                    </a:stretch>
                  </pic:blipFill>
                  <pic:spPr>
                    <a:xfrm>
                      <a:off x="0" y="0"/>
                      <a:ext cx="5263515" cy="2573020"/>
                    </a:xfrm>
                    <a:prstGeom prst="rect">
                      <a:avLst/>
                    </a:prstGeom>
                    <a:noFill/>
                    <a:ln>
                      <a:noFill/>
                    </a:ln>
                  </pic:spPr>
                </pic:pic>
              </a:graphicData>
            </a:graphic>
          </wp:inline>
        </w:drawing>
      </w:r>
    </w:p>
    <w:p w:rsidR="00AF3D66" w:rsidRDefault="00AF3D66" w:rsidP="00AF3D66">
      <w:pPr>
        <w:ind w:firstLine="482"/>
      </w:pPr>
      <w:r>
        <w:rPr>
          <w:rFonts w:hint="eastAsia"/>
          <w:b/>
          <w:bCs/>
        </w:rPr>
        <w:t>已完成实名认证的企业用户</w:t>
      </w:r>
      <w:r>
        <w:rPr>
          <w:rFonts w:hint="eastAsia"/>
        </w:rPr>
        <w:t>输入实名认证的账号（包括账号、手机号或证件号码）、密码、图形验证码，并录入正确的手机验证码后，即可进入全生命周期平台首页。</w:t>
      </w:r>
    </w:p>
    <w:p w:rsidR="00AF3D66" w:rsidRDefault="00AF3D66" w:rsidP="00AF3D66">
      <w:pPr>
        <w:ind w:firstLineChars="0" w:firstLine="0"/>
      </w:pPr>
      <w:r>
        <w:rPr>
          <w:rFonts w:hint="eastAsia"/>
          <w:b/>
          <w:bCs/>
        </w:rPr>
        <w:t>原业务系统已有账号且未完</w:t>
      </w:r>
      <w:proofErr w:type="gramStart"/>
      <w:r>
        <w:rPr>
          <w:rFonts w:hint="eastAsia"/>
          <w:b/>
          <w:bCs/>
        </w:rPr>
        <w:t>成实名</w:t>
      </w:r>
      <w:proofErr w:type="gramEnd"/>
      <w:r>
        <w:rPr>
          <w:rFonts w:hint="eastAsia"/>
          <w:b/>
          <w:bCs/>
        </w:rPr>
        <w:t>认证的账号</w:t>
      </w:r>
      <w:r>
        <w:rPr>
          <w:rFonts w:hint="eastAsia"/>
        </w:rPr>
        <w:t>，重新注册生命周期账号，详见第四章。</w:t>
      </w:r>
    </w:p>
    <w:p w:rsidR="00AF3D66" w:rsidRDefault="00AF3D66" w:rsidP="00AF3D66">
      <w:pPr>
        <w:ind w:firstLineChars="300" w:firstLine="723"/>
      </w:pPr>
      <w:r>
        <w:rPr>
          <w:rFonts w:hint="eastAsia"/>
          <w:b/>
          <w:bCs/>
        </w:rPr>
        <w:t>登录进成都市建筑（项目）全生命周期管理平台首页</w:t>
      </w:r>
      <w:r>
        <w:rPr>
          <w:rFonts w:hint="eastAsia"/>
        </w:rPr>
        <w:t>，页面如下图所示：</w:t>
      </w:r>
    </w:p>
    <w:p w:rsidR="00AF3D66" w:rsidRDefault="00AF3D66" w:rsidP="00AF3D66">
      <w:pPr>
        <w:ind w:firstLineChars="0" w:firstLine="0"/>
      </w:pPr>
      <w:r>
        <w:rPr>
          <w:noProof/>
        </w:rPr>
        <w:drawing>
          <wp:inline distT="0" distB="0" distL="114300" distR="114300">
            <wp:extent cx="5267325" cy="2363470"/>
            <wp:effectExtent l="0" t="0" r="3175" b="11430"/>
            <wp:docPr id="5"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8"/>
                    <pic:cNvPicPr>
                      <a:picLocks noChangeAspect="1"/>
                    </pic:cNvPicPr>
                  </pic:nvPicPr>
                  <pic:blipFill>
                    <a:blip r:embed="rId38" cstate="print"/>
                    <a:stretch>
                      <a:fillRect/>
                    </a:stretch>
                  </pic:blipFill>
                  <pic:spPr>
                    <a:xfrm>
                      <a:off x="0" y="0"/>
                      <a:ext cx="5267325" cy="2363470"/>
                    </a:xfrm>
                    <a:prstGeom prst="rect">
                      <a:avLst/>
                    </a:prstGeom>
                    <a:noFill/>
                    <a:ln>
                      <a:noFill/>
                    </a:ln>
                  </pic:spPr>
                </pic:pic>
              </a:graphicData>
            </a:graphic>
          </wp:inline>
        </w:drawing>
      </w:r>
    </w:p>
    <w:p w:rsidR="00AF3D66" w:rsidRDefault="00AF3D66" w:rsidP="00AF3D66">
      <w:pPr>
        <w:ind w:firstLine="480"/>
        <w:rPr>
          <w:rFonts w:ascii="Times New Roman"/>
        </w:rPr>
      </w:pPr>
      <w:r>
        <w:rPr>
          <w:rFonts w:ascii="Times New Roman" w:hint="eastAsia"/>
        </w:rPr>
        <w:t>点击【全部系统】进入全部业务系统入口页面，页面如下图所示：</w:t>
      </w:r>
    </w:p>
    <w:p w:rsidR="00AF3D66" w:rsidRDefault="00AF3D66" w:rsidP="00AF3D66">
      <w:pPr>
        <w:ind w:firstLineChars="0" w:firstLine="0"/>
        <w:rPr>
          <w:lang w:val="zh-CN"/>
        </w:rPr>
      </w:pPr>
      <w:r>
        <w:rPr>
          <w:noProof/>
        </w:rPr>
        <w:drawing>
          <wp:inline distT="0" distB="0" distL="114300" distR="114300">
            <wp:extent cx="5272405" cy="2374900"/>
            <wp:effectExtent l="0" t="0" r="10795" b="0"/>
            <wp:docPr id="28"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10"/>
                    <pic:cNvPicPr>
                      <a:picLocks noChangeAspect="1"/>
                    </pic:cNvPicPr>
                  </pic:nvPicPr>
                  <pic:blipFill>
                    <a:blip r:embed="rId39" cstate="print"/>
                    <a:stretch>
                      <a:fillRect/>
                    </a:stretch>
                  </pic:blipFill>
                  <pic:spPr>
                    <a:xfrm>
                      <a:off x="0" y="0"/>
                      <a:ext cx="5272405" cy="2374900"/>
                    </a:xfrm>
                    <a:prstGeom prst="rect">
                      <a:avLst/>
                    </a:prstGeom>
                    <a:noFill/>
                    <a:ln>
                      <a:noFill/>
                    </a:ln>
                  </pic:spPr>
                </pic:pic>
              </a:graphicData>
            </a:graphic>
          </wp:inline>
        </w:drawing>
      </w:r>
    </w:p>
    <w:p w:rsidR="00AF3D66" w:rsidRDefault="00AF3D66" w:rsidP="00AF3D66">
      <w:pPr>
        <w:ind w:firstLine="480"/>
        <w:rPr>
          <w:lang w:val="zh-CN"/>
        </w:rPr>
      </w:pPr>
      <w:r>
        <w:rPr>
          <w:rFonts w:hint="eastAsia"/>
        </w:rPr>
        <w:t>找到相关业务系统模块后，点亮业务模块右上角的五角星，将系统添加到常用系统中，方便后续迅速找到。</w:t>
      </w:r>
    </w:p>
    <w:p w:rsidR="00AF3D66" w:rsidRDefault="00AF3D66" w:rsidP="00AF3D66">
      <w:pPr>
        <w:ind w:firstLine="480"/>
      </w:pPr>
      <w:r>
        <w:rPr>
          <w:rFonts w:hint="eastAsia"/>
        </w:rPr>
        <w:t>点击【建设工程质量检测监管系统】系统模块即进入业务系统页面，若是第一次点击工程质量检测监管系统，则需要进行原账号绑定，此处的原账号则输入工程质量检测监管系统的账号与密码，然后点击【绑定并登录】，如图所示：</w:t>
      </w:r>
    </w:p>
    <w:p w:rsidR="00AF3D66" w:rsidRDefault="00AF3D66" w:rsidP="00AF3D66">
      <w:pPr>
        <w:ind w:firstLineChars="0" w:firstLine="0"/>
      </w:pPr>
      <w:r>
        <w:rPr>
          <w:noProof/>
        </w:rPr>
        <w:drawing>
          <wp:inline distT="0" distB="0" distL="114300" distR="114300">
            <wp:extent cx="5231765" cy="1859280"/>
            <wp:effectExtent l="0" t="0" r="635" b="7620"/>
            <wp:docPr id="72" name="图片 17" descr="10)PRP[$ZQ8)L41)1X(]QAL_tm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17" descr="10)PRP[$ZQ8)L41)1X(]QAL_tmb"/>
                    <pic:cNvPicPr>
                      <a:picLocks noChangeAspect="1"/>
                    </pic:cNvPicPr>
                  </pic:nvPicPr>
                  <pic:blipFill>
                    <a:blip r:embed="rId40" cstate="print"/>
                    <a:srcRect b="26617"/>
                    <a:stretch>
                      <a:fillRect/>
                    </a:stretch>
                  </pic:blipFill>
                  <pic:spPr>
                    <a:xfrm>
                      <a:off x="0" y="0"/>
                      <a:ext cx="5231765" cy="1859280"/>
                    </a:xfrm>
                    <a:prstGeom prst="rect">
                      <a:avLst/>
                    </a:prstGeom>
                    <a:noFill/>
                    <a:ln>
                      <a:noFill/>
                    </a:ln>
                  </pic:spPr>
                </pic:pic>
              </a:graphicData>
            </a:graphic>
          </wp:inline>
        </w:drawing>
      </w:r>
    </w:p>
    <w:p w:rsidR="00AF3D66" w:rsidRDefault="00AF3D66" w:rsidP="00AF3D66">
      <w:pPr>
        <w:ind w:firstLine="480"/>
        <w:rPr>
          <w:color w:val="C00000"/>
        </w:rPr>
      </w:pPr>
      <w:r>
        <w:rPr>
          <w:rFonts w:hint="eastAsia"/>
          <w:color w:val="C00000"/>
        </w:rPr>
        <w:t>注：</w:t>
      </w:r>
      <w:r>
        <w:rPr>
          <w:rFonts w:hint="eastAsia"/>
          <w:color w:val="C00000"/>
        </w:rPr>
        <w:t>1</w:t>
      </w:r>
      <w:r>
        <w:rPr>
          <w:rFonts w:hint="eastAsia"/>
          <w:color w:val="C00000"/>
        </w:rPr>
        <w:t>、原账号绑定的账号和密码不是全生命周期登陆平台登录的账号和密码。</w:t>
      </w:r>
    </w:p>
    <w:p w:rsidR="00AF3D66" w:rsidRDefault="00AF3D66" w:rsidP="00D37144">
      <w:pPr>
        <w:numPr>
          <w:ilvl w:val="0"/>
          <w:numId w:val="9"/>
        </w:numPr>
        <w:ind w:firstLineChars="400" w:firstLine="960"/>
        <w:rPr>
          <w:color w:val="C00000"/>
        </w:rPr>
      </w:pPr>
      <w:r>
        <w:rPr>
          <w:rFonts w:hint="eastAsia"/>
          <w:color w:val="C00000"/>
        </w:rPr>
        <w:t>若提示用户名不存在，则核查用户名是否正确，填写正确的用户名。用户名无误，却提示用户名不正确，则是没有选对业务系统导致，需到对应系统绑定。（例：实名制、智慧工地系统的账号无法在信息化综合应用平台绑定）</w:t>
      </w:r>
    </w:p>
    <w:p w:rsidR="00AF3D66" w:rsidRDefault="00AF3D66" w:rsidP="00D37144">
      <w:pPr>
        <w:numPr>
          <w:ilvl w:val="0"/>
          <w:numId w:val="9"/>
        </w:numPr>
        <w:ind w:firstLineChars="400" w:firstLine="960"/>
        <w:rPr>
          <w:color w:val="C00000"/>
        </w:rPr>
      </w:pPr>
      <w:r>
        <w:rPr>
          <w:rFonts w:hint="eastAsia"/>
          <w:color w:val="C00000"/>
        </w:rPr>
        <w:t>若提示用户名或者口令不正确，</w:t>
      </w:r>
      <w:proofErr w:type="gramStart"/>
      <w:r>
        <w:rPr>
          <w:rFonts w:hint="eastAsia"/>
          <w:color w:val="C00000"/>
        </w:rPr>
        <w:t>则联系</w:t>
      </w:r>
      <w:proofErr w:type="gramEnd"/>
      <w:r>
        <w:rPr>
          <w:rFonts w:hint="eastAsia"/>
          <w:color w:val="C00000"/>
        </w:rPr>
        <w:t>企业登录企业账号在企业用户管理或者项目</w:t>
      </w:r>
      <w:proofErr w:type="gramStart"/>
      <w:r>
        <w:rPr>
          <w:rFonts w:hint="eastAsia"/>
          <w:color w:val="C00000"/>
        </w:rPr>
        <w:t>部用户</w:t>
      </w:r>
      <w:proofErr w:type="gramEnd"/>
      <w:r>
        <w:rPr>
          <w:rFonts w:hint="eastAsia"/>
          <w:color w:val="C00000"/>
        </w:rPr>
        <w:t>管理模块，直接</w:t>
      </w:r>
      <w:proofErr w:type="gramStart"/>
      <w:r>
        <w:rPr>
          <w:rFonts w:hint="eastAsia"/>
          <w:color w:val="C00000"/>
        </w:rPr>
        <w:t>勾选需</w:t>
      </w:r>
      <w:proofErr w:type="gramEnd"/>
      <w:r>
        <w:rPr>
          <w:rFonts w:hint="eastAsia"/>
          <w:color w:val="C00000"/>
        </w:rPr>
        <w:t>绑定的业务账号，点击【绑定人员】选择需绑定的生命周期平台账号。</w:t>
      </w:r>
    </w:p>
    <w:p w:rsidR="00AF3D66" w:rsidRDefault="00AF3D66" w:rsidP="00AF3D66">
      <w:pPr>
        <w:ind w:firstLineChars="0" w:firstLine="0"/>
        <w:rPr>
          <w:color w:val="C00000"/>
        </w:rPr>
      </w:pPr>
    </w:p>
    <w:p w:rsidR="00AF3D66" w:rsidRDefault="00AF3D66" w:rsidP="00AF3D66">
      <w:pPr>
        <w:ind w:firstLine="482"/>
      </w:pPr>
      <w:r>
        <w:rPr>
          <w:rFonts w:hint="eastAsia"/>
          <w:b/>
          <w:bCs/>
        </w:rPr>
        <w:t>选择不同业务系统权限的账号，进入业务系统后展示的权限图标也不同。</w:t>
      </w:r>
      <w:r>
        <w:rPr>
          <w:rFonts w:hint="eastAsia"/>
        </w:rPr>
        <w:t>并</w:t>
      </w:r>
      <w:r>
        <w:rPr>
          <w:rFonts w:hint="eastAsia"/>
          <w:b/>
          <w:bCs/>
        </w:rPr>
        <w:t>按第八章材料送检</w:t>
      </w:r>
      <w:r>
        <w:rPr>
          <w:rFonts w:hint="eastAsia"/>
        </w:rPr>
        <w:t>业务操作流程进行操作</w:t>
      </w:r>
      <w:r>
        <w:rPr>
          <w:rFonts w:hint="eastAsia"/>
          <w:b/>
          <w:bCs/>
        </w:rPr>
        <w:t>。</w:t>
      </w:r>
    </w:p>
    <w:p w:rsidR="00AF3D66" w:rsidRDefault="00AF3D66" w:rsidP="00AF3D66">
      <w:pPr>
        <w:ind w:firstLine="482"/>
      </w:pPr>
      <w:r>
        <w:rPr>
          <w:rFonts w:hint="eastAsia"/>
          <w:b/>
          <w:bCs/>
        </w:rPr>
        <w:t>建设单位现场负责人账号</w:t>
      </w:r>
      <w:r>
        <w:rPr>
          <w:rFonts w:hint="eastAsia"/>
        </w:rPr>
        <w:t>业务系统页面如下：</w:t>
      </w:r>
    </w:p>
    <w:p w:rsidR="00AF3D66" w:rsidRDefault="00AF3D66" w:rsidP="00AF3D66">
      <w:pPr>
        <w:ind w:firstLineChars="0" w:firstLine="0"/>
      </w:pPr>
      <w:r>
        <w:rPr>
          <w:noProof/>
        </w:rPr>
        <w:drawing>
          <wp:inline distT="0" distB="0" distL="114300" distR="114300">
            <wp:extent cx="5263515" cy="2019935"/>
            <wp:effectExtent l="0" t="0" r="6985" b="12065"/>
            <wp:docPr id="73"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18"/>
                    <pic:cNvPicPr>
                      <a:picLocks noChangeAspect="1"/>
                    </pic:cNvPicPr>
                  </pic:nvPicPr>
                  <pic:blipFill>
                    <a:blip r:embed="rId41" cstate="print"/>
                    <a:stretch>
                      <a:fillRect/>
                    </a:stretch>
                  </pic:blipFill>
                  <pic:spPr>
                    <a:xfrm>
                      <a:off x="0" y="0"/>
                      <a:ext cx="5263515" cy="2019935"/>
                    </a:xfrm>
                    <a:prstGeom prst="rect">
                      <a:avLst/>
                    </a:prstGeom>
                    <a:noFill/>
                    <a:ln>
                      <a:noFill/>
                    </a:ln>
                  </pic:spPr>
                </pic:pic>
              </a:graphicData>
            </a:graphic>
          </wp:inline>
        </w:drawing>
      </w:r>
    </w:p>
    <w:p w:rsidR="00AF3D66" w:rsidRDefault="00AF3D66" w:rsidP="00AF3D66">
      <w:pPr>
        <w:ind w:firstLine="482"/>
      </w:pPr>
      <w:proofErr w:type="gramStart"/>
      <w:r>
        <w:rPr>
          <w:rFonts w:hint="eastAsia"/>
          <w:b/>
          <w:bCs/>
        </w:rPr>
        <w:t>试验员账号</w:t>
      </w:r>
      <w:proofErr w:type="gramEnd"/>
      <w:r>
        <w:rPr>
          <w:rFonts w:hint="eastAsia"/>
        </w:rPr>
        <w:t>业务系统页面如下：</w:t>
      </w:r>
    </w:p>
    <w:p w:rsidR="00AF3D66" w:rsidRDefault="00AF3D66" w:rsidP="00AF3D66">
      <w:pPr>
        <w:ind w:firstLineChars="0" w:firstLine="0"/>
      </w:pPr>
      <w:r>
        <w:rPr>
          <w:noProof/>
        </w:rPr>
        <w:drawing>
          <wp:inline distT="0" distB="0" distL="114300" distR="114300">
            <wp:extent cx="5266690" cy="2435860"/>
            <wp:effectExtent l="0" t="0" r="3810" b="2540"/>
            <wp:docPr id="32" name="图片 32" descr=")A2MJHJ~2)RHX48PD$II7EP_tm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A2MJHJ~2)RHX48PD$II7EP_tmb"/>
                    <pic:cNvPicPr>
                      <a:picLocks noChangeAspect="1"/>
                    </pic:cNvPicPr>
                  </pic:nvPicPr>
                  <pic:blipFill>
                    <a:blip r:embed="rId42" cstate="print"/>
                    <a:stretch>
                      <a:fillRect/>
                    </a:stretch>
                  </pic:blipFill>
                  <pic:spPr>
                    <a:xfrm>
                      <a:off x="0" y="0"/>
                      <a:ext cx="5266690" cy="2435860"/>
                    </a:xfrm>
                    <a:prstGeom prst="rect">
                      <a:avLst/>
                    </a:prstGeom>
                  </pic:spPr>
                </pic:pic>
              </a:graphicData>
            </a:graphic>
          </wp:inline>
        </w:drawing>
      </w:r>
    </w:p>
    <w:p w:rsidR="00AF3D66" w:rsidRDefault="00AF3D66" w:rsidP="00AF3D66">
      <w:pPr>
        <w:ind w:firstLineChars="0" w:firstLine="0"/>
      </w:pPr>
    </w:p>
    <w:p w:rsidR="00AF3D66" w:rsidRDefault="00AF3D66" w:rsidP="00AF3D66">
      <w:pPr>
        <w:ind w:firstLine="482"/>
      </w:pPr>
      <w:proofErr w:type="gramStart"/>
      <w:r>
        <w:rPr>
          <w:rFonts w:hint="eastAsia"/>
          <w:b/>
          <w:bCs/>
        </w:rPr>
        <w:t>见证员账号</w:t>
      </w:r>
      <w:proofErr w:type="gramEnd"/>
      <w:r>
        <w:rPr>
          <w:rFonts w:hint="eastAsia"/>
        </w:rPr>
        <w:t>业务系统页面如下：</w:t>
      </w:r>
    </w:p>
    <w:p w:rsidR="00AF3D66" w:rsidRDefault="00AF3D66" w:rsidP="00AF3D66">
      <w:pPr>
        <w:ind w:firstLineChars="0" w:firstLine="0"/>
      </w:pPr>
      <w:r>
        <w:rPr>
          <w:noProof/>
        </w:rPr>
        <w:drawing>
          <wp:inline distT="0" distB="0" distL="114300" distR="114300">
            <wp:extent cx="5273675" cy="2422525"/>
            <wp:effectExtent l="0" t="0" r="9525" b="3175"/>
            <wp:docPr id="5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7"/>
                    <pic:cNvPicPr>
                      <a:picLocks noChangeAspect="1"/>
                    </pic:cNvPicPr>
                  </pic:nvPicPr>
                  <pic:blipFill>
                    <a:blip r:embed="rId43" cstate="print"/>
                    <a:stretch>
                      <a:fillRect/>
                    </a:stretch>
                  </pic:blipFill>
                  <pic:spPr>
                    <a:xfrm>
                      <a:off x="0" y="0"/>
                      <a:ext cx="5273675" cy="2422525"/>
                    </a:xfrm>
                    <a:prstGeom prst="rect">
                      <a:avLst/>
                    </a:prstGeom>
                    <a:noFill/>
                    <a:ln>
                      <a:noFill/>
                    </a:ln>
                  </pic:spPr>
                </pic:pic>
              </a:graphicData>
            </a:graphic>
          </wp:inline>
        </w:drawing>
      </w:r>
    </w:p>
    <w:p w:rsidR="00AF3D66" w:rsidRDefault="00AF3D66" w:rsidP="00AF3D66">
      <w:pPr>
        <w:ind w:firstLine="482"/>
      </w:pPr>
      <w:r>
        <w:rPr>
          <w:rFonts w:hint="eastAsia"/>
          <w:b/>
          <w:bCs/>
        </w:rPr>
        <w:t>总监理工程师账号</w:t>
      </w:r>
      <w:r>
        <w:rPr>
          <w:rFonts w:hint="eastAsia"/>
        </w:rPr>
        <w:t>（</w:t>
      </w:r>
      <w:r>
        <w:rPr>
          <w:rFonts w:hint="eastAsia"/>
        </w:rPr>
        <w:t>1</w:t>
      </w:r>
      <w:r>
        <w:rPr>
          <w:rFonts w:hint="eastAsia"/>
        </w:rPr>
        <w:t>月</w:t>
      </w:r>
      <w:r>
        <w:rPr>
          <w:rFonts w:hint="eastAsia"/>
        </w:rPr>
        <w:t>4</w:t>
      </w:r>
      <w:r>
        <w:rPr>
          <w:rFonts w:hint="eastAsia"/>
        </w:rPr>
        <w:t>日前项目创建的总监账号）业务系统页面如下：</w:t>
      </w:r>
    </w:p>
    <w:p w:rsidR="00AF3D66" w:rsidRDefault="00AF3D66" w:rsidP="00AF3D66">
      <w:pPr>
        <w:ind w:firstLineChars="0" w:firstLine="0"/>
      </w:pPr>
      <w:r>
        <w:rPr>
          <w:noProof/>
        </w:rPr>
        <w:drawing>
          <wp:inline distT="0" distB="0" distL="114300" distR="114300">
            <wp:extent cx="5265420" cy="2310130"/>
            <wp:effectExtent l="0" t="0" r="5080" b="1270"/>
            <wp:docPr id="52"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8"/>
                    <pic:cNvPicPr>
                      <a:picLocks noChangeAspect="1"/>
                    </pic:cNvPicPr>
                  </pic:nvPicPr>
                  <pic:blipFill>
                    <a:blip r:embed="rId44" cstate="print"/>
                    <a:stretch>
                      <a:fillRect/>
                    </a:stretch>
                  </pic:blipFill>
                  <pic:spPr>
                    <a:xfrm>
                      <a:off x="0" y="0"/>
                      <a:ext cx="5265420" cy="2310130"/>
                    </a:xfrm>
                    <a:prstGeom prst="rect">
                      <a:avLst/>
                    </a:prstGeom>
                    <a:noFill/>
                    <a:ln>
                      <a:noFill/>
                    </a:ln>
                  </pic:spPr>
                </pic:pic>
              </a:graphicData>
            </a:graphic>
          </wp:inline>
        </w:drawing>
      </w:r>
    </w:p>
    <w:p w:rsidR="00AF3D66" w:rsidRDefault="00AF3D66" w:rsidP="00D37144">
      <w:pPr>
        <w:pStyle w:val="20"/>
        <w:numPr>
          <w:ilvl w:val="1"/>
          <w:numId w:val="11"/>
        </w:numPr>
      </w:pPr>
      <w:bookmarkStart w:id="14" w:name="_Toc15390"/>
      <w:bookmarkStart w:id="15" w:name="_Toc167349526"/>
      <w:r>
        <w:rPr>
          <w:rFonts w:hint="eastAsia"/>
        </w:rPr>
        <w:t>安装手机端</w:t>
      </w:r>
      <w:r>
        <w:rPr>
          <w:rFonts w:hint="eastAsia"/>
        </w:rPr>
        <w:t>App</w:t>
      </w:r>
      <w:r>
        <w:rPr>
          <w:rFonts w:hint="eastAsia"/>
        </w:rPr>
        <w:t>及登录</w:t>
      </w:r>
      <w:bookmarkEnd w:id="14"/>
      <w:bookmarkEnd w:id="15"/>
    </w:p>
    <w:p w:rsidR="00AF3D66" w:rsidRDefault="00AF3D66" w:rsidP="00AF3D66">
      <w:pPr>
        <w:ind w:firstLine="480"/>
        <w:rPr>
          <w:bCs/>
        </w:rPr>
      </w:pPr>
      <w:r>
        <w:rPr>
          <w:rFonts w:hint="eastAsia"/>
          <w:bCs/>
        </w:rPr>
        <w:t>手机上打开手机的自带的浏览器，然后在网址输入框中输入成都住建</w:t>
      </w:r>
      <w:r>
        <w:rPr>
          <w:rFonts w:hint="eastAsia"/>
          <w:bCs/>
        </w:rPr>
        <w:t>app</w:t>
      </w:r>
      <w:r>
        <w:rPr>
          <w:rFonts w:hint="eastAsia"/>
          <w:bCs/>
        </w:rPr>
        <w:t>下载网址：</w:t>
      </w:r>
      <w:r>
        <w:rPr>
          <w:rStyle w:val="a7"/>
        </w:rPr>
        <w:t>https://pt.cdzjryb.com/download.html</w:t>
      </w:r>
      <w:r>
        <w:rPr>
          <w:rFonts w:hint="eastAsia"/>
          <w:bCs/>
        </w:rPr>
        <w:t>，进入下载页面，页面如下图所示：</w:t>
      </w:r>
    </w:p>
    <w:p w:rsidR="00AF3D66" w:rsidRDefault="00AF3D66" w:rsidP="00AF3D66">
      <w:pPr>
        <w:ind w:firstLine="480"/>
        <w:jc w:val="center"/>
        <w:rPr>
          <w:bCs/>
        </w:rPr>
      </w:pPr>
      <w:r>
        <w:rPr>
          <w:rFonts w:hint="eastAsia"/>
          <w:bCs/>
          <w:noProof/>
        </w:rPr>
        <w:drawing>
          <wp:inline distT="0" distB="0" distL="114300" distR="114300">
            <wp:extent cx="2120265" cy="2692400"/>
            <wp:effectExtent l="0" t="0" r="635" b="0"/>
            <wp:docPr id="53" name="图片 53" descr="0286b3db8005a14113e06b40b23088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0286b3db8005a14113e06b40b23088b"/>
                    <pic:cNvPicPr>
                      <a:picLocks noChangeAspect="1"/>
                    </pic:cNvPicPr>
                  </pic:nvPicPr>
                  <pic:blipFill>
                    <a:blip r:embed="rId45" cstate="print"/>
                    <a:stretch>
                      <a:fillRect/>
                    </a:stretch>
                  </pic:blipFill>
                  <pic:spPr>
                    <a:xfrm>
                      <a:off x="0" y="0"/>
                      <a:ext cx="2120265" cy="2692400"/>
                    </a:xfrm>
                    <a:prstGeom prst="rect">
                      <a:avLst/>
                    </a:prstGeom>
                  </pic:spPr>
                </pic:pic>
              </a:graphicData>
            </a:graphic>
          </wp:inline>
        </w:drawing>
      </w:r>
    </w:p>
    <w:p w:rsidR="00AF3D66" w:rsidRDefault="00AF3D66" w:rsidP="00AF3D66">
      <w:pPr>
        <w:ind w:firstLine="480"/>
        <w:rPr>
          <w:bCs/>
        </w:rPr>
      </w:pPr>
      <w:r>
        <w:rPr>
          <w:rFonts w:hint="eastAsia"/>
          <w:bCs/>
        </w:rPr>
        <w:t>在手机端下载页面中，点击“</w:t>
      </w:r>
      <w:r>
        <w:rPr>
          <w:rFonts w:hint="eastAsia"/>
        </w:rPr>
        <w:t>质量检测</w:t>
      </w:r>
      <w:r>
        <w:rPr>
          <w:rFonts w:hint="eastAsia"/>
        </w:rPr>
        <w:t>APP</w:t>
      </w:r>
      <w:r>
        <w:rPr>
          <w:rFonts w:hint="eastAsia"/>
        </w:rPr>
        <w:t>下载</w:t>
      </w:r>
      <w:r>
        <w:rPr>
          <w:rFonts w:hint="eastAsia"/>
          <w:bCs/>
        </w:rPr>
        <w:t>”按钮，即下载</w:t>
      </w:r>
      <w:r>
        <w:rPr>
          <w:rFonts w:hint="eastAsia"/>
          <w:bCs/>
        </w:rPr>
        <w:t>APP</w:t>
      </w:r>
      <w:r>
        <w:rPr>
          <w:rFonts w:hint="eastAsia"/>
          <w:bCs/>
        </w:rPr>
        <w:t>，安装完成后即可使用。</w:t>
      </w:r>
    </w:p>
    <w:p w:rsidR="00AF3D66" w:rsidRDefault="00AF3D66" w:rsidP="00AF3D66">
      <w:pPr>
        <w:ind w:firstLine="482"/>
        <w:rPr>
          <w:b/>
          <w:color w:val="FF0000"/>
        </w:rPr>
      </w:pPr>
      <w:r>
        <w:rPr>
          <w:rFonts w:hint="eastAsia"/>
          <w:b/>
          <w:color w:val="FF0000"/>
        </w:rPr>
        <w:t>温馨提示：</w:t>
      </w:r>
    </w:p>
    <w:p w:rsidR="00AF3D66" w:rsidRDefault="00AF3D66" w:rsidP="00AF3D66">
      <w:pPr>
        <w:ind w:firstLine="480"/>
        <w:rPr>
          <w:bCs/>
          <w:color w:val="FF0000"/>
        </w:rPr>
      </w:pPr>
      <w:r>
        <w:rPr>
          <w:rFonts w:hint="eastAsia"/>
          <w:bCs/>
          <w:color w:val="FF0000"/>
        </w:rPr>
        <w:t>1</w:t>
      </w:r>
      <w:r>
        <w:rPr>
          <w:rFonts w:hint="eastAsia"/>
          <w:bCs/>
          <w:color w:val="FF0000"/>
        </w:rPr>
        <w:t>、安装时，华为手机鸿蒙系统需要关闭纯净模式。（签名不一致）。</w:t>
      </w:r>
    </w:p>
    <w:p w:rsidR="00AF3D66" w:rsidRDefault="00AF3D66" w:rsidP="00AF3D66">
      <w:pPr>
        <w:ind w:firstLine="480"/>
        <w:rPr>
          <w:bCs/>
          <w:color w:val="FF0000"/>
        </w:rPr>
      </w:pPr>
      <w:r>
        <w:rPr>
          <w:rFonts w:hint="eastAsia"/>
          <w:bCs/>
          <w:color w:val="FF0000"/>
        </w:rPr>
        <w:t>2</w:t>
      </w:r>
      <w:r>
        <w:rPr>
          <w:rFonts w:hint="eastAsia"/>
          <w:bCs/>
          <w:color w:val="FF0000"/>
        </w:rPr>
        <w:t>、成都住建</w:t>
      </w:r>
      <w:r>
        <w:rPr>
          <w:rFonts w:hint="eastAsia"/>
          <w:bCs/>
          <w:color w:val="FF0000"/>
        </w:rPr>
        <w:t>App</w:t>
      </w:r>
      <w:r>
        <w:rPr>
          <w:rFonts w:hint="eastAsia"/>
          <w:bCs/>
          <w:color w:val="FF0000"/>
        </w:rPr>
        <w:t>应用的拍照、定位、储存空间权限都打开。</w:t>
      </w:r>
    </w:p>
    <w:p w:rsidR="00AF3D66" w:rsidRDefault="00AF3D66" w:rsidP="00AF3D66">
      <w:pPr>
        <w:ind w:firstLine="480"/>
        <w:rPr>
          <w:bCs/>
          <w:color w:val="FF0000"/>
        </w:rPr>
      </w:pPr>
      <w:r>
        <w:rPr>
          <w:rFonts w:hint="eastAsia"/>
          <w:bCs/>
          <w:color w:val="FF0000"/>
        </w:rPr>
        <w:t>3</w:t>
      </w:r>
      <w:r>
        <w:rPr>
          <w:rFonts w:hint="eastAsia"/>
          <w:bCs/>
          <w:color w:val="FF0000"/>
        </w:rPr>
        <w:t>、仅</w:t>
      </w:r>
      <w:proofErr w:type="gramStart"/>
      <w:r>
        <w:rPr>
          <w:rFonts w:hint="eastAsia"/>
          <w:bCs/>
          <w:color w:val="FF0000"/>
        </w:rPr>
        <w:t>支持安卓手机</w:t>
      </w:r>
      <w:proofErr w:type="gramEnd"/>
      <w:r>
        <w:rPr>
          <w:rFonts w:hint="eastAsia"/>
          <w:bCs/>
          <w:color w:val="FF0000"/>
        </w:rPr>
        <w:t>下载，苹果手机暂不支持下载</w:t>
      </w:r>
    </w:p>
    <w:p w:rsidR="00AF3D66" w:rsidRDefault="00AF3D66" w:rsidP="00AF3D66">
      <w:pPr>
        <w:ind w:firstLineChars="0" w:firstLine="0"/>
      </w:pPr>
      <w:r>
        <w:rPr>
          <w:rFonts w:hint="eastAsia"/>
        </w:rPr>
        <w:t xml:space="preserve">    </w:t>
      </w:r>
      <w:r>
        <w:rPr>
          <w:rFonts w:hint="eastAsia"/>
        </w:rPr>
        <w:t>安装后，点击应用图标，进入</w:t>
      </w:r>
      <w:r>
        <w:rPr>
          <w:rFonts w:hint="eastAsia"/>
        </w:rPr>
        <w:t>app</w:t>
      </w:r>
      <w:r>
        <w:rPr>
          <w:rFonts w:hint="eastAsia"/>
        </w:rPr>
        <w:t>登录页面，使用</w:t>
      </w:r>
      <w:r>
        <w:rPr>
          <w:rFonts w:hint="eastAsia"/>
          <w:color w:val="000000" w:themeColor="text1"/>
        </w:rPr>
        <w:t>岗位人员账号所绑定的生命周期账号和密码</w:t>
      </w:r>
      <w:r>
        <w:rPr>
          <w:rFonts w:hint="eastAsia"/>
        </w:rPr>
        <w:t>进行登录。如下图所示：</w:t>
      </w:r>
    </w:p>
    <w:p w:rsidR="00AF3D66" w:rsidRDefault="00AF3D66" w:rsidP="00AF3D66">
      <w:pPr>
        <w:ind w:firstLineChars="0" w:firstLine="0"/>
        <w:jc w:val="center"/>
        <w:rPr>
          <w:rFonts w:ascii="宋体" w:hAnsi="宋体" w:cs="宋体"/>
          <w:szCs w:val="24"/>
        </w:rPr>
      </w:pPr>
      <w:r>
        <w:rPr>
          <w:rFonts w:hint="eastAsia"/>
          <w:noProof/>
        </w:rPr>
        <w:drawing>
          <wp:inline distT="0" distB="0" distL="0" distR="0">
            <wp:extent cx="1786255" cy="2952750"/>
            <wp:effectExtent l="0" t="0" r="4445" b="6350"/>
            <wp:docPr id="787216243" name="图片 787216243" descr="ae436a51b276af497191d5a0631082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162" descr="ae436a51b276af497191d5a0631082f"/>
                    <pic:cNvPicPr>
                      <a:picLocks noChangeAspect="1" noChangeArrowheads="1"/>
                    </pic:cNvPicPr>
                  </pic:nvPicPr>
                  <pic:blipFill>
                    <a:blip r:embed="rId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a:xfrm>
                      <a:off x="0" y="0"/>
                      <a:ext cx="1786255" cy="2952750"/>
                    </a:xfrm>
                    <a:prstGeom prst="rect">
                      <a:avLst/>
                    </a:prstGeom>
                    <a:noFill/>
                    <a:ln>
                      <a:noFill/>
                    </a:ln>
                  </pic:spPr>
                </pic:pic>
              </a:graphicData>
            </a:graphic>
          </wp:inline>
        </w:drawing>
      </w:r>
      <w:r>
        <w:rPr>
          <w:rFonts w:hint="eastAsia"/>
        </w:rPr>
        <w:t xml:space="preserve"> </w:t>
      </w:r>
      <w:r>
        <w:rPr>
          <w:rFonts w:ascii="宋体" w:hAnsi="宋体" w:cs="宋体"/>
          <w:noProof/>
          <w:szCs w:val="24"/>
        </w:rPr>
        <w:drawing>
          <wp:inline distT="0" distB="0" distL="114300" distR="114300">
            <wp:extent cx="1826895" cy="2986405"/>
            <wp:effectExtent l="0" t="0" r="1905" b="10795"/>
            <wp:docPr id="62" name="图片 1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12" descr="IMG_256"/>
                    <pic:cNvPicPr>
                      <a:picLocks noChangeAspect="1"/>
                    </pic:cNvPicPr>
                  </pic:nvPicPr>
                  <pic:blipFill>
                    <a:blip r:embed="rId47" cstate="print"/>
                    <a:srcRect t="3666"/>
                    <a:stretch>
                      <a:fillRect/>
                    </a:stretch>
                  </pic:blipFill>
                  <pic:spPr>
                    <a:xfrm>
                      <a:off x="0" y="0"/>
                      <a:ext cx="1826895" cy="2986405"/>
                    </a:xfrm>
                    <a:prstGeom prst="rect">
                      <a:avLst/>
                    </a:prstGeom>
                    <a:noFill/>
                    <a:ln w="9525">
                      <a:noFill/>
                    </a:ln>
                  </pic:spPr>
                </pic:pic>
              </a:graphicData>
            </a:graphic>
          </wp:inline>
        </w:drawing>
      </w:r>
      <w:r>
        <w:rPr>
          <w:rFonts w:ascii="宋体" w:hAnsi="宋体" w:cs="宋体" w:hint="eastAsia"/>
          <w:szCs w:val="24"/>
        </w:rPr>
        <w:t xml:space="preserve"> </w:t>
      </w:r>
      <w:r>
        <w:rPr>
          <w:rFonts w:ascii="宋体" w:hAnsi="宋体" w:hint="eastAsia"/>
          <w:szCs w:val="21"/>
        </w:rPr>
        <w:t xml:space="preserve"> </w:t>
      </w:r>
    </w:p>
    <w:p w:rsidR="00AF3D66" w:rsidRDefault="00AF3D66" w:rsidP="00AF3D66">
      <w:pPr>
        <w:ind w:firstLine="480"/>
        <w:jc w:val="left"/>
        <w:rPr>
          <w:rFonts w:ascii="宋体" w:hAnsi="宋体" w:cs="宋体"/>
          <w:szCs w:val="24"/>
        </w:rPr>
      </w:pPr>
      <w:r>
        <w:rPr>
          <w:rFonts w:ascii="宋体" w:hAnsi="宋体" w:cs="宋体" w:hint="eastAsia"/>
          <w:szCs w:val="24"/>
        </w:rPr>
        <w:t>App登陆后，选择需要操作的岗位人员账号后面的【登录】按钮进入到操作模块页面，可点击切换用户，重新选择其他的岗位账号登录，如下图所示：</w:t>
      </w:r>
    </w:p>
    <w:p w:rsidR="00AF3D66" w:rsidRDefault="00AF3D66" w:rsidP="00AF3D66">
      <w:pPr>
        <w:ind w:firstLineChars="0" w:firstLine="0"/>
        <w:jc w:val="center"/>
      </w:pPr>
      <w:r>
        <w:rPr>
          <w:rFonts w:ascii="宋体" w:hAnsi="宋体" w:cs="宋体" w:hint="eastAsia"/>
          <w:szCs w:val="24"/>
        </w:rPr>
        <w:t xml:space="preserve"> </w:t>
      </w:r>
      <w:r>
        <w:rPr>
          <w:rFonts w:ascii="宋体" w:hAnsi="宋体" w:cs="宋体"/>
          <w:noProof/>
          <w:szCs w:val="24"/>
        </w:rPr>
        <w:drawing>
          <wp:inline distT="0" distB="0" distL="114300" distR="114300">
            <wp:extent cx="1973580" cy="3134995"/>
            <wp:effectExtent l="0" t="0" r="7620" b="1905"/>
            <wp:docPr id="88" name="图片 1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14" descr="IMG_256"/>
                    <pic:cNvPicPr>
                      <a:picLocks noChangeAspect="1"/>
                    </pic:cNvPicPr>
                  </pic:nvPicPr>
                  <pic:blipFill>
                    <a:blip r:embed="rId48" cstate="print"/>
                    <a:srcRect t="3169"/>
                    <a:stretch>
                      <a:fillRect/>
                    </a:stretch>
                  </pic:blipFill>
                  <pic:spPr>
                    <a:xfrm>
                      <a:off x="0" y="0"/>
                      <a:ext cx="1973580" cy="3134995"/>
                    </a:xfrm>
                    <a:prstGeom prst="rect">
                      <a:avLst/>
                    </a:prstGeom>
                    <a:noFill/>
                    <a:ln w="9525">
                      <a:noFill/>
                    </a:ln>
                  </pic:spPr>
                </pic:pic>
              </a:graphicData>
            </a:graphic>
          </wp:inline>
        </w:drawing>
      </w:r>
      <w:r>
        <w:rPr>
          <w:rFonts w:ascii="宋体" w:hAnsi="宋体" w:cs="宋体" w:hint="eastAsia"/>
          <w:szCs w:val="24"/>
        </w:rPr>
        <w:t xml:space="preserve">  </w:t>
      </w:r>
      <w:r>
        <w:rPr>
          <w:rFonts w:ascii="宋体" w:hAnsi="宋体" w:cs="宋体"/>
          <w:noProof/>
          <w:szCs w:val="24"/>
        </w:rPr>
        <w:drawing>
          <wp:inline distT="0" distB="0" distL="114300" distR="114300">
            <wp:extent cx="1904365" cy="3148330"/>
            <wp:effectExtent l="0" t="0" r="635" b="1270"/>
            <wp:docPr id="74" name="图片 1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13" descr="IMG_256"/>
                    <pic:cNvPicPr>
                      <a:picLocks noChangeAspect="1"/>
                    </pic:cNvPicPr>
                  </pic:nvPicPr>
                  <pic:blipFill>
                    <a:blip r:embed="rId49" cstate="print"/>
                    <a:srcRect t="3364" b="5721"/>
                    <a:stretch>
                      <a:fillRect/>
                    </a:stretch>
                  </pic:blipFill>
                  <pic:spPr>
                    <a:xfrm>
                      <a:off x="0" y="0"/>
                      <a:ext cx="1904365" cy="3148330"/>
                    </a:xfrm>
                    <a:prstGeom prst="rect">
                      <a:avLst/>
                    </a:prstGeom>
                    <a:noFill/>
                    <a:ln w="9525">
                      <a:noFill/>
                    </a:ln>
                  </pic:spPr>
                </pic:pic>
              </a:graphicData>
            </a:graphic>
          </wp:inline>
        </w:drawing>
      </w:r>
    </w:p>
    <w:p w:rsidR="00AF3D66" w:rsidRDefault="00AF3D66" w:rsidP="00AF3D66">
      <w:pPr>
        <w:ind w:firstLine="482"/>
        <w:rPr>
          <w:b/>
          <w:color w:val="FF0000"/>
        </w:rPr>
      </w:pPr>
      <w:r>
        <w:rPr>
          <w:rFonts w:hint="eastAsia"/>
          <w:b/>
          <w:color w:val="FF0000"/>
        </w:rPr>
        <w:t>温馨提示：</w:t>
      </w:r>
    </w:p>
    <w:p w:rsidR="00AF3D66" w:rsidRDefault="00AF3D66" w:rsidP="00AF3D66">
      <w:pPr>
        <w:ind w:firstLine="480"/>
        <w:rPr>
          <w:color w:val="FF0000"/>
        </w:rPr>
      </w:pPr>
      <w:r>
        <w:rPr>
          <w:rFonts w:hint="eastAsia"/>
          <w:color w:val="FF0000"/>
        </w:rPr>
        <w:t>1</w:t>
      </w:r>
      <w:r>
        <w:rPr>
          <w:rFonts w:hint="eastAsia"/>
          <w:color w:val="FF0000"/>
        </w:rPr>
        <w:t>、不同岗位人员的账号登录</w:t>
      </w:r>
      <w:r>
        <w:rPr>
          <w:rFonts w:hint="eastAsia"/>
          <w:color w:val="FF0000"/>
        </w:rPr>
        <w:t>APP</w:t>
      </w:r>
      <w:r>
        <w:rPr>
          <w:rFonts w:hint="eastAsia"/>
          <w:color w:val="FF0000"/>
        </w:rPr>
        <w:t>权限不一样。项目部账号仅在</w:t>
      </w:r>
      <w:r>
        <w:rPr>
          <w:rFonts w:hint="eastAsia"/>
          <w:color w:val="FF0000"/>
        </w:rPr>
        <w:t>PC</w:t>
      </w:r>
      <w:r>
        <w:rPr>
          <w:rFonts w:hint="eastAsia"/>
          <w:color w:val="FF0000"/>
        </w:rPr>
        <w:t>端登录，若在手机端登录则是空白无权限模块。</w:t>
      </w:r>
    </w:p>
    <w:p w:rsidR="00AF3D66" w:rsidRDefault="00AF3D66" w:rsidP="00AF3D66">
      <w:pPr>
        <w:ind w:firstLine="480"/>
        <w:rPr>
          <w:color w:val="FF0000"/>
        </w:rPr>
      </w:pPr>
      <w:r>
        <w:rPr>
          <w:rFonts w:hint="eastAsia"/>
          <w:color w:val="FF0000"/>
        </w:rPr>
        <w:t>2</w:t>
      </w:r>
      <w:r>
        <w:rPr>
          <w:rFonts w:hint="eastAsia"/>
          <w:color w:val="FF0000"/>
        </w:rPr>
        <w:t>、</w:t>
      </w:r>
      <w:r>
        <w:rPr>
          <w:rFonts w:hint="eastAsia"/>
          <w:color w:val="FF0000"/>
        </w:rPr>
        <w:t>app</w:t>
      </w:r>
      <w:r>
        <w:rPr>
          <w:rFonts w:hint="eastAsia"/>
          <w:color w:val="FF0000"/>
        </w:rPr>
        <w:t>登录提示用户名或者密码错误或者密码过期，则在电脑端点忘记密码重置。</w:t>
      </w:r>
    </w:p>
    <w:p w:rsidR="00AF3D66" w:rsidRDefault="00AF3D66" w:rsidP="00AF3D66">
      <w:pPr>
        <w:ind w:firstLine="480"/>
        <w:rPr>
          <w:color w:val="FF0000"/>
        </w:rPr>
      </w:pPr>
      <w:r>
        <w:rPr>
          <w:rFonts w:hint="eastAsia"/>
          <w:color w:val="FF0000"/>
        </w:rPr>
        <w:t>3</w:t>
      </w:r>
      <w:r>
        <w:rPr>
          <w:rFonts w:hint="eastAsia"/>
          <w:color w:val="FF0000"/>
        </w:rPr>
        <w:t>、</w:t>
      </w:r>
      <w:r>
        <w:rPr>
          <w:rFonts w:hint="eastAsia"/>
          <w:color w:val="FF0000"/>
        </w:rPr>
        <w:t>app</w:t>
      </w:r>
      <w:r>
        <w:rPr>
          <w:rFonts w:hint="eastAsia"/>
          <w:color w:val="FF0000"/>
        </w:rPr>
        <w:t>登录提示未绑定业务，或者切换用户中没有所选的岗位账号，</w:t>
      </w:r>
      <w:proofErr w:type="gramStart"/>
      <w:r>
        <w:rPr>
          <w:rFonts w:hint="eastAsia"/>
          <w:color w:val="FF0000"/>
        </w:rPr>
        <w:t>则联系</w:t>
      </w:r>
      <w:proofErr w:type="gramEnd"/>
      <w:r>
        <w:rPr>
          <w:rFonts w:hint="eastAsia"/>
          <w:color w:val="FF0000"/>
        </w:rPr>
        <w:t>企业登录企业账号在项目用户管理中给岗位账号绑定对应的生命周期账号。</w:t>
      </w:r>
    </w:p>
    <w:p w:rsidR="00AF3D66" w:rsidRDefault="00AF3D66" w:rsidP="00AF3D66">
      <w:pPr>
        <w:ind w:firstLine="480"/>
        <w:rPr>
          <w:color w:val="FF0000"/>
        </w:rPr>
      </w:pPr>
      <w:r>
        <w:rPr>
          <w:rFonts w:hint="eastAsia"/>
          <w:color w:val="FF0000"/>
        </w:rPr>
        <w:t>4</w:t>
      </w:r>
      <w:r>
        <w:rPr>
          <w:rFonts w:hint="eastAsia"/>
          <w:color w:val="FF0000"/>
        </w:rPr>
        <w:t>、若提示账号未实名认证，则在电脑端生命周期平台选择原入口普通登录去实名认证后，再在</w:t>
      </w:r>
      <w:r>
        <w:rPr>
          <w:rFonts w:hint="eastAsia"/>
          <w:color w:val="FF0000"/>
        </w:rPr>
        <w:t>app</w:t>
      </w:r>
      <w:r>
        <w:rPr>
          <w:rFonts w:hint="eastAsia"/>
          <w:color w:val="FF0000"/>
        </w:rPr>
        <w:t>登录。</w:t>
      </w:r>
    </w:p>
    <w:p w:rsidR="00AF3D66" w:rsidRDefault="00AF3D66" w:rsidP="00D37144">
      <w:pPr>
        <w:pStyle w:val="1"/>
        <w:numPr>
          <w:ilvl w:val="0"/>
          <w:numId w:val="11"/>
        </w:numPr>
      </w:pPr>
      <w:bookmarkStart w:id="16" w:name="_Toc17877"/>
      <w:bookmarkStart w:id="17" w:name="_Toc167349527"/>
      <w:r>
        <w:rPr>
          <w:rFonts w:hint="eastAsia"/>
        </w:rPr>
        <w:t>施工单位现场岗位人员账号来源</w:t>
      </w:r>
      <w:bookmarkEnd w:id="16"/>
      <w:bookmarkEnd w:id="17"/>
    </w:p>
    <w:p w:rsidR="00AF3D66" w:rsidRDefault="00AF3D66" w:rsidP="00AF3D66">
      <w:pPr>
        <w:ind w:firstLine="482"/>
        <w:jc w:val="left"/>
      </w:pPr>
      <w:r>
        <w:rPr>
          <w:rFonts w:hint="eastAsia"/>
          <w:b/>
          <w:bCs/>
        </w:rPr>
        <w:t>2024</w:t>
      </w:r>
      <w:r>
        <w:rPr>
          <w:rFonts w:hint="eastAsia"/>
          <w:b/>
          <w:bCs/>
        </w:rPr>
        <w:t>年</w:t>
      </w:r>
      <w:r>
        <w:rPr>
          <w:rFonts w:hint="eastAsia"/>
          <w:b/>
          <w:bCs/>
        </w:rPr>
        <w:t>1</w:t>
      </w:r>
      <w:r>
        <w:rPr>
          <w:rFonts w:hint="eastAsia"/>
          <w:b/>
          <w:bCs/>
        </w:rPr>
        <w:t>月</w:t>
      </w:r>
      <w:r>
        <w:rPr>
          <w:rFonts w:hint="eastAsia"/>
          <w:b/>
          <w:bCs/>
        </w:rPr>
        <w:t>4</w:t>
      </w:r>
      <w:r>
        <w:rPr>
          <w:rFonts w:hint="eastAsia"/>
          <w:b/>
          <w:bCs/>
        </w:rPr>
        <w:t>日之前的项目</w:t>
      </w:r>
      <w:r>
        <w:rPr>
          <w:rFonts w:hint="eastAsia"/>
        </w:rPr>
        <w:t>，若有项目部账号，由项目部账号创建岗位人员；若没有项目部账号，则直接由企业账号创建岗位人员账号。</w:t>
      </w:r>
    </w:p>
    <w:p w:rsidR="00AF3D66" w:rsidRDefault="00AF3D66" w:rsidP="00AF3D66">
      <w:pPr>
        <w:ind w:firstLine="482"/>
      </w:pPr>
      <w:r>
        <w:rPr>
          <w:rFonts w:hint="eastAsia"/>
          <w:b/>
          <w:bCs/>
        </w:rPr>
        <w:t>2024</w:t>
      </w:r>
      <w:r>
        <w:rPr>
          <w:rFonts w:hint="eastAsia"/>
          <w:b/>
          <w:bCs/>
        </w:rPr>
        <w:t>年</w:t>
      </w:r>
      <w:r>
        <w:rPr>
          <w:rFonts w:hint="eastAsia"/>
          <w:b/>
          <w:bCs/>
        </w:rPr>
        <w:t>1</w:t>
      </w:r>
      <w:r>
        <w:rPr>
          <w:rFonts w:hint="eastAsia"/>
          <w:b/>
          <w:bCs/>
        </w:rPr>
        <w:t>月</w:t>
      </w:r>
      <w:r>
        <w:rPr>
          <w:rFonts w:hint="eastAsia"/>
          <w:b/>
          <w:bCs/>
        </w:rPr>
        <w:t>4</w:t>
      </w:r>
      <w:r>
        <w:rPr>
          <w:rFonts w:hint="eastAsia"/>
          <w:b/>
          <w:bCs/>
        </w:rPr>
        <w:t>日后的新开项目</w:t>
      </w:r>
      <w:r>
        <w:rPr>
          <w:rFonts w:hint="eastAsia"/>
        </w:rPr>
        <w:t>，岗位人员账号有两种创建途径：</w:t>
      </w:r>
    </w:p>
    <w:p w:rsidR="00AF3D66" w:rsidRDefault="00AF3D66" w:rsidP="00D37144">
      <w:pPr>
        <w:numPr>
          <w:ilvl w:val="0"/>
          <w:numId w:val="10"/>
        </w:numPr>
        <w:ind w:firstLine="480"/>
      </w:pPr>
      <w:r>
        <w:rPr>
          <w:rFonts w:hint="eastAsia"/>
        </w:rPr>
        <w:t>企业级账号在【项目部用户管理】模块中直接创建；</w:t>
      </w:r>
    </w:p>
    <w:p w:rsidR="00AF3D66" w:rsidRDefault="00AF3D66" w:rsidP="00D37144">
      <w:pPr>
        <w:numPr>
          <w:ilvl w:val="0"/>
          <w:numId w:val="10"/>
        </w:numPr>
        <w:ind w:firstLine="480"/>
      </w:pPr>
      <w:r>
        <w:rPr>
          <w:rFonts w:hint="eastAsia"/>
        </w:rPr>
        <w:t>由企业级账号在【项目部用户管理】模块中创建‘总监或者项目经理’岗位账号，再由‘总监或者项目经理’账号在系统中创建；</w:t>
      </w:r>
    </w:p>
    <w:p w:rsidR="00AF3D66" w:rsidRDefault="00AF3D66" w:rsidP="00D37144">
      <w:pPr>
        <w:pStyle w:val="20"/>
        <w:numPr>
          <w:ilvl w:val="1"/>
          <w:numId w:val="11"/>
        </w:numPr>
      </w:pPr>
      <w:bookmarkStart w:id="18" w:name="_Toc167349528"/>
      <w:r>
        <w:rPr>
          <w:rFonts w:hint="eastAsia"/>
        </w:rPr>
        <w:t>人员入职邀请</w:t>
      </w:r>
      <w:bookmarkEnd w:id="18"/>
    </w:p>
    <w:p w:rsidR="00AF3D66" w:rsidRDefault="00AF3D66" w:rsidP="00AF3D66">
      <w:pPr>
        <w:pStyle w:val="ad"/>
      </w:pPr>
      <w:r>
        <w:rPr>
          <w:rFonts w:hint="eastAsia"/>
        </w:rPr>
        <w:t>施工、监理和建设单位的法人或者管理员，登陆进全生命平台选择信息化综合应用平台系统，点击业务系统首页中“企业管理”模块，页面如下图所示：</w:t>
      </w:r>
    </w:p>
    <w:p w:rsidR="00AF3D66" w:rsidRDefault="00AF3D66" w:rsidP="00AF3D66">
      <w:pPr>
        <w:pStyle w:val="ad"/>
        <w:ind w:firstLineChars="0" w:firstLine="0"/>
      </w:pPr>
      <w:r>
        <w:rPr>
          <w:noProof/>
        </w:rPr>
        <w:drawing>
          <wp:inline distT="0" distB="0" distL="114300" distR="114300">
            <wp:extent cx="5266690" cy="2414270"/>
            <wp:effectExtent l="0" t="0" r="3810" b="11430"/>
            <wp:docPr id="16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41"/>
                    <pic:cNvPicPr>
                      <a:picLocks noChangeAspect="1"/>
                    </pic:cNvPicPr>
                  </pic:nvPicPr>
                  <pic:blipFill>
                    <a:blip r:embed="rId50" cstate="print"/>
                    <a:stretch>
                      <a:fillRect/>
                    </a:stretch>
                  </pic:blipFill>
                  <pic:spPr>
                    <a:xfrm>
                      <a:off x="0" y="0"/>
                      <a:ext cx="5266690" cy="2414270"/>
                    </a:xfrm>
                    <a:prstGeom prst="rect">
                      <a:avLst/>
                    </a:prstGeom>
                    <a:noFill/>
                    <a:ln>
                      <a:noFill/>
                    </a:ln>
                  </pic:spPr>
                </pic:pic>
              </a:graphicData>
            </a:graphic>
          </wp:inline>
        </w:drawing>
      </w:r>
    </w:p>
    <w:p w:rsidR="00AF3D66" w:rsidRDefault="00AF3D66" w:rsidP="00AF3D66">
      <w:pPr>
        <w:pStyle w:val="ad"/>
        <w:ind w:firstLineChars="0" w:firstLine="0"/>
      </w:pPr>
      <w:r>
        <w:rPr>
          <w:rFonts w:hint="eastAsia"/>
        </w:rPr>
        <w:t>进入企业管理菜单页面，页面如下图所示：</w:t>
      </w:r>
    </w:p>
    <w:p w:rsidR="00AF3D66" w:rsidRDefault="00AF3D66" w:rsidP="00AF3D66">
      <w:pPr>
        <w:pStyle w:val="ad"/>
        <w:ind w:firstLineChars="0" w:firstLine="0"/>
      </w:pPr>
      <w:r>
        <w:rPr>
          <w:noProof/>
        </w:rPr>
        <w:drawing>
          <wp:inline distT="0" distB="0" distL="114300" distR="114300">
            <wp:extent cx="5273675" cy="1784985"/>
            <wp:effectExtent l="0" t="0" r="9525" b="5715"/>
            <wp:docPr id="17"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0"/>
                    <pic:cNvPicPr>
                      <a:picLocks noChangeAspect="1"/>
                    </pic:cNvPicPr>
                  </pic:nvPicPr>
                  <pic:blipFill>
                    <a:blip r:embed="rId51" cstate="print"/>
                    <a:stretch>
                      <a:fillRect/>
                    </a:stretch>
                  </pic:blipFill>
                  <pic:spPr>
                    <a:xfrm>
                      <a:off x="0" y="0"/>
                      <a:ext cx="5273675" cy="1784985"/>
                    </a:xfrm>
                    <a:prstGeom prst="rect">
                      <a:avLst/>
                    </a:prstGeom>
                    <a:noFill/>
                    <a:ln>
                      <a:noFill/>
                    </a:ln>
                  </pic:spPr>
                </pic:pic>
              </a:graphicData>
            </a:graphic>
          </wp:inline>
        </w:drawing>
      </w:r>
    </w:p>
    <w:p w:rsidR="00AF3D66" w:rsidRDefault="00AF3D66" w:rsidP="00AF3D66">
      <w:pPr>
        <w:pStyle w:val="ad"/>
      </w:pPr>
      <w:r>
        <w:rPr>
          <w:rFonts w:hint="eastAsia"/>
        </w:rPr>
        <w:t>点击左侧菜单中的“企业人员管理”模块， 可通过输入姓名等关键词查询该企业已有的企业人员信息。可对已有人员进行编辑和离职操作。</w:t>
      </w:r>
    </w:p>
    <w:p w:rsidR="00AF3D66" w:rsidRDefault="00AF3D66" w:rsidP="00AF3D66">
      <w:pPr>
        <w:pStyle w:val="ad"/>
      </w:pPr>
      <w:r>
        <w:rPr>
          <w:rFonts w:hint="eastAsia"/>
        </w:rPr>
        <w:t>若有新人员入</w:t>
      </w:r>
      <w:proofErr w:type="gramStart"/>
      <w:r>
        <w:rPr>
          <w:rFonts w:hint="eastAsia"/>
        </w:rPr>
        <w:t>职或者</w:t>
      </w:r>
      <w:proofErr w:type="gramEnd"/>
      <w:r>
        <w:rPr>
          <w:rFonts w:hint="eastAsia"/>
        </w:rPr>
        <w:t>人员信息缺失，则需将将人员添加到企业中，点击【添加】按钮，进入人员基本信息填写页面，页面如下图所示：</w:t>
      </w:r>
    </w:p>
    <w:p w:rsidR="00AF3D66" w:rsidRDefault="00AF3D66" w:rsidP="00AF3D66">
      <w:pPr>
        <w:pStyle w:val="ad"/>
        <w:ind w:firstLineChars="0" w:firstLine="0"/>
      </w:pPr>
      <w:r>
        <w:rPr>
          <w:noProof/>
        </w:rPr>
        <w:drawing>
          <wp:inline distT="0" distB="0" distL="114300" distR="114300">
            <wp:extent cx="5266690" cy="2414270"/>
            <wp:effectExtent l="0" t="0" r="3810" b="11430"/>
            <wp:docPr id="547151928"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43"/>
                    <pic:cNvPicPr>
                      <a:picLocks noChangeAspect="1"/>
                    </pic:cNvPicPr>
                  </pic:nvPicPr>
                  <pic:blipFill>
                    <a:blip r:embed="rId52" cstate="print"/>
                    <a:stretch>
                      <a:fillRect/>
                    </a:stretch>
                  </pic:blipFill>
                  <pic:spPr>
                    <a:xfrm>
                      <a:off x="0" y="0"/>
                      <a:ext cx="5266690" cy="2414270"/>
                    </a:xfrm>
                    <a:prstGeom prst="rect">
                      <a:avLst/>
                    </a:prstGeom>
                    <a:noFill/>
                    <a:ln>
                      <a:noFill/>
                    </a:ln>
                  </pic:spPr>
                </pic:pic>
              </a:graphicData>
            </a:graphic>
          </wp:inline>
        </w:drawing>
      </w:r>
    </w:p>
    <w:p w:rsidR="00AF3D66" w:rsidRDefault="00AF3D66" w:rsidP="00AF3D66">
      <w:pPr>
        <w:pStyle w:val="ad"/>
      </w:pPr>
      <w:r>
        <w:rPr>
          <w:rFonts w:hint="eastAsia"/>
        </w:rPr>
        <w:t>添加人员信息后提交，对应人员会收到一条是否确认加入企业的短信，例如“成都亿都成商贸有限公司”于2024年01月22日 17:46:40添加您为其企业人员，请确认操作：</w:t>
      </w:r>
      <w:hyperlink r:id="rId53" w:history="1">
        <w:r>
          <w:rPr>
            <w:rStyle w:val="a7"/>
            <w:rFonts w:hAnsi="Times New Roman" w:hint="eastAsia"/>
            <w:sz w:val="24"/>
            <w:szCs w:val="32"/>
          </w:rPr>
          <w:t>http://</w:t>
        </w:r>
        <w:r>
          <w:rPr>
            <w:rStyle w:val="a7"/>
            <w:rFonts w:hAnsi="Times New Roman"/>
            <w:sz w:val="24"/>
            <w:szCs w:val="32"/>
          </w:rPr>
          <w:t>xxxxxxxxx</w:t>
        </w:r>
      </w:hyperlink>
      <w:r>
        <w:rPr>
          <w:rFonts w:hint="eastAsia"/>
        </w:rPr>
        <w:t>。通过链接点击出来页面如下图所示：</w:t>
      </w:r>
    </w:p>
    <w:p w:rsidR="00AF3D66" w:rsidRDefault="00AF3D66" w:rsidP="00AF3D66">
      <w:pPr>
        <w:pStyle w:val="ad"/>
        <w:ind w:firstLineChars="0" w:firstLine="0"/>
      </w:pPr>
      <w:r>
        <w:rPr>
          <w:noProof/>
        </w:rPr>
        <w:drawing>
          <wp:inline distT="0" distB="0" distL="114300" distR="114300">
            <wp:extent cx="5280025" cy="4794250"/>
            <wp:effectExtent l="0" t="0" r="3175" b="6350"/>
            <wp:docPr id="961098488"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44"/>
                    <pic:cNvPicPr>
                      <a:picLocks noChangeAspect="1"/>
                    </pic:cNvPicPr>
                  </pic:nvPicPr>
                  <pic:blipFill>
                    <a:blip r:embed="rId54" cstate="print"/>
                    <a:stretch>
                      <a:fillRect/>
                    </a:stretch>
                  </pic:blipFill>
                  <pic:spPr>
                    <a:xfrm>
                      <a:off x="0" y="0"/>
                      <a:ext cx="5280025" cy="4794250"/>
                    </a:xfrm>
                    <a:prstGeom prst="rect">
                      <a:avLst/>
                    </a:prstGeom>
                    <a:noFill/>
                    <a:ln>
                      <a:noFill/>
                    </a:ln>
                  </pic:spPr>
                </pic:pic>
              </a:graphicData>
            </a:graphic>
          </wp:inline>
        </w:drawing>
      </w:r>
    </w:p>
    <w:p w:rsidR="00AF3D66" w:rsidRDefault="00AF3D66" w:rsidP="00AF3D66">
      <w:pPr>
        <w:pStyle w:val="ad"/>
      </w:pPr>
      <w:r>
        <w:rPr>
          <w:rFonts w:hint="eastAsia"/>
        </w:rPr>
        <w:t>若同意加入企业，人员信息便会显示在企业人员管理里面，页面如下图所示：</w:t>
      </w:r>
    </w:p>
    <w:p w:rsidR="00AF3D66" w:rsidRDefault="00AF3D66" w:rsidP="00AF3D66">
      <w:pPr>
        <w:pStyle w:val="ad"/>
        <w:ind w:firstLineChars="0" w:firstLine="0"/>
      </w:pPr>
      <w:r>
        <w:rPr>
          <w:noProof/>
        </w:rPr>
        <w:drawing>
          <wp:inline distT="0" distB="0" distL="114300" distR="114300">
            <wp:extent cx="5266690" cy="2414270"/>
            <wp:effectExtent l="0" t="0" r="3810" b="1143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pic:cNvPicPr>
                  </pic:nvPicPr>
                  <pic:blipFill>
                    <a:blip r:embed="rId55" cstate="print"/>
                    <a:stretch>
                      <a:fillRect/>
                    </a:stretch>
                  </pic:blipFill>
                  <pic:spPr>
                    <a:xfrm>
                      <a:off x="0" y="0"/>
                      <a:ext cx="5266690" cy="2414270"/>
                    </a:xfrm>
                    <a:prstGeom prst="rect">
                      <a:avLst/>
                    </a:prstGeom>
                    <a:noFill/>
                    <a:ln>
                      <a:noFill/>
                    </a:ln>
                  </pic:spPr>
                </pic:pic>
              </a:graphicData>
            </a:graphic>
          </wp:inline>
        </w:drawing>
      </w:r>
    </w:p>
    <w:p w:rsidR="00AF3D66" w:rsidRDefault="00AF3D66" w:rsidP="00AF3D66">
      <w:pPr>
        <w:pStyle w:val="ad"/>
      </w:pPr>
      <w:r>
        <w:rPr>
          <w:rFonts w:hint="eastAsia"/>
        </w:rPr>
        <w:t>若添加人员时，人员未实名认证，则需点击【</w:t>
      </w:r>
      <w:hyperlink r:id="rId56" w:history="1">
        <w:r>
          <w:rPr>
            <w:rFonts w:hint="eastAsia"/>
          </w:rPr>
          <w:t>同步到全生命周期管理平台</w:t>
        </w:r>
      </w:hyperlink>
      <w:r>
        <w:rPr>
          <w:rFonts w:hint="eastAsia"/>
        </w:rPr>
        <w:t>】按钮，将人员同步到全生命周期管理平台中，可为该人员账号岗位账号。</w:t>
      </w:r>
    </w:p>
    <w:p w:rsidR="00AF3D66" w:rsidRDefault="00AF3D66" w:rsidP="00D37144">
      <w:pPr>
        <w:pStyle w:val="20"/>
        <w:numPr>
          <w:ilvl w:val="1"/>
          <w:numId w:val="11"/>
        </w:numPr>
      </w:pPr>
      <w:bookmarkStart w:id="19" w:name="_Toc167349529"/>
      <w:r>
        <w:rPr>
          <w:rFonts w:hint="eastAsia"/>
        </w:rPr>
        <w:t>现场岗位人员账号创建</w:t>
      </w:r>
      <w:bookmarkEnd w:id="19"/>
    </w:p>
    <w:p w:rsidR="00AF3D66" w:rsidRDefault="00AF3D66" w:rsidP="00AF3D66">
      <w:pPr>
        <w:pStyle w:val="ad"/>
        <w:rPr>
          <w:lang w:val="zh-CN"/>
        </w:rPr>
      </w:pPr>
      <w:r>
        <w:rPr>
          <w:rFonts w:hint="eastAsia"/>
        </w:rPr>
        <w:t>施工、监理和建设单位，需各自创建本单位的项目现场岗位人员的账号</w:t>
      </w:r>
      <w:r>
        <w:rPr>
          <w:rFonts w:hint="eastAsia"/>
          <w:lang w:val="zh-CN"/>
        </w:rPr>
        <w:t>。</w:t>
      </w:r>
    </w:p>
    <w:p w:rsidR="00AF3D66" w:rsidRDefault="00AF3D66" w:rsidP="00AF3D66">
      <w:pPr>
        <w:ind w:firstLine="480"/>
      </w:pPr>
      <w:proofErr w:type="gramStart"/>
      <w:r>
        <w:rPr>
          <w:rFonts w:hint="eastAsia"/>
        </w:rPr>
        <w:t>需施工</w:t>
      </w:r>
      <w:proofErr w:type="gramEnd"/>
      <w:r>
        <w:rPr>
          <w:rFonts w:hint="eastAsia"/>
        </w:rPr>
        <w:t>监理登录信用账号，建设单位登录企业级账号，进入系统首页。点击【项目部用户管理】模块，页面如下图所示：</w:t>
      </w:r>
    </w:p>
    <w:p w:rsidR="00AF3D66" w:rsidRDefault="00AF3D66" w:rsidP="00AF3D66">
      <w:pPr>
        <w:ind w:firstLineChars="0" w:firstLine="0"/>
      </w:pPr>
      <w:r>
        <w:rPr>
          <w:noProof/>
        </w:rPr>
        <w:drawing>
          <wp:inline distT="0" distB="0" distL="114300" distR="114300">
            <wp:extent cx="5266690" cy="2414270"/>
            <wp:effectExtent l="0" t="0" r="3810" b="11430"/>
            <wp:docPr id="54"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11"/>
                    <pic:cNvPicPr>
                      <a:picLocks noChangeAspect="1"/>
                    </pic:cNvPicPr>
                  </pic:nvPicPr>
                  <pic:blipFill>
                    <a:blip r:embed="rId57" cstate="print"/>
                    <a:stretch>
                      <a:fillRect/>
                    </a:stretch>
                  </pic:blipFill>
                  <pic:spPr>
                    <a:xfrm>
                      <a:off x="0" y="0"/>
                      <a:ext cx="5266690" cy="2414270"/>
                    </a:xfrm>
                    <a:prstGeom prst="rect">
                      <a:avLst/>
                    </a:prstGeom>
                    <a:noFill/>
                    <a:ln>
                      <a:noFill/>
                    </a:ln>
                  </pic:spPr>
                </pic:pic>
              </a:graphicData>
            </a:graphic>
          </wp:inline>
        </w:drawing>
      </w:r>
    </w:p>
    <w:p w:rsidR="00AF3D66" w:rsidRDefault="00AF3D66" w:rsidP="00AF3D66">
      <w:pPr>
        <w:ind w:firstLine="480"/>
      </w:pPr>
      <w:r>
        <w:rPr>
          <w:rFonts w:hint="eastAsia"/>
        </w:rPr>
        <w:t>进入项目管理列表页面，找到对应需要设置岗位人员账号的项目操作。页面如下图所示：</w:t>
      </w:r>
    </w:p>
    <w:p w:rsidR="00AF3D66" w:rsidRDefault="00AF3D66" w:rsidP="00AF3D66">
      <w:pPr>
        <w:ind w:firstLineChars="0" w:firstLine="0"/>
      </w:pPr>
      <w:r>
        <w:rPr>
          <w:noProof/>
        </w:rPr>
        <w:drawing>
          <wp:inline distT="0" distB="0" distL="114300" distR="114300">
            <wp:extent cx="5266690" cy="2414270"/>
            <wp:effectExtent l="0" t="0" r="3810" b="11430"/>
            <wp:docPr id="55"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12"/>
                    <pic:cNvPicPr>
                      <a:picLocks noChangeAspect="1"/>
                    </pic:cNvPicPr>
                  </pic:nvPicPr>
                  <pic:blipFill>
                    <a:blip r:embed="rId58" cstate="print"/>
                    <a:stretch>
                      <a:fillRect/>
                    </a:stretch>
                  </pic:blipFill>
                  <pic:spPr>
                    <a:xfrm>
                      <a:off x="0" y="0"/>
                      <a:ext cx="5266690" cy="2414270"/>
                    </a:xfrm>
                    <a:prstGeom prst="rect">
                      <a:avLst/>
                    </a:prstGeom>
                    <a:noFill/>
                    <a:ln>
                      <a:noFill/>
                    </a:ln>
                  </pic:spPr>
                </pic:pic>
              </a:graphicData>
            </a:graphic>
          </wp:inline>
        </w:drawing>
      </w:r>
    </w:p>
    <w:p w:rsidR="00AF3D66" w:rsidRDefault="00AF3D66" w:rsidP="00AF3D66">
      <w:pPr>
        <w:pStyle w:val="ad"/>
        <w:rPr>
          <w:color w:val="FF0000"/>
        </w:rPr>
      </w:pPr>
      <w:r>
        <w:rPr>
          <w:rFonts w:hint="eastAsia"/>
          <w:color w:val="FF0000"/>
        </w:rPr>
        <w:t>注：若没有对应的质监备案工程的项目信息，需要联系质监</w:t>
      </w:r>
      <w:proofErr w:type="gramStart"/>
      <w:r>
        <w:rPr>
          <w:rFonts w:hint="eastAsia"/>
          <w:color w:val="FF0000"/>
        </w:rPr>
        <w:t>站老师</w:t>
      </w:r>
      <w:proofErr w:type="gramEnd"/>
      <w:r>
        <w:rPr>
          <w:rFonts w:hint="eastAsia"/>
          <w:color w:val="FF0000"/>
        </w:rPr>
        <w:t>录入系统</w:t>
      </w:r>
    </w:p>
    <w:p w:rsidR="00AF3D66" w:rsidRDefault="00AF3D66" w:rsidP="00AF3D66">
      <w:pPr>
        <w:pStyle w:val="ad"/>
        <w:rPr>
          <w:color w:val="FF0000"/>
        </w:rPr>
      </w:pPr>
      <w:r>
        <w:rPr>
          <w:rFonts w:hint="eastAsia"/>
        </w:rPr>
        <w:t>找到对应项目信息，点击“同步项目经理/总监”按钮，同步成功后，可创建总监账号，再由总监登录全生命周期平台账号</w:t>
      </w:r>
      <w:proofErr w:type="gramStart"/>
      <w:r>
        <w:rPr>
          <w:rFonts w:hint="eastAsia"/>
        </w:rPr>
        <w:t>进系统</w:t>
      </w:r>
      <w:proofErr w:type="gramEnd"/>
      <w:r>
        <w:rPr>
          <w:rFonts w:hint="eastAsia"/>
        </w:rPr>
        <w:t>在【项目部用户管理】模块创建项目岗位人云账号，如下图所示：</w:t>
      </w:r>
    </w:p>
    <w:p w:rsidR="00AF3D66" w:rsidRDefault="00AF3D66" w:rsidP="00AF3D66">
      <w:pPr>
        <w:pStyle w:val="ad"/>
        <w:ind w:firstLineChars="0" w:firstLine="0"/>
        <w:rPr>
          <w:color w:val="FF0000"/>
        </w:rPr>
      </w:pPr>
      <w:r>
        <w:rPr>
          <w:noProof/>
        </w:rPr>
        <w:drawing>
          <wp:inline distT="0" distB="0" distL="114300" distR="114300">
            <wp:extent cx="5266690" cy="2414270"/>
            <wp:effectExtent l="0" t="0" r="3810" b="11430"/>
            <wp:docPr id="56"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13"/>
                    <pic:cNvPicPr>
                      <a:picLocks noChangeAspect="1"/>
                    </pic:cNvPicPr>
                  </pic:nvPicPr>
                  <pic:blipFill>
                    <a:blip r:embed="rId59" cstate="print"/>
                    <a:stretch>
                      <a:fillRect/>
                    </a:stretch>
                  </pic:blipFill>
                  <pic:spPr>
                    <a:xfrm>
                      <a:off x="0" y="0"/>
                      <a:ext cx="5266690" cy="2414270"/>
                    </a:xfrm>
                    <a:prstGeom prst="rect">
                      <a:avLst/>
                    </a:prstGeom>
                    <a:noFill/>
                    <a:ln>
                      <a:noFill/>
                    </a:ln>
                  </pic:spPr>
                </pic:pic>
              </a:graphicData>
            </a:graphic>
          </wp:inline>
        </w:drawing>
      </w:r>
    </w:p>
    <w:p w:rsidR="00AF3D66" w:rsidRDefault="00AF3D66" w:rsidP="00AF3D66">
      <w:pPr>
        <w:ind w:firstLine="480"/>
      </w:pPr>
      <w:r>
        <w:rPr>
          <w:rFonts w:hint="eastAsia"/>
        </w:rPr>
        <w:t>点击“项目人员管理”模块，通过点击【新建用户】创建本单位的岗位人员账号。如图所示：</w:t>
      </w:r>
    </w:p>
    <w:p w:rsidR="00AF3D66" w:rsidRDefault="00AF3D66" w:rsidP="00AF3D66">
      <w:pPr>
        <w:ind w:firstLineChars="0" w:firstLine="0"/>
      </w:pPr>
      <w:r>
        <w:rPr>
          <w:noProof/>
        </w:rPr>
        <w:drawing>
          <wp:inline distT="0" distB="0" distL="114300" distR="114300">
            <wp:extent cx="5266690" cy="2414270"/>
            <wp:effectExtent l="0" t="0" r="3810" b="11430"/>
            <wp:docPr id="1564598702"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14"/>
                    <pic:cNvPicPr>
                      <a:picLocks noChangeAspect="1"/>
                    </pic:cNvPicPr>
                  </pic:nvPicPr>
                  <pic:blipFill>
                    <a:blip r:embed="rId60" cstate="print"/>
                    <a:stretch>
                      <a:fillRect/>
                    </a:stretch>
                  </pic:blipFill>
                  <pic:spPr>
                    <a:xfrm>
                      <a:off x="0" y="0"/>
                      <a:ext cx="5266690" cy="2414270"/>
                    </a:xfrm>
                    <a:prstGeom prst="rect">
                      <a:avLst/>
                    </a:prstGeom>
                    <a:noFill/>
                    <a:ln>
                      <a:noFill/>
                    </a:ln>
                  </pic:spPr>
                </pic:pic>
              </a:graphicData>
            </a:graphic>
          </wp:inline>
        </w:drawing>
      </w:r>
    </w:p>
    <w:p w:rsidR="00AF3D66" w:rsidRDefault="00AF3D66" w:rsidP="00AF3D66">
      <w:pPr>
        <w:ind w:firstLine="480"/>
        <w:rPr>
          <w:color w:val="FF0000"/>
        </w:rPr>
      </w:pPr>
      <w:r>
        <w:rPr>
          <w:rFonts w:hint="eastAsia"/>
          <w:color w:val="FF0000"/>
        </w:rPr>
        <w:t>注：</w:t>
      </w:r>
      <w:r>
        <w:rPr>
          <w:rFonts w:hint="eastAsia"/>
          <w:color w:val="FF0000"/>
        </w:rPr>
        <w:t>1</w:t>
      </w:r>
      <w:r>
        <w:rPr>
          <w:rFonts w:hint="eastAsia"/>
          <w:color w:val="FF0000"/>
        </w:rPr>
        <w:t>、施工单位添加试验员、施工单位现场验收人员、项目经理等账号；</w:t>
      </w:r>
    </w:p>
    <w:p w:rsidR="00AF3D66" w:rsidRDefault="00AF3D66" w:rsidP="00AF3D66">
      <w:pPr>
        <w:ind w:firstLineChars="0" w:firstLine="0"/>
        <w:rPr>
          <w:color w:val="FF0000"/>
        </w:rPr>
      </w:pPr>
      <w:r>
        <w:rPr>
          <w:rFonts w:hint="eastAsia"/>
          <w:color w:val="FF0000"/>
        </w:rPr>
        <w:t>监理单位创建见证员、总监理工程师、监理单位现场验收人员等账号；建设单位创建建设单位现场负责人、建设单位现场验收人员等账号。</w:t>
      </w:r>
    </w:p>
    <w:p w:rsidR="00AF3D66" w:rsidRDefault="00AF3D66" w:rsidP="00AF3D66">
      <w:pPr>
        <w:ind w:firstLine="480"/>
        <w:rPr>
          <w:color w:val="FF0000"/>
        </w:rPr>
      </w:pPr>
      <w:r>
        <w:rPr>
          <w:rFonts w:hint="eastAsia"/>
          <w:color w:val="FF0000"/>
        </w:rPr>
        <w:t>2</w:t>
      </w:r>
      <w:r>
        <w:rPr>
          <w:rFonts w:hint="eastAsia"/>
          <w:color w:val="FF0000"/>
        </w:rPr>
        <w:t>、若对应人员选择不到，则需</w:t>
      </w:r>
      <w:proofErr w:type="gramStart"/>
      <w:r>
        <w:rPr>
          <w:rFonts w:hint="eastAsia"/>
          <w:color w:val="FF0000"/>
        </w:rPr>
        <w:t>做人员</w:t>
      </w:r>
      <w:proofErr w:type="gramEnd"/>
      <w:r>
        <w:rPr>
          <w:rFonts w:hint="eastAsia"/>
          <w:color w:val="FF0000"/>
        </w:rPr>
        <w:t>邀请操作。</w:t>
      </w:r>
    </w:p>
    <w:p w:rsidR="00AF3D66" w:rsidRDefault="00AF3D66" w:rsidP="00AF3D66">
      <w:pPr>
        <w:ind w:firstLine="480"/>
      </w:pPr>
      <w:r>
        <w:rPr>
          <w:rFonts w:hint="eastAsia"/>
        </w:rPr>
        <w:t>账号生成后，选择账号所绑定的生命周期平台账号，通过全生命平台登录页面登陆。</w:t>
      </w:r>
    </w:p>
    <w:p w:rsidR="00AF3D66" w:rsidRDefault="00AF3D66" w:rsidP="00AF3D66">
      <w:pPr>
        <w:ind w:firstLine="480"/>
      </w:pPr>
      <w:r>
        <w:rPr>
          <w:rFonts w:hint="eastAsia"/>
        </w:rPr>
        <w:t>可通过</w:t>
      </w:r>
      <w:proofErr w:type="gramStart"/>
      <w:r>
        <w:rPr>
          <w:rFonts w:hint="eastAsia"/>
        </w:rPr>
        <w:t>勾选业务</w:t>
      </w:r>
      <w:proofErr w:type="gramEnd"/>
      <w:r>
        <w:rPr>
          <w:rFonts w:hint="eastAsia"/>
        </w:rPr>
        <w:t>账号，点击绑定人员和解</w:t>
      </w:r>
      <w:proofErr w:type="gramStart"/>
      <w:r>
        <w:rPr>
          <w:rFonts w:hint="eastAsia"/>
        </w:rPr>
        <w:t>绑</w:t>
      </w:r>
      <w:proofErr w:type="gramEnd"/>
      <w:r>
        <w:rPr>
          <w:rFonts w:hint="eastAsia"/>
        </w:rPr>
        <w:t>人员按钮，更换业务账号所绑定的生命周期账号，即可更换操作人。页面如下图所示：</w:t>
      </w:r>
    </w:p>
    <w:p w:rsidR="00AF3D66" w:rsidRDefault="00AF3D66" w:rsidP="00AF3D66">
      <w:pPr>
        <w:ind w:firstLine="480"/>
      </w:pPr>
      <w:r>
        <w:rPr>
          <w:noProof/>
        </w:rPr>
        <w:drawing>
          <wp:inline distT="0" distB="0" distL="114300" distR="114300">
            <wp:extent cx="5273040" cy="1726565"/>
            <wp:effectExtent l="0" t="0" r="10160" b="635"/>
            <wp:docPr id="57"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15"/>
                    <pic:cNvPicPr>
                      <a:picLocks noChangeAspect="1"/>
                    </pic:cNvPicPr>
                  </pic:nvPicPr>
                  <pic:blipFill>
                    <a:blip r:embed="rId61" cstate="print"/>
                    <a:stretch>
                      <a:fillRect/>
                    </a:stretch>
                  </pic:blipFill>
                  <pic:spPr>
                    <a:xfrm>
                      <a:off x="0" y="0"/>
                      <a:ext cx="5273040" cy="1726565"/>
                    </a:xfrm>
                    <a:prstGeom prst="rect">
                      <a:avLst/>
                    </a:prstGeom>
                    <a:noFill/>
                    <a:ln>
                      <a:noFill/>
                    </a:ln>
                  </pic:spPr>
                </pic:pic>
              </a:graphicData>
            </a:graphic>
          </wp:inline>
        </w:drawing>
      </w:r>
    </w:p>
    <w:p w:rsidR="00AF3D66" w:rsidRDefault="00AF3D66" w:rsidP="00AF3D66">
      <w:pPr>
        <w:ind w:firstLine="480"/>
        <w:rPr>
          <w:color w:val="C00000"/>
        </w:rPr>
      </w:pPr>
    </w:p>
    <w:p w:rsidR="00AF3D66" w:rsidRDefault="00AF3D66" w:rsidP="00AF3D66">
      <w:pPr>
        <w:ind w:firstLineChars="0" w:firstLine="0"/>
      </w:pPr>
    </w:p>
    <w:p w:rsidR="00AF3D66" w:rsidRDefault="00AF3D66" w:rsidP="00AF3D66">
      <w:pPr>
        <w:ind w:firstLineChars="0" w:firstLine="0"/>
      </w:pPr>
    </w:p>
    <w:p w:rsidR="00AF3D66" w:rsidRDefault="00AF3D66" w:rsidP="00AF3D66">
      <w:pPr>
        <w:ind w:firstLine="480"/>
        <w:rPr>
          <w:lang w:val="zh-CN"/>
        </w:rPr>
      </w:pPr>
    </w:p>
    <w:p w:rsidR="00AF3D66" w:rsidRDefault="00AF3D66" w:rsidP="00AF3D66">
      <w:pPr>
        <w:ind w:firstLine="480"/>
        <w:jc w:val="left"/>
        <w:rPr>
          <w:rFonts w:ascii="宋体" w:hAnsi="宋体" w:cs="宋体"/>
          <w:szCs w:val="24"/>
        </w:rPr>
      </w:pPr>
    </w:p>
    <w:p w:rsidR="00AF3D66" w:rsidRDefault="00AF3D66" w:rsidP="00AF3D66">
      <w:pPr>
        <w:ind w:firstLine="480"/>
      </w:pPr>
    </w:p>
    <w:p w:rsidR="00AF3D66" w:rsidRDefault="00AF3D66" w:rsidP="00AF3D66">
      <w:pPr>
        <w:ind w:firstLine="480"/>
      </w:pPr>
    </w:p>
    <w:p w:rsidR="00AF3D66" w:rsidRDefault="00AF3D66" w:rsidP="00AF3D66">
      <w:pPr>
        <w:ind w:firstLine="480"/>
      </w:pPr>
    </w:p>
    <w:p w:rsidR="00AF3D66" w:rsidRDefault="00AF3D66" w:rsidP="00AF3D66">
      <w:pPr>
        <w:ind w:firstLineChars="0" w:firstLine="0"/>
        <w:rPr>
          <w:rFonts w:ascii="宋体" w:hAnsi="宋体" w:cs="宋体"/>
          <w:color w:val="FF0000"/>
          <w:szCs w:val="24"/>
        </w:rPr>
      </w:pPr>
    </w:p>
    <w:p w:rsidR="00AF3D66" w:rsidRDefault="00AF3D66">
      <w:pPr>
        <w:ind w:firstLine="480"/>
        <w:rPr>
          <w:rFonts w:ascii="宋体" w:hAnsi="宋体" w:cs="宋体"/>
          <w:color w:val="FF0000"/>
          <w:szCs w:val="24"/>
        </w:rPr>
      </w:pPr>
    </w:p>
    <w:p w:rsidR="00AF3D66" w:rsidRPr="00AF3D66" w:rsidRDefault="00AF3D66">
      <w:pPr>
        <w:ind w:firstLine="480"/>
        <w:rPr>
          <w:rFonts w:ascii="宋体" w:hAnsi="宋体" w:cs="宋体"/>
          <w:color w:val="FF0000"/>
          <w:szCs w:val="24"/>
        </w:rPr>
      </w:pPr>
    </w:p>
    <w:p w:rsidR="00A12E74" w:rsidRDefault="00A12E74" w:rsidP="00D37144">
      <w:pPr>
        <w:pStyle w:val="1"/>
        <w:numPr>
          <w:ilvl w:val="0"/>
          <w:numId w:val="11"/>
        </w:numPr>
        <w:jc w:val="left"/>
      </w:pPr>
      <w:bookmarkStart w:id="20" w:name="_Toc167349530"/>
      <w:r>
        <w:rPr>
          <w:rFonts w:hint="eastAsia"/>
        </w:rPr>
        <w:t>功能介绍</w:t>
      </w:r>
      <w:bookmarkEnd w:id="20"/>
    </w:p>
    <w:p w:rsidR="00CF5198" w:rsidRDefault="00CF5198" w:rsidP="00D37144">
      <w:pPr>
        <w:pStyle w:val="20"/>
        <w:numPr>
          <w:ilvl w:val="1"/>
          <w:numId w:val="11"/>
        </w:numPr>
      </w:pPr>
      <w:bookmarkStart w:id="21" w:name="_Toc167349531"/>
      <w:r>
        <w:rPr>
          <w:rFonts w:hint="eastAsia"/>
        </w:rPr>
        <w:t>绘制项目位置</w:t>
      </w:r>
      <w:bookmarkEnd w:id="21"/>
    </w:p>
    <w:p w:rsidR="00CF5198" w:rsidRDefault="00CF5198" w:rsidP="00CF5198">
      <w:pPr>
        <w:ind w:firstLine="480"/>
        <w:rPr>
          <w:rFonts w:ascii="宋体" w:hAnsi="宋体" w:cs="宋体"/>
          <w:szCs w:val="24"/>
        </w:rPr>
      </w:pPr>
      <w:r>
        <w:rPr>
          <w:rFonts w:ascii="宋体" w:hAnsi="宋体" w:cs="宋体" w:hint="eastAsia"/>
          <w:szCs w:val="24"/>
        </w:rPr>
        <w:t>建设单位现场负责人登录系统后，点击“质监备案管理”图标，进入工程列表页面，如下图：</w:t>
      </w:r>
    </w:p>
    <w:p w:rsidR="00CF5198" w:rsidRDefault="00CF5198" w:rsidP="00CF5198">
      <w:pPr>
        <w:ind w:firstLineChars="0" w:firstLine="0"/>
      </w:pPr>
      <w:r>
        <w:rPr>
          <w:noProof/>
        </w:rPr>
        <w:drawing>
          <wp:inline distT="0" distB="0" distL="0" distR="0">
            <wp:extent cx="5264785" cy="2493645"/>
            <wp:effectExtent l="0" t="0" r="0" b="1905"/>
            <wp:docPr id="145" name="图片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145"/>
                    <pic:cNvPicPr>
                      <a:picLocks noChangeAspect="1" noChangeArrowheads="1"/>
                    </pic:cNvPicPr>
                  </pic:nvPicPr>
                  <pic:blipFill>
                    <a:blip r:embed="rId6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a:xfrm>
                      <a:off x="0" y="0"/>
                      <a:ext cx="5264785" cy="2493645"/>
                    </a:xfrm>
                    <a:prstGeom prst="rect">
                      <a:avLst/>
                    </a:prstGeom>
                    <a:noFill/>
                    <a:ln>
                      <a:noFill/>
                    </a:ln>
                  </pic:spPr>
                </pic:pic>
              </a:graphicData>
            </a:graphic>
          </wp:inline>
        </w:drawing>
      </w:r>
    </w:p>
    <w:p w:rsidR="00CF5198" w:rsidRDefault="00CF5198" w:rsidP="00CF5198">
      <w:pPr>
        <w:ind w:firstLine="480"/>
        <w:rPr>
          <w:rFonts w:ascii="宋体" w:hAnsi="宋体" w:cs="宋体"/>
          <w:szCs w:val="24"/>
        </w:rPr>
      </w:pPr>
      <w:r>
        <w:rPr>
          <w:rFonts w:ascii="宋体" w:hAnsi="宋体" w:cs="宋体" w:hint="eastAsia"/>
          <w:szCs w:val="24"/>
        </w:rPr>
        <w:t>在列表中点击“绘制项目位置”按钮，进入绘制质监备案工程位置界面，如下图：</w:t>
      </w:r>
    </w:p>
    <w:p w:rsidR="00CF5198" w:rsidRDefault="00CF5198" w:rsidP="00CF5198">
      <w:pPr>
        <w:ind w:firstLineChars="0" w:firstLine="0"/>
      </w:pPr>
      <w:r>
        <w:rPr>
          <w:noProof/>
        </w:rPr>
        <w:drawing>
          <wp:inline distT="0" distB="0" distL="0" distR="0">
            <wp:extent cx="5271770" cy="2535555"/>
            <wp:effectExtent l="0" t="0" r="5080" b="0"/>
            <wp:docPr id="144" name="图片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144"/>
                    <pic:cNvPicPr>
                      <a:picLocks noChangeAspect="1" noChangeArrowheads="1"/>
                    </pic:cNvPicPr>
                  </pic:nvPicPr>
                  <pic:blipFill>
                    <a:blip r:embed="rId6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a:xfrm>
                      <a:off x="0" y="0"/>
                      <a:ext cx="5271770" cy="2535555"/>
                    </a:xfrm>
                    <a:prstGeom prst="rect">
                      <a:avLst/>
                    </a:prstGeom>
                    <a:noFill/>
                    <a:ln>
                      <a:noFill/>
                    </a:ln>
                  </pic:spPr>
                </pic:pic>
              </a:graphicData>
            </a:graphic>
          </wp:inline>
        </w:drawing>
      </w:r>
    </w:p>
    <w:p w:rsidR="00CF5198" w:rsidRDefault="00CF5198" w:rsidP="00CF5198">
      <w:pPr>
        <w:ind w:firstLine="480"/>
        <w:rPr>
          <w:rFonts w:ascii="宋体" w:hAnsi="宋体" w:cs="宋体"/>
          <w:szCs w:val="24"/>
        </w:rPr>
      </w:pPr>
      <w:r>
        <w:rPr>
          <w:rFonts w:ascii="宋体" w:hAnsi="宋体" w:cs="宋体" w:hint="eastAsia"/>
          <w:szCs w:val="24"/>
        </w:rPr>
        <w:t>点击红框中的小图标，开始绘制项目位置。通过点击鼠标左键选择点。点连接成的线围成一个区域。绘制完成后双击鼠标左键。然后点击确定。</w:t>
      </w:r>
    </w:p>
    <w:p w:rsidR="00CF5198" w:rsidRDefault="00CF5198" w:rsidP="00CF5198">
      <w:pPr>
        <w:ind w:firstLine="480"/>
        <w:rPr>
          <w:rFonts w:ascii="宋体" w:hAnsi="宋体" w:cs="宋体"/>
          <w:color w:val="FF0000"/>
          <w:szCs w:val="24"/>
        </w:rPr>
      </w:pPr>
      <w:r>
        <w:rPr>
          <w:rFonts w:ascii="宋体" w:hAnsi="宋体" w:cs="宋体" w:hint="eastAsia"/>
          <w:color w:val="FF0000"/>
          <w:szCs w:val="24"/>
        </w:rPr>
        <w:t>注：市政和轨道交通可以绘制多个区域，如一个施工区域，一个预制构件厂区域。</w:t>
      </w:r>
    </w:p>
    <w:p w:rsidR="00CF5198" w:rsidRDefault="00CF5198" w:rsidP="00CF5198">
      <w:pPr>
        <w:ind w:firstLineChars="0" w:firstLine="0"/>
        <w:rPr>
          <w:rFonts w:ascii="仿宋" w:eastAsia="仿宋" w:hAnsi="仿宋"/>
          <w:sz w:val="28"/>
        </w:rPr>
      </w:pPr>
      <w:r>
        <w:rPr>
          <w:noProof/>
        </w:rPr>
        <w:drawing>
          <wp:inline distT="0" distB="0" distL="0" distR="0">
            <wp:extent cx="5278755" cy="3117215"/>
            <wp:effectExtent l="0" t="0" r="0" b="6985"/>
            <wp:docPr id="143" name="图片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143"/>
                    <pic:cNvPicPr>
                      <a:picLocks noChangeAspect="1" noChangeArrowheads="1"/>
                    </pic:cNvPicPr>
                  </pic:nvPicPr>
                  <pic:blipFill>
                    <a:blip r:embed="rId6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a:xfrm>
                      <a:off x="0" y="0"/>
                      <a:ext cx="5278755" cy="3117215"/>
                    </a:xfrm>
                    <a:prstGeom prst="rect">
                      <a:avLst/>
                    </a:prstGeom>
                    <a:noFill/>
                    <a:ln>
                      <a:noFill/>
                    </a:ln>
                  </pic:spPr>
                </pic:pic>
              </a:graphicData>
            </a:graphic>
          </wp:inline>
        </w:drawing>
      </w:r>
    </w:p>
    <w:p w:rsidR="007D7C9D" w:rsidRPr="0041251C" w:rsidRDefault="007D7C9D" w:rsidP="00D37144">
      <w:pPr>
        <w:pStyle w:val="20"/>
        <w:numPr>
          <w:ilvl w:val="1"/>
          <w:numId w:val="11"/>
        </w:numPr>
        <w:rPr>
          <w:rFonts w:ascii="宋体" w:hAnsi="宋体" w:cs="宋体"/>
          <w:sz w:val="24"/>
          <w:shd w:val="clear" w:color="auto" w:fill="FFFFFF"/>
        </w:rPr>
      </w:pPr>
      <w:bookmarkStart w:id="22" w:name="_Toc167349532"/>
      <w:r w:rsidRPr="0041251C">
        <w:rPr>
          <w:rFonts w:ascii="微软雅黑" w:eastAsia="微软雅黑" w:hAnsi="微软雅黑" w:cs="微软雅黑" w:hint="eastAsia"/>
          <w:sz w:val="24"/>
          <w:shd w:val="clear" w:color="auto" w:fill="FFFFFF"/>
        </w:rPr>
        <w:t>进场材料检测</w:t>
      </w:r>
      <w:r>
        <w:rPr>
          <w:rFonts w:ascii="微软雅黑" w:eastAsia="微软雅黑" w:hAnsi="微软雅黑" w:cs="微软雅黑" w:hint="eastAsia"/>
          <w:sz w:val="24"/>
          <w:shd w:val="clear" w:color="auto" w:fill="FFFFFF"/>
        </w:rPr>
        <w:t>分类</w:t>
      </w:r>
      <w:bookmarkEnd w:id="22"/>
    </w:p>
    <w:p w:rsidR="007D7C9D" w:rsidRDefault="007D7C9D" w:rsidP="007D7C9D">
      <w:pPr>
        <w:pStyle w:val="ad"/>
        <w:rPr>
          <w:shd w:val="clear" w:color="auto" w:fill="FFFFFF"/>
        </w:rPr>
      </w:pPr>
      <w:r>
        <w:rPr>
          <w:rFonts w:hint="eastAsia"/>
          <w:shd w:val="clear" w:color="auto" w:fill="FFFFFF"/>
        </w:rPr>
        <w:t>对</w:t>
      </w:r>
      <w:r w:rsidRPr="0041251C">
        <w:rPr>
          <w:shd w:val="clear" w:color="auto" w:fill="FFFFFF"/>
        </w:rPr>
        <w:t>进场材料</w:t>
      </w:r>
      <w:r>
        <w:rPr>
          <w:rFonts w:hint="eastAsia"/>
          <w:shd w:val="clear" w:color="auto" w:fill="FFFFFF"/>
        </w:rPr>
        <w:t>可做</w:t>
      </w:r>
      <w:r w:rsidRPr="0041251C">
        <w:rPr>
          <w:shd w:val="clear" w:color="auto" w:fill="FFFFFF"/>
        </w:rPr>
        <w:t>检测，</w:t>
      </w:r>
      <w:r>
        <w:rPr>
          <w:rFonts w:hint="eastAsia"/>
          <w:shd w:val="clear" w:color="auto" w:fill="FFFFFF"/>
        </w:rPr>
        <w:t>系统</w:t>
      </w:r>
      <w:r w:rsidRPr="0041251C">
        <w:rPr>
          <w:shd w:val="clear" w:color="auto" w:fill="FFFFFF"/>
        </w:rPr>
        <w:t>根据《四川省建设工程质量检测见证取样手册》对现有系统的进场材料检测分类进行调整对应，并增加现有系统中没有的检测分类</w:t>
      </w:r>
      <w:r w:rsidRPr="0041251C">
        <w:rPr>
          <w:rFonts w:hint="eastAsia"/>
          <w:shd w:val="clear" w:color="auto" w:fill="FFFFFF"/>
        </w:rPr>
        <w:t>。</w:t>
      </w:r>
    </w:p>
    <w:p w:rsidR="007D7C9D" w:rsidRDefault="007D7C9D" w:rsidP="007D7C9D">
      <w:pPr>
        <w:pStyle w:val="ad"/>
        <w:rPr>
          <w:shd w:val="clear" w:color="auto" w:fill="FFFFFF"/>
        </w:rPr>
      </w:pPr>
      <w:r>
        <w:rPr>
          <w:rFonts w:hint="eastAsia"/>
          <w:shd w:val="clear" w:color="auto" w:fill="FFFFFF"/>
        </w:rPr>
        <w:t>系统重新调整后，检测分类及需要填写的样品信息如下表所示：</w:t>
      </w:r>
    </w:p>
    <w:tbl>
      <w:tblPr>
        <w:tblW w:w="8217" w:type="dxa"/>
        <w:tblLook w:val="04A0"/>
      </w:tblPr>
      <w:tblGrid>
        <w:gridCol w:w="576"/>
        <w:gridCol w:w="1262"/>
        <w:gridCol w:w="2268"/>
        <w:gridCol w:w="4111"/>
      </w:tblGrid>
      <w:tr w:rsidR="00AF3D66" w:rsidRPr="00AF3D66" w:rsidTr="00AF3D66">
        <w:trPr>
          <w:trHeight w:val="285"/>
          <w:tblHeader/>
        </w:trPr>
        <w:tc>
          <w:tcPr>
            <w:tcW w:w="576" w:type="dxa"/>
            <w:tcBorders>
              <w:top w:val="single" w:sz="4" w:space="0" w:color="auto"/>
              <w:left w:val="single" w:sz="4" w:space="0" w:color="auto"/>
              <w:bottom w:val="single" w:sz="4" w:space="0" w:color="auto"/>
              <w:right w:val="single" w:sz="4" w:space="0" w:color="auto"/>
            </w:tcBorders>
            <w:shd w:val="clear" w:color="auto" w:fill="C2FBE6" w:themeFill="background1" w:themeFillShade="F2"/>
            <w:vAlign w:val="center"/>
            <w:hideMark/>
          </w:tcPr>
          <w:p w:rsidR="00AF3D66" w:rsidRPr="00AF3D66" w:rsidRDefault="00AF3D66" w:rsidP="00793535">
            <w:pPr>
              <w:widowControl/>
              <w:spacing w:line="240" w:lineRule="auto"/>
              <w:ind w:firstLineChars="0" w:firstLine="0"/>
              <w:jc w:val="center"/>
              <w:rPr>
                <w:rFonts w:ascii="宋体" w:hAnsi="宋体" w:cs="宋体"/>
                <w:b/>
                <w:bCs/>
                <w:kern w:val="0"/>
                <w:szCs w:val="24"/>
              </w:rPr>
            </w:pPr>
            <w:r w:rsidRPr="00AF3D66">
              <w:rPr>
                <w:rFonts w:ascii="宋体" w:hAnsi="宋体" w:cs="宋体" w:hint="eastAsia"/>
                <w:b/>
                <w:bCs/>
                <w:kern w:val="0"/>
                <w:szCs w:val="24"/>
              </w:rPr>
              <w:t>序号</w:t>
            </w:r>
          </w:p>
        </w:tc>
        <w:tc>
          <w:tcPr>
            <w:tcW w:w="1262" w:type="dxa"/>
            <w:tcBorders>
              <w:top w:val="single" w:sz="4" w:space="0" w:color="auto"/>
              <w:left w:val="nil"/>
              <w:bottom w:val="single" w:sz="4" w:space="0" w:color="auto"/>
              <w:right w:val="single" w:sz="4" w:space="0" w:color="auto"/>
            </w:tcBorders>
            <w:shd w:val="clear" w:color="auto" w:fill="C2FBE6" w:themeFill="background1" w:themeFillShade="F2"/>
            <w:vAlign w:val="center"/>
            <w:hideMark/>
          </w:tcPr>
          <w:p w:rsidR="00AF3D66" w:rsidRPr="00AF3D66" w:rsidRDefault="00AF3D66" w:rsidP="00793535">
            <w:pPr>
              <w:widowControl/>
              <w:spacing w:line="240" w:lineRule="auto"/>
              <w:ind w:firstLineChars="0" w:firstLine="0"/>
              <w:jc w:val="center"/>
              <w:rPr>
                <w:rFonts w:ascii="宋体" w:hAnsi="宋体" w:cs="宋体"/>
                <w:b/>
                <w:bCs/>
                <w:kern w:val="0"/>
                <w:szCs w:val="24"/>
              </w:rPr>
            </w:pPr>
            <w:r w:rsidRPr="00AF3D66">
              <w:rPr>
                <w:rFonts w:ascii="宋体" w:hAnsi="宋体" w:cs="宋体" w:hint="eastAsia"/>
                <w:b/>
                <w:bCs/>
                <w:kern w:val="0"/>
                <w:szCs w:val="24"/>
              </w:rPr>
              <w:t>检测专项</w:t>
            </w:r>
          </w:p>
        </w:tc>
        <w:tc>
          <w:tcPr>
            <w:tcW w:w="2268" w:type="dxa"/>
            <w:tcBorders>
              <w:top w:val="single" w:sz="4" w:space="0" w:color="auto"/>
              <w:left w:val="nil"/>
              <w:bottom w:val="single" w:sz="4" w:space="0" w:color="auto"/>
              <w:right w:val="single" w:sz="4" w:space="0" w:color="auto"/>
            </w:tcBorders>
            <w:shd w:val="clear" w:color="auto" w:fill="C2FBE6" w:themeFill="background1" w:themeFillShade="F2"/>
            <w:vAlign w:val="center"/>
            <w:hideMark/>
          </w:tcPr>
          <w:p w:rsidR="00AF3D66" w:rsidRPr="00AF3D66" w:rsidRDefault="00AF3D66" w:rsidP="00793535">
            <w:pPr>
              <w:widowControl/>
              <w:spacing w:line="240" w:lineRule="auto"/>
              <w:ind w:firstLineChars="0" w:firstLine="0"/>
              <w:jc w:val="center"/>
              <w:rPr>
                <w:rFonts w:ascii="宋体" w:hAnsi="宋体" w:cs="宋体"/>
                <w:b/>
                <w:bCs/>
                <w:kern w:val="0"/>
                <w:szCs w:val="24"/>
              </w:rPr>
            </w:pPr>
            <w:r>
              <w:rPr>
                <w:rFonts w:ascii="宋体" w:hAnsi="宋体" w:cs="宋体" w:hint="eastAsia"/>
                <w:b/>
                <w:bCs/>
                <w:kern w:val="0"/>
                <w:szCs w:val="24"/>
              </w:rPr>
              <w:t>检测</w:t>
            </w:r>
            <w:r w:rsidRPr="00AF3D66">
              <w:rPr>
                <w:rFonts w:ascii="宋体" w:hAnsi="宋体" w:cs="宋体" w:hint="eastAsia"/>
                <w:b/>
                <w:bCs/>
                <w:kern w:val="0"/>
                <w:szCs w:val="24"/>
              </w:rPr>
              <w:t>分类</w:t>
            </w:r>
          </w:p>
        </w:tc>
        <w:tc>
          <w:tcPr>
            <w:tcW w:w="4111" w:type="dxa"/>
            <w:tcBorders>
              <w:top w:val="single" w:sz="4" w:space="0" w:color="auto"/>
              <w:left w:val="nil"/>
              <w:bottom w:val="single" w:sz="4" w:space="0" w:color="auto"/>
              <w:right w:val="single" w:sz="4" w:space="0" w:color="auto"/>
            </w:tcBorders>
            <w:shd w:val="clear" w:color="auto" w:fill="C2FBE6" w:themeFill="background1" w:themeFillShade="F2"/>
            <w:vAlign w:val="center"/>
            <w:hideMark/>
          </w:tcPr>
          <w:p w:rsidR="00AF3D66" w:rsidRPr="00AF3D66" w:rsidRDefault="00AF3D66" w:rsidP="00793535">
            <w:pPr>
              <w:widowControl/>
              <w:spacing w:line="240" w:lineRule="auto"/>
              <w:ind w:firstLineChars="0" w:firstLine="0"/>
              <w:jc w:val="center"/>
              <w:rPr>
                <w:rFonts w:ascii="宋体" w:hAnsi="宋体" w:cs="宋体"/>
                <w:b/>
                <w:bCs/>
                <w:kern w:val="0"/>
                <w:szCs w:val="24"/>
              </w:rPr>
            </w:pPr>
            <w:r w:rsidRPr="00AF3D66">
              <w:rPr>
                <w:rFonts w:ascii="宋体" w:hAnsi="宋体" w:cs="宋体" w:hint="eastAsia"/>
                <w:b/>
                <w:bCs/>
                <w:kern w:val="0"/>
                <w:szCs w:val="24"/>
              </w:rPr>
              <w:t>样品名称</w:t>
            </w:r>
          </w:p>
        </w:tc>
      </w:tr>
      <w:tr w:rsidR="00AF3D66" w:rsidRPr="00AF3D66" w:rsidTr="00AF3D66">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1</w:t>
            </w:r>
          </w:p>
        </w:tc>
        <w:tc>
          <w:tcPr>
            <w:tcW w:w="1262" w:type="dxa"/>
            <w:vMerge w:val="restart"/>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建筑材料及构配件</w:t>
            </w:r>
          </w:p>
        </w:tc>
        <w:tc>
          <w:tcPr>
            <w:tcW w:w="2268"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水泥</w:t>
            </w:r>
          </w:p>
        </w:tc>
        <w:tc>
          <w:tcPr>
            <w:tcW w:w="411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水泥</w:t>
            </w:r>
          </w:p>
        </w:tc>
      </w:tr>
      <w:tr w:rsidR="00AF3D66" w:rsidRPr="00AF3D66" w:rsidTr="00AF3D66">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2</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val="restart"/>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钢筋(含焊接与机械连接)</w:t>
            </w:r>
          </w:p>
        </w:tc>
        <w:tc>
          <w:tcPr>
            <w:tcW w:w="411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热轧带肋钢筋、热轧光圆钢筋</w:t>
            </w:r>
          </w:p>
        </w:tc>
      </w:tr>
      <w:tr w:rsidR="00AF3D66" w:rsidRPr="00AF3D66" w:rsidTr="00AF3D66">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3</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411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钢筋混凝土用余热处理钢筋</w:t>
            </w:r>
          </w:p>
        </w:tc>
      </w:tr>
      <w:tr w:rsidR="00AF3D66" w:rsidRPr="00AF3D66" w:rsidTr="00AF3D66">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4</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钢筋焊接网</w:t>
            </w:r>
          </w:p>
        </w:tc>
      </w:tr>
      <w:tr w:rsidR="00AF3D66" w:rsidRPr="00AF3D66" w:rsidTr="00AF3D66">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5</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冷加工钢筋(冷轧带肋钢筋、高延性冷轧带肋钢筋)</w:t>
            </w:r>
          </w:p>
        </w:tc>
      </w:tr>
      <w:tr w:rsidR="00AF3D66" w:rsidRPr="00AF3D66" w:rsidTr="00AF3D66">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6</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冷拔低碳钢丝</w:t>
            </w:r>
          </w:p>
        </w:tc>
      </w:tr>
      <w:tr w:rsidR="00AF3D66" w:rsidRPr="00AF3D66" w:rsidTr="00AF3D66">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7</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成型钢筋</w:t>
            </w:r>
          </w:p>
        </w:tc>
      </w:tr>
      <w:tr w:rsidR="00AF3D66" w:rsidRPr="00AF3D66" w:rsidTr="00AF3D66">
        <w:trPr>
          <w:trHeight w:val="85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8</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钢筋焊接(</w:t>
            </w:r>
            <w:proofErr w:type="gramStart"/>
            <w:r w:rsidRPr="00AF3D66">
              <w:rPr>
                <w:rFonts w:ascii="宋体" w:hAnsi="宋体" w:cs="宋体" w:hint="eastAsia"/>
                <w:kern w:val="0"/>
                <w:szCs w:val="24"/>
              </w:rPr>
              <w:t>电渣压力焊</w:t>
            </w:r>
            <w:proofErr w:type="gramEnd"/>
            <w:r w:rsidRPr="00AF3D66">
              <w:rPr>
                <w:rFonts w:ascii="宋体" w:hAnsi="宋体" w:cs="宋体" w:hint="eastAsia"/>
                <w:kern w:val="0"/>
                <w:szCs w:val="24"/>
              </w:rPr>
              <w:t>、搭接焊、帮条焊、窄间隙焊、预埋件钢筋T型接头)</w:t>
            </w:r>
          </w:p>
        </w:tc>
      </w:tr>
      <w:tr w:rsidR="00AF3D66" w:rsidRPr="00AF3D66" w:rsidTr="00AF3D66">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9</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钢筋焊接(闪光对焊、气压焊)</w:t>
            </w:r>
          </w:p>
        </w:tc>
      </w:tr>
      <w:tr w:rsidR="00AF3D66" w:rsidRPr="00AF3D66" w:rsidTr="00AF3D66">
        <w:trPr>
          <w:trHeight w:val="85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10</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411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钢筋机械连接</w:t>
            </w:r>
          </w:p>
        </w:tc>
      </w:tr>
      <w:tr w:rsidR="00AF3D66" w:rsidRPr="00AF3D66" w:rsidTr="00AF3D66">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11</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预应力混凝土用钢丝</w:t>
            </w:r>
          </w:p>
        </w:tc>
      </w:tr>
      <w:tr w:rsidR="00AF3D66" w:rsidRPr="00AF3D66" w:rsidTr="00AF3D66">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12</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预应力混凝土用螺纹钢筋</w:t>
            </w:r>
          </w:p>
        </w:tc>
      </w:tr>
      <w:tr w:rsidR="00AF3D66" w:rsidRPr="00AF3D66" w:rsidTr="00AF3D66">
        <w:trPr>
          <w:trHeight w:val="28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13</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val="restart"/>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骨料、集料</w:t>
            </w:r>
          </w:p>
        </w:tc>
        <w:tc>
          <w:tcPr>
            <w:tcW w:w="411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细骨料</w:t>
            </w:r>
          </w:p>
        </w:tc>
      </w:tr>
      <w:tr w:rsidR="00AF3D66" w:rsidRPr="00AF3D66" w:rsidTr="00AF3D66">
        <w:trPr>
          <w:trHeight w:val="28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14</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411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粗骨料</w:t>
            </w:r>
          </w:p>
        </w:tc>
      </w:tr>
      <w:tr w:rsidR="00AF3D66" w:rsidRPr="00AF3D66" w:rsidTr="00AF3D66">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15</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val="restart"/>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砖、砌块、瓦、墙板</w:t>
            </w: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烧结普通砖</w:t>
            </w:r>
          </w:p>
        </w:tc>
      </w:tr>
      <w:tr w:rsidR="00AF3D66" w:rsidRPr="00AF3D66" w:rsidTr="00AF3D66">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16</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烧结多孔砖</w:t>
            </w:r>
          </w:p>
        </w:tc>
      </w:tr>
      <w:tr w:rsidR="00AF3D66" w:rsidRPr="00AF3D66" w:rsidTr="00AF3D66">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17</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烧结空心砖</w:t>
            </w:r>
          </w:p>
        </w:tc>
      </w:tr>
      <w:tr w:rsidR="00AF3D66" w:rsidRPr="00AF3D66" w:rsidTr="00AF3D66">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18</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烧结保温砖</w:t>
            </w:r>
          </w:p>
        </w:tc>
      </w:tr>
      <w:tr w:rsidR="00AF3D66" w:rsidRPr="00AF3D66" w:rsidTr="00AF3D66">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19</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混凝土实心砖</w:t>
            </w:r>
          </w:p>
        </w:tc>
      </w:tr>
      <w:tr w:rsidR="00AF3D66" w:rsidRPr="00AF3D66" w:rsidTr="00AF3D66">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20</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烧结瓦、混凝土瓦</w:t>
            </w:r>
          </w:p>
        </w:tc>
      </w:tr>
      <w:tr w:rsidR="00AF3D66" w:rsidRPr="00AF3D66" w:rsidTr="00AF3D66">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21</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玻纤</w:t>
            </w:r>
            <w:proofErr w:type="gramStart"/>
            <w:r w:rsidRPr="00AF3D66">
              <w:rPr>
                <w:rFonts w:ascii="宋体" w:hAnsi="宋体" w:cs="宋体" w:hint="eastAsia"/>
                <w:kern w:val="0"/>
                <w:szCs w:val="24"/>
              </w:rPr>
              <w:t>胎</w:t>
            </w:r>
            <w:proofErr w:type="gramEnd"/>
            <w:r w:rsidRPr="00AF3D66">
              <w:rPr>
                <w:rFonts w:ascii="宋体" w:hAnsi="宋体" w:cs="宋体" w:hint="eastAsia"/>
                <w:kern w:val="0"/>
                <w:szCs w:val="24"/>
              </w:rPr>
              <w:t>沥青瓦</w:t>
            </w:r>
          </w:p>
        </w:tc>
      </w:tr>
      <w:tr w:rsidR="00AF3D66" w:rsidRPr="00AF3D66" w:rsidTr="00AF3D66">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22</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砖(陶瓷锦砖、缸砖、陶瓷地砖和水泥花砖)</w:t>
            </w:r>
          </w:p>
        </w:tc>
      </w:tr>
      <w:tr w:rsidR="00AF3D66" w:rsidRPr="00AF3D66" w:rsidTr="00AF3D66">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23</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建筑隔墙用轻质条板</w:t>
            </w:r>
          </w:p>
        </w:tc>
      </w:tr>
      <w:tr w:rsidR="00AF3D66" w:rsidRPr="00AF3D66" w:rsidTr="00AF3D66">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24</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增强水泥板(GRC板)</w:t>
            </w:r>
          </w:p>
        </w:tc>
      </w:tr>
      <w:tr w:rsidR="00AF3D66" w:rsidRPr="00AF3D66" w:rsidTr="00AF3D66">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25</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蒸压加气混凝土砌块</w:t>
            </w:r>
          </w:p>
        </w:tc>
      </w:tr>
      <w:tr w:rsidR="00AF3D66" w:rsidRPr="00AF3D66" w:rsidTr="00AF3D66">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26</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蒸压加气混凝土板</w:t>
            </w:r>
          </w:p>
        </w:tc>
      </w:tr>
      <w:tr w:rsidR="00AF3D66" w:rsidRPr="00AF3D66" w:rsidTr="00AF3D66">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27</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石膏墙板</w:t>
            </w:r>
          </w:p>
        </w:tc>
      </w:tr>
      <w:tr w:rsidR="00AF3D66" w:rsidRPr="00AF3D66" w:rsidTr="00AF3D66">
        <w:trPr>
          <w:trHeight w:val="85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28</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val="restart"/>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普通混凝土</w:t>
            </w:r>
          </w:p>
        </w:tc>
        <w:tc>
          <w:tcPr>
            <w:tcW w:w="411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u w:val="single"/>
              </w:rPr>
            </w:pPr>
            <w:r w:rsidRPr="00AF3D66">
              <w:rPr>
                <w:rFonts w:ascii="宋体" w:hAnsi="宋体" w:cs="宋体" w:hint="eastAsia"/>
                <w:kern w:val="0"/>
                <w:szCs w:val="24"/>
                <w:u w:val="single"/>
              </w:rPr>
              <w:t>普通混凝土抗压试块</w:t>
            </w:r>
          </w:p>
        </w:tc>
      </w:tr>
      <w:tr w:rsidR="00AF3D66" w:rsidRPr="00AF3D66" w:rsidTr="00AF3D66">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29</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411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u w:val="single"/>
              </w:rPr>
            </w:pPr>
            <w:r w:rsidRPr="00AF3D66">
              <w:rPr>
                <w:rFonts w:ascii="宋体" w:hAnsi="宋体" w:cs="宋体" w:hint="eastAsia"/>
                <w:kern w:val="0"/>
                <w:szCs w:val="24"/>
                <w:u w:val="single"/>
              </w:rPr>
              <w:t>普通混凝土抗渗试块</w:t>
            </w:r>
          </w:p>
        </w:tc>
      </w:tr>
      <w:tr w:rsidR="00AF3D66" w:rsidRPr="00AF3D66" w:rsidTr="00AF3D66">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30</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411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u w:val="single"/>
              </w:rPr>
            </w:pPr>
            <w:r w:rsidRPr="00AF3D66">
              <w:rPr>
                <w:rFonts w:ascii="宋体" w:hAnsi="宋体" w:cs="宋体" w:hint="eastAsia"/>
                <w:kern w:val="0"/>
                <w:szCs w:val="24"/>
                <w:u w:val="single"/>
              </w:rPr>
              <w:t>普通混凝土钻芯</w:t>
            </w:r>
            <w:proofErr w:type="gramStart"/>
            <w:r w:rsidRPr="00AF3D66">
              <w:rPr>
                <w:rFonts w:ascii="宋体" w:hAnsi="宋体" w:cs="宋体" w:hint="eastAsia"/>
                <w:kern w:val="0"/>
                <w:szCs w:val="24"/>
                <w:u w:val="single"/>
              </w:rPr>
              <w:t>芯</w:t>
            </w:r>
            <w:proofErr w:type="gramEnd"/>
            <w:r w:rsidRPr="00AF3D66">
              <w:rPr>
                <w:rFonts w:ascii="宋体" w:hAnsi="宋体" w:cs="宋体" w:hint="eastAsia"/>
                <w:kern w:val="0"/>
                <w:szCs w:val="24"/>
                <w:u w:val="single"/>
              </w:rPr>
              <w:t>样</w:t>
            </w:r>
          </w:p>
        </w:tc>
      </w:tr>
      <w:tr w:rsidR="00AF3D66" w:rsidRPr="00AF3D66" w:rsidTr="00AF3D66">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31</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411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u w:val="single"/>
              </w:rPr>
            </w:pPr>
            <w:r w:rsidRPr="00AF3D66">
              <w:rPr>
                <w:rFonts w:ascii="宋体" w:hAnsi="宋体" w:cs="宋体" w:hint="eastAsia"/>
                <w:kern w:val="0"/>
                <w:szCs w:val="24"/>
                <w:u w:val="single"/>
              </w:rPr>
              <w:t>普通混凝土其他性能检测试块</w:t>
            </w:r>
          </w:p>
        </w:tc>
      </w:tr>
      <w:tr w:rsidR="00AF3D66" w:rsidRPr="00AF3D66" w:rsidTr="00AF3D66">
        <w:trPr>
          <w:trHeight w:val="85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32</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val="restart"/>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特种混凝土</w:t>
            </w:r>
          </w:p>
        </w:tc>
        <w:tc>
          <w:tcPr>
            <w:tcW w:w="411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特种混凝土抗压试块</w:t>
            </w:r>
          </w:p>
        </w:tc>
      </w:tr>
      <w:tr w:rsidR="00AF3D66" w:rsidRPr="00AF3D66" w:rsidTr="00AF3D66">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33</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411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u w:val="single"/>
              </w:rPr>
            </w:pPr>
            <w:r w:rsidRPr="00AF3D66">
              <w:rPr>
                <w:rFonts w:ascii="宋体" w:hAnsi="宋体" w:cs="宋体" w:hint="eastAsia"/>
                <w:kern w:val="0"/>
                <w:szCs w:val="24"/>
                <w:u w:val="single"/>
              </w:rPr>
              <w:t>特种混凝土抗渗试块</w:t>
            </w:r>
          </w:p>
        </w:tc>
      </w:tr>
      <w:tr w:rsidR="00AF3D66" w:rsidRPr="00AF3D66" w:rsidTr="00AF3D66">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34</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411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特种混凝土钻芯</w:t>
            </w:r>
            <w:proofErr w:type="gramStart"/>
            <w:r w:rsidRPr="00AF3D66">
              <w:rPr>
                <w:rFonts w:ascii="宋体" w:hAnsi="宋体" w:cs="宋体" w:hint="eastAsia"/>
                <w:kern w:val="0"/>
                <w:szCs w:val="24"/>
              </w:rPr>
              <w:t>芯</w:t>
            </w:r>
            <w:proofErr w:type="gramEnd"/>
            <w:r w:rsidRPr="00AF3D66">
              <w:rPr>
                <w:rFonts w:ascii="宋体" w:hAnsi="宋体" w:cs="宋体" w:hint="eastAsia"/>
                <w:kern w:val="0"/>
                <w:szCs w:val="24"/>
              </w:rPr>
              <w:t>样</w:t>
            </w:r>
          </w:p>
        </w:tc>
      </w:tr>
      <w:tr w:rsidR="00AF3D66" w:rsidRPr="00AF3D66" w:rsidTr="00AF3D66">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35</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411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特种混凝土其他性能检测试块</w:t>
            </w:r>
          </w:p>
        </w:tc>
      </w:tr>
      <w:tr w:rsidR="00AF3D66" w:rsidRPr="00AF3D66" w:rsidTr="00AF3D66">
        <w:trPr>
          <w:trHeight w:val="28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36</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混凝土拌合用水</w:t>
            </w: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拌合用水</w:t>
            </w:r>
          </w:p>
        </w:tc>
      </w:tr>
      <w:tr w:rsidR="00AF3D66" w:rsidRPr="00AF3D66" w:rsidTr="00AF3D66">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37</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混凝土外加剂</w:t>
            </w: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u w:val="single"/>
              </w:rPr>
            </w:pPr>
            <w:r w:rsidRPr="00AF3D66">
              <w:rPr>
                <w:rFonts w:ascii="宋体" w:hAnsi="宋体" w:cs="宋体" w:hint="eastAsia"/>
                <w:kern w:val="0"/>
                <w:szCs w:val="24"/>
                <w:u w:val="single"/>
              </w:rPr>
              <w:t>混凝土外加剂</w:t>
            </w:r>
          </w:p>
        </w:tc>
      </w:tr>
      <w:tr w:rsidR="00AF3D66" w:rsidRPr="00AF3D66" w:rsidTr="00AF3D66">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38</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混凝土掺合料</w:t>
            </w:r>
          </w:p>
        </w:tc>
        <w:tc>
          <w:tcPr>
            <w:tcW w:w="411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矿物掺合料</w:t>
            </w:r>
          </w:p>
        </w:tc>
      </w:tr>
      <w:tr w:rsidR="00AF3D66" w:rsidRPr="00AF3D66" w:rsidTr="00AF3D66">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39</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val="restart"/>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砂浆</w:t>
            </w:r>
          </w:p>
        </w:tc>
        <w:tc>
          <w:tcPr>
            <w:tcW w:w="411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砌筑砂浆</w:t>
            </w:r>
          </w:p>
        </w:tc>
      </w:tr>
      <w:tr w:rsidR="00AF3D66" w:rsidRPr="00AF3D66" w:rsidTr="00AF3D66">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40</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411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水泥砂浆</w:t>
            </w:r>
          </w:p>
        </w:tc>
      </w:tr>
      <w:tr w:rsidR="00AF3D66" w:rsidRPr="00AF3D66" w:rsidTr="00AF3D66">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41</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411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喷射水泥砂浆</w:t>
            </w:r>
          </w:p>
        </w:tc>
      </w:tr>
      <w:tr w:rsidR="00AF3D66" w:rsidRPr="00AF3D66" w:rsidTr="00AF3D66">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42</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411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聚合物砂浆</w:t>
            </w:r>
          </w:p>
        </w:tc>
      </w:tr>
      <w:tr w:rsidR="00AF3D66" w:rsidRPr="00AF3D66" w:rsidTr="00AF3D66">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43</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411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roofErr w:type="gramStart"/>
            <w:r w:rsidRPr="00AF3D66">
              <w:rPr>
                <w:rFonts w:ascii="宋体" w:hAnsi="宋体" w:cs="宋体" w:hint="eastAsia"/>
                <w:kern w:val="0"/>
                <w:szCs w:val="24"/>
              </w:rPr>
              <w:t>干混砂浆</w:t>
            </w:r>
            <w:proofErr w:type="gramEnd"/>
          </w:p>
        </w:tc>
      </w:tr>
      <w:tr w:rsidR="00AF3D66" w:rsidRPr="00AF3D66" w:rsidTr="00AF3D66">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44</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411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抹灰砂浆</w:t>
            </w:r>
          </w:p>
        </w:tc>
      </w:tr>
      <w:tr w:rsidR="00AF3D66" w:rsidRPr="00AF3D66" w:rsidTr="00AF3D66">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45</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411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防水砂浆</w:t>
            </w:r>
          </w:p>
        </w:tc>
      </w:tr>
      <w:tr w:rsidR="00AF3D66" w:rsidRPr="00AF3D66" w:rsidTr="00AF3D66">
        <w:trPr>
          <w:trHeight w:val="28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46</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土</w:t>
            </w: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土</w:t>
            </w:r>
          </w:p>
        </w:tc>
      </w:tr>
      <w:tr w:rsidR="00AF3D66" w:rsidRPr="00AF3D66" w:rsidTr="00AF3D66">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47</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val="restart"/>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防水材料及防水密封材料</w:t>
            </w:r>
          </w:p>
        </w:tc>
        <w:tc>
          <w:tcPr>
            <w:tcW w:w="411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高聚物改性沥青类防水卷材</w:t>
            </w:r>
          </w:p>
        </w:tc>
      </w:tr>
      <w:tr w:rsidR="00AF3D66" w:rsidRPr="00AF3D66" w:rsidTr="00AF3D66">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48</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411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合成高分子类防水卷材</w:t>
            </w:r>
          </w:p>
        </w:tc>
      </w:tr>
      <w:tr w:rsidR="00AF3D66" w:rsidRPr="00AF3D66" w:rsidTr="00AF3D66">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49</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411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有机防水涂料</w:t>
            </w:r>
          </w:p>
        </w:tc>
      </w:tr>
      <w:tr w:rsidR="00AF3D66" w:rsidRPr="00AF3D66" w:rsidTr="00AF3D66">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50</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411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无机防水涂料</w:t>
            </w:r>
          </w:p>
        </w:tc>
      </w:tr>
      <w:tr w:rsidR="00AF3D66" w:rsidRPr="00AF3D66" w:rsidTr="00AF3D66">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51</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混凝土建筑接缝用密封胶</w:t>
            </w:r>
          </w:p>
        </w:tc>
      </w:tr>
      <w:tr w:rsidR="00AF3D66" w:rsidRPr="00AF3D66" w:rsidTr="00AF3D66">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52</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411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橡胶止水带</w:t>
            </w:r>
          </w:p>
        </w:tc>
      </w:tr>
      <w:tr w:rsidR="00AF3D66" w:rsidRPr="00AF3D66" w:rsidTr="00AF3D66">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53</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411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腻子型遇水膨胀止水条</w:t>
            </w:r>
          </w:p>
        </w:tc>
      </w:tr>
      <w:tr w:rsidR="00AF3D66" w:rsidRPr="00AF3D66" w:rsidTr="00AF3D66">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54</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411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遇水膨胀止水胶</w:t>
            </w:r>
          </w:p>
        </w:tc>
      </w:tr>
      <w:tr w:rsidR="00AF3D66" w:rsidRPr="00AF3D66" w:rsidTr="00AF3D66">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55</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411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弹性橡胶密封垫材料</w:t>
            </w:r>
          </w:p>
        </w:tc>
      </w:tr>
      <w:tr w:rsidR="00AF3D66" w:rsidRPr="00AF3D66" w:rsidTr="00AF3D66">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56</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411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遇水膨胀橡胶密封垫胶料</w:t>
            </w:r>
          </w:p>
        </w:tc>
      </w:tr>
      <w:tr w:rsidR="00AF3D66" w:rsidRPr="00AF3D66" w:rsidTr="00AF3D66">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57</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411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聚合物水泥防水砂浆</w:t>
            </w:r>
          </w:p>
        </w:tc>
      </w:tr>
      <w:tr w:rsidR="00AF3D66" w:rsidRPr="00AF3D66" w:rsidTr="00AF3D66">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58</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高聚物改性沥青防水涂料</w:t>
            </w:r>
          </w:p>
        </w:tc>
      </w:tr>
      <w:tr w:rsidR="00AF3D66" w:rsidRPr="00AF3D66" w:rsidTr="00AF3D66">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59</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合成高分子防水涂料</w:t>
            </w:r>
          </w:p>
        </w:tc>
      </w:tr>
      <w:tr w:rsidR="00AF3D66" w:rsidRPr="00AF3D66" w:rsidTr="00AF3D66">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60</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聚合物水泥防水涂料</w:t>
            </w:r>
          </w:p>
        </w:tc>
      </w:tr>
      <w:tr w:rsidR="00AF3D66" w:rsidRPr="00AF3D66" w:rsidTr="00AF3D66">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61</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水泥基渗透结晶防水涂料</w:t>
            </w:r>
          </w:p>
        </w:tc>
      </w:tr>
      <w:tr w:rsidR="00AF3D66" w:rsidRPr="00AF3D66" w:rsidTr="00AF3D66">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62</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改性石油沥青密封材料</w:t>
            </w:r>
          </w:p>
        </w:tc>
      </w:tr>
      <w:tr w:rsidR="00AF3D66" w:rsidRPr="00AF3D66" w:rsidTr="00AF3D66">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63</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合成高分子密封材料</w:t>
            </w:r>
          </w:p>
        </w:tc>
      </w:tr>
      <w:tr w:rsidR="00AF3D66" w:rsidRPr="00AF3D66" w:rsidTr="00AF3D66">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64</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防水透气膜</w:t>
            </w:r>
          </w:p>
        </w:tc>
      </w:tr>
      <w:tr w:rsidR="00AF3D66" w:rsidRPr="00AF3D66" w:rsidTr="00AF3D66">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65</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聚乙烯丙纶复合防水卷材</w:t>
            </w:r>
          </w:p>
        </w:tc>
      </w:tr>
      <w:tr w:rsidR="00AF3D66" w:rsidRPr="00AF3D66" w:rsidTr="00AF3D66">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66</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val="restart"/>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瓷砖及石材</w:t>
            </w: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石材、石砌体</w:t>
            </w:r>
          </w:p>
        </w:tc>
      </w:tr>
      <w:tr w:rsidR="00AF3D66" w:rsidRPr="00AF3D66" w:rsidTr="00AF3D66">
        <w:trPr>
          <w:trHeight w:val="85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67</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陶瓷、石膏制品、无机粉状粘接材料</w:t>
            </w:r>
          </w:p>
        </w:tc>
      </w:tr>
      <w:tr w:rsidR="00AF3D66" w:rsidRPr="00AF3D66" w:rsidTr="00AF3D66">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68</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val="restart"/>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塑料及金属管材</w:t>
            </w: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电工套管</w:t>
            </w:r>
          </w:p>
        </w:tc>
      </w:tr>
      <w:tr w:rsidR="00AF3D66" w:rsidRPr="00AF3D66" w:rsidTr="00AF3D66">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69</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PP-R给水管材</w:t>
            </w:r>
          </w:p>
        </w:tc>
      </w:tr>
      <w:tr w:rsidR="00AF3D66" w:rsidRPr="00AF3D66" w:rsidTr="00AF3D66">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70</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聚乙烯双壁波纹管材</w:t>
            </w:r>
          </w:p>
        </w:tc>
      </w:tr>
      <w:tr w:rsidR="00AF3D66" w:rsidRPr="00AF3D66" w:rsidTr="00AF3D66">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71</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聚乙烯缠绕结构壁管材</w:t>
            </w:r>
          </w:p>
        </w:tc>
      </w:tr>
      <w:tr w:rsidR="00AF3D66" w:rsidRPr="00AF3D66" w:rsidTr="00AF3D66">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72</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双壁波纹管材</w:t>
            </w:r>
          </w:p>
        </w:tc>
      </w:tr>
      <w:tr w:rsidR="00AF3D66" w:rsidRPr="00AF3D66" w:rsidTr="00AF3D66">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73</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加筋管材</w:t>
            </w:r>
          </w:p>
        </w:tc>
      </w:tr>
      <w:tr w:rsidR="00AF3D66" w:rsidRPr="00AF3D66" w:rsidTr="00AF3D66">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74</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轴向中空壁管材</w:t>
            </w:r>
          </w:p>
        </w:tc>
      </w:tr>
      <w:tr w:rsidR="00AF3D66" w:rsidRPr="00AF3D66" w:rsidTr="00AF3D66">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75</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硬聚氯乙烯(PVC-U)管材</w:t>
            </w:r>
          </w:p>
        </w:tc>
      </w:tr>
      <w:tr w:rsidR="00AF3D66" w:rsidRPr="00AF3D66" w:rsidTr="00AF3D66">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76</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硬聚氯乙烯(PVC-U)结构壁管材</w:t>
            </w:r>
          </w:p>
        </w:tc>
      </w:tr>
      <w:tr w:rsidR="00AF3D66" w:rsidRPr="00AF3D66" w:rsidTr="00AF3D66">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77</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流体输送用不锈钢焊接钢管</w:t>
            </w:r>
          </w:p>
        </w:tc>
      </w:tr>
      <w:tr w:rsidR="00AF3D66" w:rsidRPr="00AF3D66" w:rsidTr="00AF3D66">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78</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低压流体输送用焊接钢管</w:t>
            </w:r>
          </w:p>
        </w:tc>
      </w:tr>
      <w:tr w:rsidR="00AF3D66" w:rsidRPr="00AF3D66" w:rsidTr="00AF3D66">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79</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输送流体用无缝钢管</w:t>
            </w:r>
          </w:p>
        </w:tc>
      </w:tr>
      <w:tr w:rsidR="00AF3D66" w:rsidRPr="00AF3D66" w:rsidTr="00AF3D66">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80</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连接用薄壁不锈钢管</w:t>
            </w:r>
          </w:p>
        </w:tc>
      </w:tr>
      <w:tr w:rsidR="00AF3D66" w:rsidRPr="00AF3D66" w:rsidTr="00AF3D66">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81</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排水用柔性接口铸铁管</w:t>
            </w:r>
          </w:p>
        </w:tc>
      </w:tr>
      <w:tr w:rsidR="00AF3D66" w:rsidRPr="00AF3D66" w:rsidTr="00AF3D66">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82</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建筑排水柔性接口承插式铸铁管</w:t>
            </w:r>
          </w:p>
        </w:tc>
      </w:tr>
      <w:tr w:rsidR="00AF3D66" w:rsidRPr="00AF3D66" w:rsidTr="00AF3D66">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83</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铝管</w:t>
            </w:r>
            <w:proofErr w:type="gramStart"/>
            <w:r w:rsidRPr="00AF3D66">
              <w:rPr>
                <w:rFonts w:ascii="宋体" w:hAnsi="宋体" w:cs="宋体" w:hint="eastAsia"/>
                <w:kern w:val="0"/>
                <w:szCs w:val="24"/>
              </w:rPr>
              <w:t>搭接焊式铝塑管</w:t>
            </w:r>
            <w:proofErr w:type="gramEnd"/>
          </w:p>
        </w:tc>
      </w:tr>
      <w:tr w:rsidR="00AF3D66" w:rsidRPr="00AF3D66" w:rsidTr="00AF3D66">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84</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铝管对焊接式铝塑管</w:t>
            </w:r>
          </w:p>
        </w:tc>
      </w:tr>
      <w:tr w:rsidR="00AF3D66" w:rsidRPr="00AF3D66" w:rsidTr="00AF3D66">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85</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val="restart"/>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预应力钢绞线</w:t>
            </w:r>
          </w:p>
        </w:tc>
        <w:tc>
          <w:tcPr>
            <w:tcW w:w="411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预应力混凝土用钢绞线</w:t>
            </w:r>
          </w:p>
        </w:tc>
      </w:tr>
      <w:tr w:rsidR="00AF3D66" w:rsidRPr="00AF3D66" w:rsidTr="00AF3D66">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86</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无粘结预应力钢绞线</w:t>
            </w:r>
          </w:p>
        </w:tc>
      </w:tr>
      <w:tr w:rsidR="00AF3D66" w:rsidRPr="00AF3D66" w:rsidTr="00AF3D66">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87</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预应力混凝土用锚具夹具及连接器</w:t>
            </w: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预应力筋用锚具、夹具、连接器</w:t>
            </w:r>
          </w:p>
        </w:tc>
      </w:tr>
      <w:tr w:rsidR="00AF3D66" w:rsidRPr="00AF3D66" w:rsidTr="00AF3D66">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88</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val="restart"/>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预应力混凝土用波纹管</w:t>
            </w:r>
          </w:p>
        </w:tc>
        <w:tc>
          <w:tcPr>
            <w:tcW w:w="411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金属波纹管</w:t>
            </w:r>
          </w:p>
        </w:tc>
      </w:tr>
      <w:tr w:rsidR="00AF3D66" w:rsidRPr="00AF3D66" w:rsidTr="00AF3D66">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89</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411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塑料波纹管</w:t>
            </w:r>
          </w:p>
        </w:tc>
      </w:tr>
      <w:tr w:rsidR="00AF3D66" w:rsidRPr="00AF3D66" w:rsidTr="00AF3D66">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90</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val="restart"/>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有害物质</w:t>
            </w: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胶粘剂(溶剂型、本体型)</w:t>
            </w:r>
          </w:p>
        </w:tc>
      </w:tr>
      <w:tr w:rsidR="00AF3D66" w:rsidRPr="00AF3D66" w:rsidTr="00AF3D66">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91</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胶粘剂(水性)</w:t>
            </w:r>
          </w:p>
        </w:tc>
      </w:tr>
      <w:tr w:rsidR="00AF3D66" w:rsidRPr="00AF3D66" w:rsidTr="00AF3D66">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92</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地毯、衬垫</w:t>
            </w:r>
          </w:p>
        </w:tc>
      </w:tr>
      <w:tr w:rsidR="00AF3D66" w:rsidRPr="00AF3D66" w:rsidTr="00AF3D66">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93</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溶剂型内墙涂料</w:t>
            </w:r>
          </w:p>
        </w:tc>
      </w:tr>
      <w:tr w:rsidR="00AF3D66" w:rsidRPr="00AF3D66" w:rsidTr="00AF3D66">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94</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人造木板、饰面人造木板及其制品</w:t>
            </w:r>
          </w:p>
        </w:tc>
      </w:tr>
      <w:tr w:rsidR="00AF3D66" w:rsidRPr="00AF3D66" w:rsidTr="00AF3D66">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95</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411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木材(门、地板)</w:t>
            </w:r>
          </w:p>
        </w:tc>
      </w:tr>
      <w:tr w:rsidR="00AF3D66" w:rsidRPr="00AF3D66" w:rsidTr="00AF3D66">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96</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水性内墙涂料</w:t>
            </w:r>
          </w:p>
        </w:tc>
      </w:tr>
      <w:tr w:rsidR="00AF3D66" w:rsidRPr="00AF3D66" w:rsidTr="00AF3D66">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97</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溶剂型木器涂料</w:t>
            </w:r>
          </w:p>
        </w:tc>
      </w:tr>
      <w:tr w:rsidR="00AF3D66" w:rsidRPr="00AF3D66" w:rsidTr="00AF3D66">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98</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木器用溶剂型腻子</w:t>
            </w:r>
          </w:p>
        </w:tc>
      </w:tr>
      <w:tr w:rsidR="00AF3D66" w:rsidRPr="00AF3D66" w:rsidTr="00AF3D66">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99</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室内防水涂料</w:t>
            </w:r>
          </w:p>
        </w:tc>
      </w:tr>
      <w:tr w:rsidR="00AF3D66" w:rsidRPr="00AF3D66" w:rsidTr="00AF3D66">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100</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411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防火涂料</w:t>
            </w:r>
          </w:p>
        </w:tc>
      </w:tr>
      <w:tr w:rsidR="00AF3D66" w:rsidRPr="00AF3D66" w:rsidTr="00AF3D66">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101</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壁纸</w:t>
            </w:r>
          </w:p>
        </w:tc>
      </w:tr>
      <w:tr w:rsidR="00AF3D66" w:rsidRPr="00AF3D66" w:rsidTr="00AF3D66">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102</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PVC地板</w:t>
            </w:r>
          </w:p>
        </w:tc>
      </w:tr>
      <w:tr w:rsidR="00AF3D66" w:rsidRPr="00AF3D66" w:rsidTr="00AF3D66">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103</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软包帷幕</w:t>
            </w:r>
          </w:p>
        </w:tc>
      </w:tr>
      <w:tr w:rsidR="00AF3D66" w:rsidRPr="00AF3D66" w:rsidTr="00AF3D66">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104</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建筑消能减震装置</w:t>
            </w: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建筑消能减震装置</w:t>
            </w:r>
          </w:p>
        </w:tc>
      </w:tr>
      <w:tr w:rsidR="00AF3D66" w:rsidRPr="00AF3D66" w:rsidTr="00AF3D66">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105</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建筑隔震装置</w:t>
            </w: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建筑隔震装置</w:t>
            </w:r>
          </w:p>
        </w:tc>
      </w:tr>
      <w:tr w:rsidR="00AF3D66" w:rsidRPr="00AF3D66" w:rsidTr="00AF3D66">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106</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铝塑复合板</w:t>
            </w:r>
          </w:p>
        </w:tc>
        <w:tc>
          <w:tcPr>
            <w:tcW w:w="411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铝塑复合板</w:t>
            </w:r>
          </w:p>
        </w:tc>
      </w:tr>
      <w:tr w:rsidR="00AF3D66" w:rsidRPr="00AF3D66" w:rsidTr="00AF3D66">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107</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木材料及构配件</w:t>
            </w:r>
          </w:p>
        </w:tc>
        <w:tc>
          <w:tcPr>
            <w:tcW w:w="411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木材(门、地板)</w:t>
            </w:r>
          </w:p>
        </w:tc>
      </w:tr>
      <w:tr w:rsidR="00AF3D66" w:rsidRPr="00AF3D66" w:rsidTr="00AF3D66">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108</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val="restart"/>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加固材料</w:t>
            </w: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水泥基灌浆材料(成品灌浆料)</w:t>
            </w:r>
          </w:p>
        </w:tc>
      </w:tr>
      <w:tr w:rsidR="00AF3D66" w:rsidRPr="00AF3D66" w:rsidTr="00AF3D66">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109</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灌浆料(现场留置)</w:t>
            </w:r>
          </w:p>
        </w:tc>
      </w:tr>
      <w:tr w:rsidR="00AF3D66" w:rsidRPr="00AF3D66" w:rsidTr="00AF3D66">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110</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411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胶粘剂</w:t>
            </w:r>
          </w:p>
        </w:tc>
      </w:tr>
      <w:tr w:rsidR="00AF3D66" w:rsidRPr="00AF3D66" w:rsidTr="00AF3D66">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111</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粘贴钢材用结构胶</w:t>
            </w:r>
          </w:p>
        </w:tc>
      </w:tr>
      <w:tr w:rsidR="00AF3D66" w:rsidRPr="00AF3D66" w:rsidTr="00AF3D66">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112</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粘贴纤维复合材用结构胶</w:t>
            </w:r>
          </w:p>
        </w:tc>
      </w:tr>
      <w:tr w:rsidR="00AF3D66" w:rsidRPr="00AF3D66" w:rsidTr="00AF3D66">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113</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锚固用结构胶</w:t>
            </w:r>
          </w:p>
        </w:tc>
      </w:tr>
      <w:tr w:rsidR="00AF3D66" w:rsidRPr="00AF3D66" w:rsidTr="00AF3D66">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114</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混凝土裂缝修复胶</w:t>
            </w:r>
          </w:p>
        </w:tc>
      </w:tr>
      <w:tr w:rsidR="00AF3D66" w:rsidRPr="00AF3D66" w:rsidTr="00AF3D66">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115</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混凝土裂缝封闭胶</w:t>
            </w:r>
          </w:p>
        </w:tc>
      </w:tr>
      <w:tr w:rsidR="00AF3D66" w:rsidRPr="00AF3D66" w:rsidTr="00AF3D66">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116</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纤维复合材</w:t>
            </w:r>
          </w:p>
        </w:tc>
      </w:tr>
      <w:tr w:rsidR="00AF3D66" w:rsidRPr="00AF3D66" w:rsidTr="00AF3D66">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117</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纤维织物</w:t>
            </w:r>
          </w:p>
        </w:tc>
      </w:tr>
      <w:tr w:rsidR="00AF3D66" w:rsidRPr="00AF3D66" w:rsidTr="00AF3D66">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118</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预成型板材</w:t>
            </w:r>
          </w:p>
        </w:tc>
      </w:tr>
      <w:tr w:rsidR="00AF3D66" w:rsidRPr="00AF3D66" w:rsidTr="00AF3D66">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119</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碳纤维织物</w:t>
            </w:r>
          </w:p>
        </w:tc>
      </w:tr>
      <w:tr w:rsidR="00AF3D66" w:rsidRPr="00AF3D66" w:rsidTr="00AF3D66">
        <w:trPr>
          <w:trHeight w:val="85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120</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聚合物砂浆体</w:t>
            </w:r>
          </w:p>
        </w:tc>
      </w:tr>
      <w:tr w:rsidR="00AF3D66" w:rsidRPr="00AF3D66" w:rsidTr="00AF3D66">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121</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裂缝修补用注浆料</w:t>
            </w:r>
          </w:p>
        </w:tc>
      </w:tr>
      <w:tr w:rsidR="00AF3D66" w:rsidRPr="00AF3D66" w:rsidTr="00AF3D66">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122</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结构界面胶(剂)</w:t>
            </w:r>
          </w:p>
        </w:tc>
      </w:tr>
      <w:tr w:rsidR="00AF3D66" w:rsidRPr="00AF3D66" w:rsidTr="00AF3D66">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123</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结构加固用锚栓</w:t>
            </w:r>
          </w:p>
        </w:tc>
      </w:tr>
      <w:tr w:rsidR="00AF3D66" w:rsidRPr="00AF3D66" w:rsidTr="00AF3D66">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124</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411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焊接材料</w:t>
            </w:r>
          </w:p>
        </w:tc>
      </w:tr>
      <w:tr w:rsidR="00AF3D66" w:rsidRPr="00AF3D66" w:rsidTr="00AF3D66">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125</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砌筑砂浆增塑剂</w:t>
            </w: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砌筑砂浆增塑剂</w:t>
            </w:r>
          </w:p>
        </w:tc>
      </w:tr>
      <w:tr w:rsidR="00AF3D66" w:rsidRPr="00AF3D66" w:rsidTr="00AF3D66">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126</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建筑生石灰、建筑生石灰粉</w:t>
            </w: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建筑生石灰、建筑生石灰粉</w:t>
            </w:r>
          </w:p>
        </w:tc>
      </w:tr>
      <w:tr w:rsidR="00AF3D66" w:rsidRPr="00AF3D66" w:rsidTr="00AF3D66">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127</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阀门</w:t>
            </w: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阀门</w:t>
            </w:r>
          </w:p>
        </w:tc>
      </w:tr>
      <w:tr w:rsidR="00AF3D66" w:rsidRPr="00AF3D66" w:rsidTr="00AF3D66">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128</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绝缘导线、电缆、电线</w:t>
            </w: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绝缘导线、电缆、电线</w:t>
            </w:r>
          </w:p>
        </w:tc>
      </w:tr>
      <w:tr w:rsidR="00AF3D66" w:rsidRPr="00AF3D66" w:rsidTr="00AF3D66">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129</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灯具</w:t>
            </w: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灯具</w:t>
            </w:r>
          </w:p>
        </w:tc>
      </w:tr>
      <w:tr w:rsidR="00AF3D66" w:rsidRPr="00AF3D66" w:rsidTr="00AF3D66">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130</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开关</w:t>
            </w: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开关</w:t>
            </w:r>
          </w:p>
        </w:tc>
      </w:tr>
      <w:tr w:rsidR="00AF3D66" w:rsidRPr="00AF3D66" w:rsidTr="00AF3D66">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131</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插座</w:t>
            </w: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插座</w:t>
            </w:r>
          </w:p>
        </w:tc>
      </w:tr>
      <w:tr w:rsidR="00AF3D66" w:rsidRPr="00AF3D66" w:rsidTr="00AF3D66">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132</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建筑外窗</w:t>
            </w: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建筑外窗</w:t>
            </w:r>
          </w:p>
        </w:tc>
      </w:tr>
      <w:tr w:rsidR="00AF3D66" w:rsidRPr="00AF3D66" w:rsidTr="00AF3D66">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133</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轻钢龙骨</w:t>
            </w: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轻钢龙骨</w:t>
            </w:r>
          </w:p>
        </w:tc>
      </w:tr>
      <w:tr w:rsidR="00AF3D66" w:rsidRPr="00AF3D66" w:rsidTr="00AF3D66">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134</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val="restart"/>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石膏板</w:t>
            </w: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纸面石膏板</w:t>
            </w:r>
          </w:p>
        </w:tc>
      </w:tr>
      <w:tr w:rsidR="00AF3D66" w:rsidRPr="00AF3D66" w:rsidTr="00AF3D66">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135</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装饰石膏板</w:t>
            </w:r>
          </w:p>
        </w:tc>
      </w:tr>
      <w:tr w:rsidR="00AF3D66" w:rsidRPr="00AF3D66" w:rsidTr="00AF3D66">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136</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矿物棉装饰吸声板</w:t>
            </w: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矿物棉装饰吸声板</w:t>
            </w:r>
          </w:p>
        </w:tc>
      </w:tr>
      <w:tr w:rsidR="00AF3D66" w:rsidRPr="00AF3D66" w:rsidTr="00AF3D66">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137</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纤维水泥平板</w:t>
            </w: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纤维水泥平板</w:t>
            </w:r>
          </w:p>
        </w:tc>
      </w:tr>
      <w:tr w:rsidR="00AF3D66" w:rsidRPr="00AF3D66" w:rsidTr="00AF3D66">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138</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纤维增强硅酸钙板</w:t>
            </w: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纤维增强硅酸钙板</w:t>
            </w:r>
          </w:p>
        </w:tc>
      </w:tr>
      <w:tr w:rsidR="00AF3D66" w:rsidRPr="00AF3D66" w:rsidTr="00AF3D66">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139</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roofErr w:type="gramStart"/>
            <w:r w:rsidRPr="00AF3D66">
              <w:rPr>
                <w:rFonts w:ascii="宋体" w:hAnsi="宋体" w:cs="宋体" w:hint="eastAsia"/>
                <w:kern w:val="0"/>
                <w:szCs w:val="24"/>
              </w:rPr>
              <w:t>玻</w:t>
            </w:r>
            <w:proofErr w:type="gramEnd"/>
            <w:r w:rsidRPr="00AF3D66">
              <w:rPr>
                <w:rFonts w:ascii="宋体" w:hAnsi="宋体" w:cs="宋体" w:hint="eastAsia"/>
                <w:kern w:val="0"/>
                <w:szCs w:val="24"/>
              </w:rPr>
              <w:t>镁平板</w:t>
            </w: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roofErr w:type="gramStart"/>
            <w:r w:rsidRPr="00AF3D66">
              <w:rPr>
                <w:rFonts w:ascii="宋体" w:hAnsi="宋体" w:cs="宋体" w:hint="eastAsia"/>
                <w:kern w:val="0"/>
                <w:szCs w:val="24"/>
              </w:rPr>
              <w:t>玻</w:t>
            </w:r>
            <w:proofErr w:type="gramEnd"/>
            <w:r w:rsidRPr="00AF3D66">
              <w:rPr>
                <w:rFonts w:ascii="宋体" w:hAnsi="宋体" w:cs="宋体" w:hint="eastAsia"/>
                <w:kern w:val="0"/>
                <w:szCs w:val="24"/>
              </w:rPr>
              <w:t>镁平板</w:t>
            </w:r>
          </w:p>
        </w:tc>
      </w:tr>
      <w:tr w:rsidR="00AF3D66" w:rsidRPr="00AF3D66" w:rsidTr="00AF3D66">
        <w:trPr>
          <w:trHeight w:val="85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140</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金属吊顶板</w:t>
            </w: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金属吊顶板</w:t>
            </w:r>
          </w:p>
        </w:tc>
      </w:tr>
      <w:tr w:rsidR="00AF3D66" w:rsidRPr="00AF3D66" w:rsidTr="00AF3D66">
        <w:trPr>
          <w:trHeight w:val="85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141</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铝单板</w:t>
            </w:r>
          </w:p>
        </w:tc>
        <w:tc>
          <w:tcPr>
            <w:tcW w:w="411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铝单板</w:t>
            </w:r>
          </w:p>
        </w:tc>
      </w:tr>
      <w:tr w:rsidR="00AF3D66" w:rsidRPr="00AF3D66" w:rsidTr="00AF3D66">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142</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水泥基粘结料</w:t>
            </w:r>
          </w:p>
        </w:tc>
        <w:tc>
          <w:tcPr>
            <w:tcW w:w="411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水泥基粘结料</w:t>
            </w:r>
          </w:p>
        </w:tc>
      </w:tr>
      <w:tr w:rsidR="00AF3D66" w:rsidRPr="00AF3D66" w:rsidTr="00AF3D66">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143</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腻子</w:t>
            </w: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腻子</w:t>
            </w:r>
          </w:p>
        </w:tc>
      </w:tr>
      <w:tr w:rsidR="00AF3D66" w:rsidRPr="00AF3D66" w:rsidTr="00AF3D66">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144</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坐</w:t>
            </w:r>
            <w:proofErr w:type="gramStart"/>
            <w:r w:rsidRPr="00AF3D66">
              <w:rPr>
                <w:rFonts w:ascii="宋体" w:hAnsi="宋体" w:cs="宋体" w:hint="eastAsia"/>
                <w:kern w:val="0"/>
                <w:szCs w:val="24"/>
              </w:rPr>
              <w:t>浆材料</w:t>
            </w:r>
            <w:proofErr w:type="gramEnd"/>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坐</w:t>
            </w:r>
            <w:proofErr w:type="gramStart"/>
            <w:r w:rsidRPr="00AF3D66">
              <w:rPr>
                <w:rFonts w:ascii="宋体" w:hAnsi="宋体" w:cs="宋体" w:hint="eastAsia"/>
                <w:kern w:val="0"/>
                <w:szCs w:val="24"/>
              </w:rPr>
              <w:t>浆材料</w:t>
            </w:r>
            <w:proofErr w:type="gramEnd"/>
          </w:p>
        </w:tc>
      </w:tr>
      <w:tr w:rsidR="00AF3D66" w:rsidRPr="00AF3D66" w:rsidTr="00AF3D66">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145</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抹灰石膏</w:t>
            </w: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抹灰石膏</w:t>
            </w:r>
          </w:p>
        </w:tc>
      </w:tr>
      <w:tr w:rsidR="00AF3D66" w:rsidRPr="00AF3D66" w:rsidTr="00AF3D66">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146</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内墙涂料</w:t>
            </w: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内墙涂料</w:t>
            </w:r>
          </w:p>
        </w:tc>
      </w:tr>
      <w:tr w:rsidR="00AF3D66" w:rsidRPr="00AF3D66" w:rsidTr="00AF3D66">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147</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外墙涂料</w:t>
            </w: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外墙涂料</w:t>
            </w:r>
          </w:p>
        </w:tc>
      </w:tr>
      <w:tr w:rsidR="00AF3D66" w:rsidRPr="00AF3D66" w:rsidTr="00AF3D66">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148</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防腐涂料(底漆、中间漆、面漆)</w:t>
            </w: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防腐涂料(底漆、中间漆、面漆)</w:t>
            </w:r>
          </w:p>
        </w:tc>
      </w:tr>
      <w:tr w:rsidR="00AF3D66" w:rsidRPr="00AF3D66" w:rsidTr="00AF3D66">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149</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填缝料</w:t>
            </w: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填缝料</w:t>
            </w:r>
          </w:p>
        </w:tc>
      </w:tr>
      <w:tr w:rsidR="00AF3D66" w:rsidRPr="00AF3D66" w:rsidTr="00AF3D66">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150</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断路器</w:t>
            </w: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断路器</w:t>
            </w:r>
          </w:p>
        </w:tc>
      </w:tr>
      <w:tr w:rsidR="00AF3D66" w:rsidRPr="00AF3D66" w:rsidTr="00AF3D66">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151</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铝扣板、铝型材</w:t>
            </w: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铝扣板、铝型材</w:t>
            </w:r>
          </w:p>
        </w:tc>
      </w:tr>
      <w:tr w:rsidR="00AF3D66" w:rsidRPr="00AF3D66" w:rsidTr="00AF3D66">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152</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地坪涂料</w:t>
            </w: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地坪涂料</w:t>
            </w:r>
          </w:p>
        </w:tc>
      </w:tr>
      <w:tr w:rsidR="00AF3D66" w:rsidRPr="00AF3D66" w:rsidTr="00AF3D66">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153</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纤维</w:t>
            </w: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纤维</w:t>
            </w:r>
          </w:p>
        </w:tc>
      </w:tr>
      <w:tr w:rsidR="00AF3D66" w:rsidRPr="00AF3D66" w:rsidTr="00AF3D66">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154</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耐磨材料</w:t>
            </w: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耐磨材料</w:t>
            </w:r>
          </w:p>
        </w:tc>
      </w:tr>
      <w:tr w:rsidR="00AF3D66" w:rsidRPr="00AF3D66" w:rsidTr="00AF3D66">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155</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不发火材料</w:t>
            </w: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不发火材料</w:t>
            </w:r>
          </w:p>
        </w:tc>
      </w:tr>
      <w:tr w:rsidR="00AF3D66" w:rsidRPr="00AF3D66" w:rsidTr="00AF3D66">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156</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粘接材料</w:t>
            </w: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粘接材料</w:t>
            </w:r>
          </w:p>
        </w:tc>
      </w:tr>
      <w:tr w:rsidR="00AF3D66" w:rsidRPr="00AF3D66" w:rsidTr="00AF3D66">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157</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封浆料</w:t>
            </w: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封浆料</w:t>
            </w:r>
          </w:p>
        </w:tc>
      </w:tr>
      <w:tr w:rsidR="00AF3D66" w:rsidRPr="00AF3D66" w:rsidTr="00AF3D66">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158</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座浆料(成品座浆料)</w:t>
            </w: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座浆料(成品座浆料)</w:t>
            </w:r>
          </w:p>
        </w:tc>
      </w:tr>
      <w:tr w:rsidR="00AF3D66" w:rsidRPr="00AF3D66" w:rsidTr="00AF3D66">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159</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座浆料(现场留置)</w:t>
            </w: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座浆料(现场留置)</w:t>
            </w:r>
          </w:p>
        </w:tc>
      </w:tr>
      <w:tr w:rsidR="00AF3D66" w:rsidRPr="00AF3D66" w:rsidTr="00AF3D66">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160</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护栏</w:t>
            </w: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护栏</w:t>
            </w:r>
          </w:p>
        </w:tc>
      </w:tr>
      <w:tr w:rsidR="00AF3D66" w:rsidRPr="00AF3D66" w:rsidTr="00AF3D66">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161</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电缆桥架</w:t>
            </w: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电缆桥架</w:t>
            </w:r>
          </w:p>
        </w:tc>
      </w:tr>
      <w:tr w:rsidR="00AF3D66" w:rsidRPr="00AF3D66" w:rsidTr="00AF3D66">
        <w:trPr>
          <w:trHeight w:val="85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162</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装饰装修工程</w:t>
            </w: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抹灰层（抹灰砂浆、抹灰石膏）</w:t>
            </w:r>
          </w:p>
        </w:tc>
      </w:tr>
      <w:tr w:rsidR="00AF3D66" w:rsidRPr="00AF3D66" w:rsidTr="00AF3D66">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163</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热轧型材</w:t>
            </w: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热轧型材</w:t>
            </w:r>
          </w:p>
        </w:tc>
      </w:tr>
      <w:tr w:rsidR="00AF3D66" w:rsidRPr="00AF3D66" w:rsidTr="00AF3D66">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164</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冷轧型材</w:t>
            </w: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冷轧型材</w:t>
            </w:r>
          </w:p>
        </w:tc>
      </w:tr>
      <w:tr w:rsidR="00AF3D66" w:rsidRPr="00AF3D66" w:rsidTr="00AF3D66">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165</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冷弯型材</w:t>
            </w: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冷弯型材</w:t>
            </w:r>
          </w:p>
        </w:tc>
      </w:tr>
      <w:tr w:rsidR="00AF3D66" w:rsidRPr="00AF3D66" w:rsidTr="00AF3D66">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166</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连接器</w:t>
            </w: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连接器</w:t>
            </w:r>
          </w:p>
        </w:tc>
      </w:tr>
      <w:tr w:rsidR="00AF3D66" w:rsidRPr="00AF3D66" w:rsidTr="00AF3D66">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167</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销轴</w:t>
            </w: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销轴</w:t>
            </w:r>
          </w:p>
        </w:tc>
      </w:tr>
      <w:tr w:rsidR="00AF3D66" w:rsidRPr="00AF3D66" w:rsidTr="00AF3D66">
        <w:trPr>
          <w:trHeight w:val="85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168</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连接套筒</w:t>
            </w: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连接套筒</w:t>
            </w:r>
          </w:p>
        </w:tc>
      </w:tr>
      <w:tr w:rsidR="00AF3D66" w:rsidRPr="00AF3D66" w:rsidTr="00AF3D66">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169</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连接用灌浆料</w:t>
            </w: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连接用灌浆料</w:t>
            </w:r>
          </w:p>
        </w:tc>
      </w:tr>
      <w:tr w:rsidR="00AF3D66" w:rsidRPr="00AF3D66" w:rsidTr="00AF3D66">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170</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其他</w:t>
            </w:r>
          </w:p>
        </w:tc>
        <w:tc>
          <w:tcPr>
            <w:tcW w:w="411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其他</w:t>
            </w:r>
          </w:p>
        </w:tc>
      </w:tr>
      <w:tr w:rsidR="00AF3D66" w:rsidRPr="00AF3D66" w:rsidTr="00AF3D66">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171</w:t>
            </w:r>
          </w:p>
        </w:tc>
        <w:tc>
          <w:tcPr>
            <w:tcW w:w="1262" w:type="dxa"/>
            <w:vMerge w:val="restart"/>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钢结构</w:t>
            </w:r>
          </w:p>
        </w:tc>
        <w:tc>
          <w:tcPr>
            <w:tcW w:w="2268" w:type="dxa"/>
            <w:vMerge w:val="restart"/>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钢材及焊接材料</w:t>
            </w:r>
          </w:p>
        </w:tc>
        <w:tc>
          <w:tcPr>
            <w:tcW w:w="411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钢材</w:t>
            </w:r>
          </w:p>
        </w:tc>
      </w:tr>
      <w:tr w:rsidR="00AF3D66" w:rsidRPr="00AF3D66" w:rsidTr="00AF3D66">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172</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厚度方向性能钢板</w:t>
            </w:r>
          </w:p>
        </w:tc>
      </w:tr>
      <w:tr w:rsidR="00AF3D66" w:rsidRPr="00AF3D66" w:rsidTr="00AF3D66">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173</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411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焊接材料</w:t>
            </w:r>
          </w:p>
        </w:tc>
      </w:tr>
      <w:tr w:rsidR="00AF3D66" w:rsidRPr="00AF3D66" w:rsidTr="00AF3D66">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174</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大型铸钢件</w:t>
            </w:r>
          </w:p>
        </w:tc>
      </w:tr>
      <w:tr w:rsidR="00AF3D66" w:rsidRPr="00AF3D66" w:rsidTr="00AF3D66">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175</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一般工程与结构用低合金钢铸件</w:t>
            </w:r>
          </w:p>
        </w:tc>
      </w:tr>
      <w:tr w:rsidR="00AF3D66" w:rsidRPr="00AF3D66" w:rsidTr="00AF3D66">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176</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一般工程用铸造碳钢件</w:t>
            </w:r>
          </w:p>
        </w:tc>
      </w:tr>
      <w:tr w:rsidR="00AF3D66" w:rsidRPr="00AF3D66" w:rsidTr="00AF3D66">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177</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拉索、拉杆</w:t>
            </w:r>
          </w:p>
        </w:tc>
      </w:tr>
      <w:tr w:rsidR="00AF3D66" w:rsidRPr="00AF3D66" w:rsidTr="00AF3D66">
        <w:trPr>
          <w:trHeight w:val="85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178</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锚具</w:t>
            </w:r>
          </w:p>
        </w:tc>
      </w:tr>
      <w:tr w:rsidR="00AF3D66" w:rsidRPr="00AF3D66" w:rsidTr="00AF3D66">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179</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钢结构防腐及防火涂装</w:t>
            </w:r>
          </w:p>
        </w:tc>
        <w:tc>
          <w:tcPr>
            <w:tcW w:w="411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防火涂料</w:t>
            </w:r>
          </w:p>
        </w:tc>
      </w:tr>
      <w:tr w:rsidR="00AF3D66" w:rsidRPr="00AF3D66" w:rsidTr="00AF3D66">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180</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val="restart"/>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高强螺栓及普通紧固件</w:t>
            </w: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高强度螺栓连接副</w:t>
            </w:r>
          </w:p>
        </w:tc>
      </w:tr>
      <w:tr w:rsidR="00AF3D66" w:rsidRPr="00AF3D66" w:rsidTr="00AF3D66">
        <w:trPr>
          <w:trHeight w:val="114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181</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高强度螺栓连接摩擦面</w:t>
            </w:r>
          </w:p>
        </w:tc>
      </w:tr>
      <w:tr w:rsidR="00AF3D66" w:rsidRPr="00AF3D66" w:rsidTr="00AF3D66">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182</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钢网架螺栓球节点用高强度螺栓</w:t>
            </w:r>
          </w:p>
        </w:tc>
      </w:tr>
      <w:tr w:rsidR="00AF3D66" w:rsidRPr="00AF3D66" w:rsidTr="00AF3D66">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183</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普通紧固件连接</w:t>
            </w:r>
          </w:p>
        </w:tc>
      </w:tr>
      <w:tr w:rsidR="00AF3D66" w:rsidRPr="00AF3D66" w:rsidTr="00AF3D66">
        <w:trPr>
          <w:trHeight w:val="85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184</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金属屋面</w:t>
            </w: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金属屋面系统</w:t>
            </w:r>
          </w:p>
        </w:tc>
      </w:tr>
      <w:tr w:rsidR="00AF3D66" w:rsidRPr="00AF3D66" w:rsidTr="00AF3D66">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185</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其他</w:t>
            </w:r>
          </w:p>
        </w:tc>
        <w:tc>
          <w:tcPr>
            <w:tcW w:w="411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其他</w:t>
            </w:r>
          </w:p>
        </w:tc>
      </w:tr>
      <w:tr w:rsidR="00AF3D66" w:rsidRPr="00AF3D66" w:rsidTr="00AF3D66">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186</w:t>
            </w:r>
          </w:p>
        </w:tc>
        <w:tc>
          <w:tcPr>
            <w:tcW w:w="1262" w:type="dxa"/>
            <w:vMerge w:val="restart"/>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建筑节能</w:t>
            </w:r>
          </w:p>
        </w:tc>
        <w:tc>
          <w:tcPr>
            <w:tcW w:w="2268" w:type="dxa"/>
            <w:vMerge w:val="restart"/>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保温、绝热材料</w:t>
            </w: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绝热用模塑聚苯乙烯泡沫塑料（EPS板）</w:t>
            </w:r>
          </w:p>
        </w:tc>
      </w:tr>
      <w:tr w:rsidR="00AF3D66" w:rsidRPr="00AF3D66" w:rsidTr="00AF3D66">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187</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绝热用挤塑聚苯乙烯泡沫塑料（XPS板）</w:t>
            </w:r>
          </w:p>
        </w:tc>
      </w:tr>
      <w:tr w:rsidR="00AF3D66" w:rsidRPr="00AF3D66" w:rsidTr="00AF3D66">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188</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硬质聚氨酯泡沫塑料（PUR板）</w:t>
            </w:r>
          </w:p>
        </w:tc>
      </w:tr>
      <w:tr w:rsidR="00AF3D66" w:rsidRPr="00AF3D66" w:rsidTr="00AF3D66">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189</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胶粉聚苯颗粒保温浆料</w:t>
            </w:r>
          </w:p>
        </w:tc>
      </w:tr>
      <w:tr w:rsidR="00AF3D66" w:rsidRPr="00AF3D66" w:rsidTr="00AF3D66">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190</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不燃型复合膨胀聚苯乙烯保温板</w:t>
            </w:r>
          </w:p>
        </w:tc>
      </w:tr>
      <w:tr w:rsidR="00AF3D66" w:rsidRPr="00AF3D66" w:rsidTr="00AF3D66">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191</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建筑用岩棉绝热制品</w:t>
            </w:r>
          </w:p>
        </w:tc>
      </w:tr>
      <w:tr w:rsidR="00AF3D66" w:rsidRPr="00AF3D66" w:rsidTr="00AF3D66">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192</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绝热用岩棉、矿渣棉及其制品</w:t>
            </w:r>
          </w:p>
        </w:tc>
      </w:tr>
      <w:tr w:rsidR="00AF3D66" w:rsidRPr="00AF3D66" w:rsidTr="00AF3D66">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193</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建筑保温砂浆</w:t>
            </w:r>
          </w:p>
        </w:tc>
      </w:tr>
      <w:tr w:rsidR="00AF3D66" w:rsidRPr="00AF3D66" w:rsidTr="00AF3D66">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194</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建筑外墙外保温防火隔离带</w:t>
            </w:r>
          </w:p>
        </w:tc>
      </w:tr>
      <w:tr w:rsidR="00AF3D66" w:rsidRPr="00AF3D66" w:rsidTr="00AF3D66">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195</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现场喷涂PUR硬泡体</w:t>
            </w:r>
          </w:p>
        </w:tc>
      </w:tr>
      <w:tr w:rsidR="00AF3D66" w:rsidRPr="00AF3D66" w:rsidTr="00AF3D66">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196</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酚醛泡沫保温板</w:t>
            </w:r>
          </w:p>
        </w:tc>
      </w:tr>
      <w:tr w:rsidR="00AF3D66" w:rsidRPr="00AF3D66" w:rsidTr="00AF3D66">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197</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水泥基复合膨胀</w:t>
            </w:r>
            <w:proofErr w:type="gramStart"/>
            <w:r w:rsidRPr="00AF3D66">
              <w:rPr>
                <w:rFonts w:ascii="宋体" w:hAnsi="宋体" w:cs="宋体" w:hint="eastAsia"/>
                <w:kern w:val="0"/>
                <w:szCs w:val="24"/>
              </w:rPr>
              <w:t>玻</w:t>
            </w:r>
            <w:proofErr w:type="gramEnd"/>
            <w:r w:rsidRPr="00AF3D66">
              <w:rPr>
                <w:rFonts w:ascii="宋体" w:hAnsi="宋体" w:cs="宋体" w:hint="eastAsia"/>
                <w:kern w:val="0"/>
                <w:szCs w:val="24"/>
              </w:rPr>
              <w:t>化微珠浆料</w:t>
            </w:r>
          </w:p>
        </w:tc>
      </w:tr>
      <w:tr w:rsidR="00AF3D66" w:rsidRPr="00AF3D66" w:rsidTr="00AF3D66">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198</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保温装饰板</w:t>
            </w:r>
          </w:p>
        </w:tc>
      </w:tr>
      <w:tr w:rsidR="00AF3D66" w:rsidRPr="00AF3D66" w:rsidTr="00AF3D66">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199</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玻璃棉制品</w:t>
            </w:r>
          </w:p>
        </w:tc>
      </w:tr>
      <w:tr w:rsidR="00AF3D66" w:rsidRPr="00AF3D66" w:rsidTr="00AF3D66">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200</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建筑用真空绝热板</w:t>
            </w:r>
          </w:p>
        </w:tc>
      </w:tr>
      <w:tr w:rsidR="00AF3D66" w:rsidRPr="00AF3D66" w:rsidTr="00AF3D66">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201</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水泥基泡沫保温板</w:t>
            </w:r>
          </w:p>
        </w:tc>
      </w:tr>
      <w:tr w:rsidR="00AF3D66" w:rsidRPr="00AF3D66" w:rsidTr="00AF3D66">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202</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DK轻质复合保温材料</w:t>
            </w:r>
          </w:p>
        </w:tc>
      </w:tr>
      <w:tr w:rsidR="00AF3D66" w:rsidRPr="00AF3D66" w:rsidTr="00AF3D66">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203</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轻集料混凝土（泡沫混凝土）</w:t>
            </w:r>
          </w:p>
        </w:tc>
      </w:tr>
      <w:tr w:rsidR="00AF3D66" w:rsidRPr="00AF3D66" w:rsidTr="00AF3D66">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204</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膨胀珍珠岩</w:t>
            </w:r>
          </w:p>
        </w:tc>
      </w:tr>
      <w:tr w:rsidR="00AF3D66" w:rsidRPr="00AF3D66" w:rsidTr="00AF3D66">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205</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聚酯纤维棉</w:t>
            </w:r>
          </w:p>
        </w:tc>
      </w:tr>
      <w:tr w:rsidR="00AF3D66" w:rsidRPr="00AF3D66" w:rsidTr="00AF3D66">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206</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复合硅酸盐保温板</w:t>
            </w:r>
          </w:p>
        </w:tc>
      </w:tr>
      <w:tr w:rsidR="00AF3D66" w:rsidRPr="00AF3D66" w:rsidTr="00AF3D66">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207</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泡沫玻璃板</w:t>
            </w:r>
          </w:p>
        </w:tc>
      </w:tr>
      <w:tr w:rsidR="00AF3D66" w:rsidRPr="00AF3D66" w:rsidTr="00AF3D66">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208</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橡塑保温板</w:t>
            </w:r>
          </w:p>
        </w:tc>
      </w:tr>
      <w:tr w:rsidR="00AF3D66" w:rsidRPr="00AF3D66" w:rsidTr="00AF3D66">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209</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聚乙烯闭孔泡沫板</w:t>
            </w:r>
          </w:p>
        </w:tc>
      </w:tr>
      <w:tr w:rsidR="00AF3D66" w:rsidRPr="00AF3D66" w:rsidTr="00AF3D66">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210</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热固性聚苯板</w:t>
            </w:r>
          </w:p>
        </w:tc>
      </w:tr>
      <w:tr w:rsidR="00AF3D66" w:rsidRPr="00AF3D66" w:rsidTr="00AF3D66">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211</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供暖节能工程用散热器和保温材料</w:t>
            </w:r>
          </w:p>
        </w:tc>
      </w:tr>
      <w:tr w:rsidR="00AF3D66" w:rsidRPr="00AF3D66" w:rsidTr="00AF3D66">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212</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通风与空调节能工程用绝热材料</w:t>
            </w:r>
          </w:p>
        </w:tc>
      </w:tr>
      <w:tr w:rsidR="00AF3D66" w:rsidRPr="00AF3D66" w:rsidTr="00AF3D66">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213</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val="restart"/>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粘接材料</w:t>
            </w:r>
          </w:p>
        </w:tc>
        <w:tc>
          <w:tcPr>
            <w:tcW w:w="411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胶粘剂</w:t>
            </w:r>
          </w:p>
        </w:tc>
      </w:tr>
      <w:tr w:rsidR="00AF3D66" w:rsidRPr="00AF3D66" w:rsidTr="00AF3D66">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214</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界面砂浆</w:t>
            </w:r>
          </w:p>
        </w:tc>
      </w:tr>
      <w:tr w:rsidR="00AF3D66" w:rsidRPr="00AF3D66" w:rsidTr="00AF3D66">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215</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411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水泥基粘结料</w:t>
            </w:r>
          </w:p>
        </w:tc>
      </w:tr>
      <w:tr w:rsidR="00AF3D66" w:rsidRPr="00AF3D66" w:rsidTr="00AF3D66">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216</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val="restart"/>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增强加固材料</w:t>
            </w: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玻纤网格布</w:t>
            </w:r>
          </w:p>
        </w:tc>
      </w:tr>
      <w:tr w:rsidR="00AF3D66" w:rsidRPr="00AF3D66" w:rsidTr="00AF3D66">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217</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热镀锌电焊网</w:t>
            </w:r>
          </w:p>
        </w:tc>
      </w:tr>
      <w:tr w:rsidR="00AF3D66" w:rsidRPr="00AF3D66" w:rsidTr="00AF3D66">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218</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保温钉</w:t>
            </w:r>
          </w:p>
        </w:tc>
      </w:tr>
      <w:tr w:rsidR="00AF3D66" w:rsidRPr="00AF3D66" w:rsidTr="00AF3D66">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219</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val="restart"/>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抹面材料</w:t>
            </w: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抹面胶浆</w:t>
            </w:r>
          </w:p>
        </w:tc>
      </w:tr>
      <w:tr w:rsidR="00AF3D66" w:rsidRPr="00AF3D66" w:rsidTr="00AF3D66">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220</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抹面砂浆</w:t>
            </w:r>
          </w:p>
        </w:tc>
      </w:tr>
      <w:tr w:rsidR="00AF3D66" w:rsidRPr="00AF3D66" w:rsidTr="00AF3D66">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221</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隔热型材</w:t>
            </w: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幕墙节能工程用隔热型材</w:t>
            </w:r>
          </w:p>
        </w:tc>
      </w:tr>
      <w:tr w:rsidR="00AF3D66" w:rsidRPr="00AF3D66" w:rsidTr="00AF3D66">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222</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建筑门窗</w:t>
            </w: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建筑门窗</w:t>
            </w:r>
          </w:p>
        </w:tc>
      </w:tr>
      <w:tr w:rsidR="00AF3D66" w:rsidRPr="00AF3D66" w:rsidTr="00AF3D66">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223</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玻璃系统</w:t>
            </w: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幕墙节能工程用玻璃系统</w:t>
            </w:r>
          </w:p>
        </w:tc>
      </w:tr>
      <w:tr w:rsidR="00AF3D66" w:rsidRPr="00AF3D66" w:rsidTr="00AF3D66">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224</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电线电缆</w:t>
            </w: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配电与照明节能工程电线、电缆</w:t>
            </w:r>
          </w:p>
        </w:tc>
      </w:tr>
      <w:tr w:rsidR="00AF3D66" w:rsidRPr="00AF3D66" w:rsidTr="00AF3D66">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225</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val="restart"/>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反射隔热材料</w:t>
            </w: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屋面节能工程用反射隔热材料</w:t>
            </w:r>
          </w:p>
        </w:tc>
      </w:tr>
      <w:tr w:rsidR="00AF3D66" w:rsidRPr="00AF3D66" w:rsidTr="00AF3D66">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226</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幕墙节能工程用反射隔热材料</w:t>
            </w:r>
          </w:p>
        </w:tc>
      </w:tr>
      <w:tr w:rsidR="00AF3D66" w:rsidRPr="00AF3D66" w:rsidTr="00AF3D66">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227</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val="restart"/>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供暖通风空调节能工程用材料、构件和设备</w:t>
            </w: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通风与空调节能工程用风机盘管机组</w:t>
            </w:r>
          </w:p>
        </w:tc>
      </w:tr>
      <w:tr w:rsidR="00AF3D66" w:rsidRPr="00AF3D66" w:rsidTr="00AF3D66">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228</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散热器和保温材料</w:t>
            </w:r>
          </w:p>
        </w:tc>
      </w:tr>
      <w:tr w:rsidR="00AF3D66" w:rsidRPr="00AF3D66" w:rsidTr="00AF3D66">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229</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绝热材料</w:t>
            </w:r>
          </w:p>
        </w:tc>
      </w:tr>
      <w:tr w:rsidR="00AF3D66" w:rsidRPr="00AF3D66" w:rsidTr="00AF3D66">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230</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可再生能源应用系统</w:t>
            </w: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太阳能光热系统</w:t>
            </w:r>
          </w:p>
        </w:tc>
      </w:tr>
      <w:tr w:rsidR="00AF3D66" w:rsidRPr="00AF3D66" w:rsidTr="00AF3D66">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231</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其他</w:t>
            </w:r>
          </w:p>
        </w:tc>
        <w:tc>
          <w:tcPr>
            <w:tcW w:w="411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手动输入</w:t>
            </w:r>
          </w:p>
        </w:tc>
      </w:tr>
      <w:tr w:rsidR="00AF3D66" w:rsidRPr="00AF3D66" w:rsidTr="00AF3D66">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232</w:t>
            </w:r>
          </w:p>
        </w:tc>
        <w:tc>
          <w:tcPr>
            <w:tcW w:w="1262" w:type="dxa"/>
            <w:vMerge w:val="restart"/>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建筑幕墙</w:t>
            </w:r>
          </w:p>
        </w:tc>
        <w:tc>
          <w:tcPr>
            <w:tcW w:w="2268" w:type="dxa"/>
            <w:vMerge w:val="restart"/>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密封胶</w:t>
            </w: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硅酮结构胶</w:t>
            </w:r>
          </w:p>
        </w:tc>
      </w:tr>
      <w:tr w:rsidR="00AF3D66" w:rsidRPr="00AF3D66" w:rsidTr="00AF3D66">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233</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硅酮耐候胶</w:t>
            </w:r>
          </w:p>
        </w:tc>
      </w:tr>
      <w:tr w:rsidR="00AF3D66" w:rsidRPr="00AF3D66" w:rsidTr="00AF3D66">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234</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val="restart"/>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透光、半透光遮阳材料</w:t>
            </w: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中空玻璃</w:t>
            </w:r>
          </w:p>
        </w:tc>
      </w:tr>
      <w:tr w:rsidR="00AF3D66" w:rsidRPr="00AF3D66" w:rsidTr="00AF3D66">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235</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其它透光、半透光遮阳材料</w:t>
            </w:r>
          </w:p>
        </w:tc>
      </w:tr>
      <w:tr w:rsidR="00AF3D66" w:rsidRPr="00AF3D66" w:rsidTr="00AF3D66">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236</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幕墙整体</w:t>
            </w: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幕墙整体</w:t>
            </w:r>
          </w:p>
        </w:tc>
      </w:tr>
      <w:tr w:rsidR="00AF3D66" w:rsidRPr="00AF3D66" w:rsidTr="00AF3D66">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237</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铝合金材料</w:t>
            </w: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铝合金材料</w:t>
            </w:r>
          </w:p>
        </w:tc>
      </w:tr>
      <w:tr w:rsidR="00AF3D66" w:rsidRPr="00AF3D66" w:rsidTr="00AF3D66">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238</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钢材</w:t>
            </w:r>
          </w:p>
        </w:tc>
        <w:tc>
          <w:tcPr>
            <w:tcW w:w="411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钢材</w:t>
            </w:r>
          </w:p>
        </w:tc>
      </w:tr>
      <w:tr w:rsidR="00AF3D66" w:rsidRPr="00AF3D66" w:rsidTr="00AF3D66">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239</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防火棉、保温隔热材料</w:t>
            </w: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防火棉、保温隔热材料</w:t>
            </w:r>
          </w:p>
        </w:tc>
      </w:tr>
      <w:tr w:rsidR="00AF3D66" w:rsidRPr="00AF3D66" w:rsidTr="00AF3D66">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240</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天然板材</w:t>
            </w: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天然板材</w:t>
            </w:r>
          </w:p>
        </w:tc>
      </w:tr>
      <w:tr w:rsidR="00AF3D66" w:rsidRPr="00AF3D66" w:rsidTr="00AF3D66">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241</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铝单板</w:t>
            </w:r>
          </w:p>
        </w:tc>
        <w:tc>
          <w:tcPr>
            <w:tcW w:w="411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铝单板</w:t>
            </w:r>
          </w:p>
        </w:tc>
      </w:tr>
      <w:tr w:rsidR="00AF3D66" w:rsidRPr="00AF3D66" w:rsidTr="00AF3D66">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242</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铝塑复合板</w:t>
            </w:r>
          </w:p>
        </w:tc>
        <w:tc>
          <w:tcPr>
            <w:tcW w:w="411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铝塑复合板</w:t>
            </w:r>
          </w:p>
        </w:tc>
      </w:tr>
      <w:tr w:rsidR="00AF3D66" w:rsidRPr="00AF3D66" w:rsidTr="00AF3D66">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243</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val="restart"/>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环氧AB胶</w:t>
            </w: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环氧AB胶(干挂石材幕墙用环氧胶粘剂)</w:t>
            </w:r>
          </w:p>
        </w:tc>
      </w:tr>
      <w:tr w:rsidR="00AF3D66" w:rsidRPr="00AF3D66" w:rsidTr="00AF3D66">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244</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环氧AB胶(非结构承载用石材胶粘剂)</w:t>
            </w:r>
          </w:p>
        </w:tc>
      </w:tr>
      <w:tr w:rsidR="00AF3D66" w:rsidRPr="00AF3D66" w:rsidTr="00AF3D66">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245</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瓷板</w:t>
            </w: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瓷板</w:t>
            </w:r>
          </w:p>
        </w:tc>
      </w:tr>
      <w:tr w:rsidR="00AF3D66" w:rsidRPr="00AF3D66" w:rsidTr="00AF3D66">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246</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roofErr w:type="gramStart"/>
            <w:r w:rsidRPr="00AF3D66">
              <w:rPr>
                <w:rFonts w:ascii="宋体" w:hAnsi="宋体" w:cs="宋体" w:hint="eastAsia"/>
                <w:kern w:val="0"/>
                <w:szCs w:val="24"/>
              </w:rPr>
              <w:t>陶板</w:t>
            </w:r>
            <w:proofErr w:type="gramEnd"/>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roofErr w:type="gramStart"/>
            <w:r w:rsidRPr="00AF3D66">
              <w:rPr>
                <w:rFonts w:ascii="宋体" w:hAnsi="宋体" w:cs="宋体" w:hint="eastAsia"/>
                <w:kern w:val="0"/>
                <w:szCs w:val="24"/>
              </w:rPr>
              <w:t>陶板</w:t>
            </w:r>
            <w:proofErr w:type="gramEnd"/>
          </w:p>
        </w:tc>
      </w:tr>
      <w:tr w:rsidR="00AF3D66" w:rsidRPr="00AF3D66" w:rsidTr="00AF3D66">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247</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微晶玻璃板</w:t>
            </w: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微晶玻璃板</w:t>
            </w:r>
          </w:p>
        </w:tc>
      </w:tr>
      <w:tr w:rsidR="00AF3D66" w:rsidRPr="00AF3D66" w:rsidTr="00AF3D66">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248</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纤维水泥板</w:t>
            </w: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纤维水泥板</w:t>
            </w:r>
          </w:p>
        </w:tc>
      </w:tr>
      <w:tr w:rsidR="00AF3D66" w:rsidRPr="00AF3D66" w:rsidTr="00AF3D66">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249</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木纤维板</w:t>
            </w: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木纤维板</w:t>
            </w:r>
          </w:p>
        </w:tc>
      </w:tr>
      <w:tr w:rsidR="00AF3D66" w:rsidRPr="00AF3D66" w:rsidTr="00AF3D66">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250</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石材蜂窝板</w:t>
            </w: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石材蜂窝板</w:t>
            </w:r>
          </w:p>
        </w:tc>
      </w:tr>
      <w:tr w:rsidR="00AF3D66" w:rsidRPr="00AF3D66" w:rsidTr="00AF3D66">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251</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不锈钢型材</w:t>
            </w: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不锈钢型材</w:t>
            </w:r>
          </w:p>
        </w:tc>
      </w:tr>
      <w:tr w:rsidR="00AF3D66" w:rsidRPr="00AF3D66" w:rsidTr="00AF3D66">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252</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其他</w:t>
            </w:r>
          </w:p>
        </w:tc>
        <w:tc>
          <w:tcPr>
            <w:tcW w:w="411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手动输入</w:t>
            </w:r>
          </w:p>
        </w:tc>
      </w:tr>
      <w:tr w:rsidR="00AF3D66" w:rsidRPr="00AF3D66" w:rsidTr="00AF3D66">
        <w:trPr>
          <w:trHeight w:val="28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253</w:t>
            </w:r>
          </w:p>
        </w:tc>
        <w:tc>
          <w:tcPr>
            <w:tcW w:w="1262" w:type="dxa"/>
            <w:vMerge w:val="restart"/>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市政工程材料</w:t>
            </w:r>
          </w:p>
        </w:tc>
        <w:tc>
          <w:tcPr>
            <w:tcW w:w="2268" w:type="dxa"/>
            <w:vMerge w:val="restart"/>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土、</w:t>
            </w:r>
            <w:proofErr w:type="gramStart"/>
            <w:r w:rsidRPr="00AF3D66">
              <w:rPr>
                <w:rFonts w:ascii="宋体" w:hAnsi="宋体" w:cs="宋体" w:hint="eastAsia"/>
                <w:kern w:val="0"/>
                <w:szCs w:val="24"/>
              </w:rPr>
              <w:t>无机结合</w:t>
            </w:r>
            <w:proofErr w:type="gramEnd"/>
            <w:r w:rsidRPr="00AF3D66">
              <w:rPr>
                <w:rFonts w:ascii="宋体" w:hAnsi="宋体" w:cs="宋体" w:hint="eastAsia"/>
                <w:kern w:val="0"/>
                <w:szCs w:val="24"/>
              </w:rPr>
              <w:t>稳定材料</w:t>
            </w: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细粒土</w:t>
            </w:r>
          </w:p>
        </w:tc>
      </w:tr>
      <w:tr w:rsidR="00AF3D66" w:rsidRPr="00AF3D66" w:rsidTr="00AF3D66">
        <w:trPr>
          <w:trHeight w:val="28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254</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粗粒土</w:t>
            </w:r>
          </w:p>
        </w:tc>
      </w:tr>
      <w:tr w:rsidR="00AF3D66" w:rsidRPr="00AF3D66" w:rsidTr="00AF3D66">
        <w:trPr>
          <w:trHeight w:val="28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255</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软土</w:t>
            </w:r>
          </w:p>
        </w:tc>
      </w:tr>
      <w:tr w:rsidR="00AF3D66" w:rsidRPr="00AF3D66" w:rsidTr="00AF3D66">
        <w:trPr>
          <w:trHeight w:val="28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256</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有机质土</w:t>
            </w:r>
          </w:p>
        </w:tc>
      </w:tr>
      <w:tr w:rsidR="00AF3D66" w:rsidRPr="00AF3D66" w:rsidTr="00AF3D66">
        <w:trPr>
          <w:trHeight w:val="28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257</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膨胀土</w:t>
            </w:r>
          </w:p>
        </w:tc>
      </w:tr>
      <w:tr w:rsidR="00AF3D66" w:rsidRPr="00AF3D66" w:rsidTr="00AF3D66">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258</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水泥稳定碎石</w:t>
            </w:r>
          </w:p>
        </w:tc>
      </w:tr>
      <w:tr w:rsidR="00AF3D66" w:rsidRPr="00AF3D66" w:rsidTr="00AF3D66">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259</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石灰稳定材料</w:t>
            </w:r>
          </w:p>
        </w:tc>
      </w:tr>
      <w:tr w:rsidR="00AF3D66" w:rsidRPr="00AF3D66" w:rsidTr="00AF3D66">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260</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综合稳定材料</w:t>
            </w:r>
          </w:p>
        </w:tc>
      </w:tr>
      <w:tr w:rsidR="00AF3D66" w:rsidRPr="00AF3D66" w:rsidTr="00AF3D66">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261</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级配碎石</w:t>
            </w:r>
          </w:p>
        </w:tc>
      </w:tr>
      <w:tr w:rsidR="00AF3D66" w:rsidRPr="00AF3D66" w:rsidTr="00AF3D66">
        <w:trPr>
          <w:trHeight w:val="28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262</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val="restart"/>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土工合成材料</w:t>
            </w: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土工布</w:t>
            </w:r>
          </w:p>
        </w:tc>
      </w:tr>
      <w:tr w:rsidR="00AF3D66" w:rsidRPr="00AF3D66" w:rsidTr="00AF3D66">
        <w:trPr>
          <w:trHeight w:val="28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263</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土工织物</w:t>
            </w:r>
          </w:p>
        </w:tc>
      </w:tr>
      <w:tr w:rsidR="00AF3D66" w:rsidRPr="00AF3D66" w:rsidTr="00AF3D66">
        <w:trPr>
          <w:trHeight w:val="28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264</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土工膜</w:t>
            </w:r>
          </w:p>
        </w:tc>
      </w:tr>
      <w:tr w:rsidR="00AF3D66" w:rsidRPr="00AF3D66" w:rsidTr="00AF3D66">
        <w:trPr>
          <w:trHeight w:val="28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265</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塑料土工格栅</w:t>
            </w:r>
          </w:p>
        </w:tc>
      </w:tr>
      <w:tr w:rsidR="00AF3D66" w:rsidRPr="00AF3D66" w:rsidTr="00AF3D66">
        <w:trPr>
          <w:trHeight w:val="28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266</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钢塑土工格栅</w:t>
            </w:r>
          </w:p>
        </w:tc>
      </w:tr>
      <w:tr w:rsidR="00AF3D66" w:rsidRPr="00AF3D66" w:rsidTr="00AF3D66">
        <w:trPr>
          <w:trHeight w:val="28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267</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玻纤土工格栅</w:t>
            </w:r>
          </w:p>
        </w:tc>
      </w:tr>
      <w:tr w:rsidR="00AF3D66" w:rsidRPr="00AF3D66" w:rsidTr="00AF3D66">
        <w:trPr>
          <w:trHeight w:val="28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268</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val="restart"/>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掺合料（粉煤灰、钢渣）</w:t>
            </w: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粉煤灰</w:t>
            </w:r>
          </w:p>
        </w:tc>
      </w:tr>
      <w:tr w:rsidR="00AF3D66" w:rsidRPr="00AF3D66" w:rsidTr="00AF3D66">
        <w:trPr>
          <w:trHeight w:val="28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269</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道路用钢渣</w:t>
            </w:r>
          </w:p>
        </w:tc>
      </w:tr>
      <w:tr w:rsidR="00AF3D66" w:rsidRPr="00AF3D66" w:rsidTr="00AF3D66">
        <w:trPr>
          <w:trHeight w:val="28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270</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411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矿物掺合料</w:t>
            </w:r>
          </w:p>
        </w:tc>
      </w:tr>
      <w:tr w:rsidR="00AF3D66" w:rsidRPr="00AF3D66" w:rsidTr="00AF3D66">
        <w:trPr>
          <w:trHeight w:val="28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271</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val="restart"/>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沥青及乳化沥青</w:t>
            </w: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道路石油沥青</w:t>
            </w:r>
          </w:p>
        </w:tc>
      </w:tr>
      <w:tr w:rsidR="00AF3D66" w:rsidRPr="00AF3D66" w:rsidTr="00AF3D66">
        <w:trPr>
          <w:trHeight w:val="28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272</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改性沥青</w:t>
            </w:r>
          </w:p>
        </w:tc>
      </w:tr>
      <w:tr w:rsidR="00AF3D66" w:rsidRPr="00AF3D66" w:rsidTr="00AF3D66">
        <w:trPr>
          <w:trHeight w:val="28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273</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乳化沥青</w:t>
            </w:r>
          </w:p>
        </w:tc>
      </w:tr>
      <w:tr w:rsidR="00AF3D66" w:rsidRPr="00AF3D66" w:rsidTr="00AF3D66">
        <w:trPr>
          <w:trHeight w:val="28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274</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液体石油沥青</w:t>
            </w:r>
          </w:p>
        </w:tc>
      </w:tr>
      <w:tr w:rsidR="00AF3D66" w:rsidRPr="00AF3D66" w:rsidTr="00AF3D66">
        <w:trPr>
          <w:trHeight w:val="28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275</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煤沥青</w:t>
            </w:r>
          </w:p>
        </w:tc>
      </w:tr>
      <w:tr w:rsidR="00AF3D66" w:rsidRPr="00AF3D66" w:rsidTr="00AF3D66">
        <w:trPr>
          <w:trHeight w:val="28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276</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val="restart"/>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沥青混合料用粗集料、细集料、矿粉、木质素纤维</w:t>
            </w: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粗集料</w:t>
            </w:r>
          </w:p>
        </w:tc>
      </w:tr>
      <w:tr w:rsidR="00AF3D66" w:rsidRPr="00AF3D66" w:rsidTr="00AF3D66">
        <w:trPr>
          <w:trHeight w:val="28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277</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细集料</w:t>
            </w:r>
          </w:p>
        </w:tc>
      </w:tr>
      <w:tr w:rsidR="00AF3D66" w:rsidRPr="00AF3D66" w:rsidTr="00AF3D66">
        <w:trPr>
          <w:trHeight w:val="28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278</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矿粉</w:t>
            </w:r>
          </w:p>
        </w:tc>
      </w:tr>
      <w:tr w:rsidR="00AF3D66" w:rsidRPr="00AF3D66" w:rsidTr="00AF3D66">
        <w:trPr>
          <w:trHeight w:val="28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279</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木质素纤维</w:t>
            </w:r>
          </w:p>
        </w:tc>
      </w:tr>
      <w:tr w:rsidR="00AF3D66" w:rsidRPr="00AF3D66" w:rsidTr="00AF3D66">
        <w:trPr>
          <w:trHeight w:val="28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280</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絮状矿物纤维</w:t>
            </w:r>
          </w:p>
        </w:tc>
      </w:tr>
      <w:tr w:rsidR="00AF3D66" w:rsidRPr="00AF3D66" w:rsidTr="00AF3D66">
        <w:trPr>
          <w:trHeight w:val="28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281</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束状矿物纤维</w:t>
            </w:r>
          </w:p>
        </w:tc>
      </w:tr>
      <w:tr w:rsidR="00AF3D66" w:rsidRPr="00AF3D66" w:rsidTr="00AF3D66">
        <w:trPr>
          <w:trHeight w:val="28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282</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芳香族聚酰胺纤维</w:t>
            </w:r>
          </w:p>
        </w:tc>
      </w:tr>
      <w:tr w:rsidR="00AF3D66" w:rsidRPr="00AF3D66" w:rsidTr="00AF3D66">
        <w:trPr>
          <w:trHeight w:val="28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283</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聚丙烯纤维</w:t>
            </w:r>
          </w:p>
        </w:tc>
      </w:tr>
      <w:tr w:rsidR="00AF3D66" w:rsidRPr="00AF3D66" w:rsidTr="00AF3D66">
        <w:trPr>
          <w:trHeight w:val="28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284</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聚丙烯腈纤维</w:t>
            </w:r>
          </w:p>
        </w:tc>
      </w:tr>
      <w:tr w:rsidR="00AF3D66" w:rsidRPr="00AF3D66" w:rsidTr="00AF3D66">
        <w:trPr>
          <w:trHeight w:val="28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285</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聚酯纤维</w:t>
            </w:r>
          </w:p>
        </w:tc>
      </w:tr>
      <w:tr w:rsidR="00AF3D66" w:rsidRPr="00AF3D66" w:rsidTr="00AF3D66">
        <w:trPr>
          <w:trHeight w:val="28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286</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val="restart"/>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沥青混合料</w:t>
            </w: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沥青混合料</w:t>
            </w:r>
          </w:p>
        </w:tc>
      </w:tr>
      <w:tr w:rsidR="00AF3D66" w:rsidRPr="00AF3D66" w:rsidTr="00AF3D66">
        <w:trPr>
          <w:trHeight w:val="28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287</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稀浆混合料</w:t>
            </w:r>
          </w:p>
        </w:tc>
      </w:tr>
      <w:tr w:rsidR="00AF3D66" w:rsidRPr="00AF3D66" w:rsidTr="00AF3D66">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288</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val="restart"/>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路面砖及路缘石</w:t>
            </w: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路面砖</w:t>
            </w:r>
          </w:p>
        </w:tc>
      </w:tr>
      <w:tr w:rsidR="00AF3D66" w:rsidRPr="00AF3D66" w:rsidTr="00AF3D66">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289</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411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路缘石</w:t>
            </w:r>
          </w:p>
        </w:tc>
      </w:tr>
      <w:tr w:rsidR="00AF3D66" w:rsidRPr="00AF3D66" w:rsidTr="00AF3D66">
        <w:trPr>
          <w:trHeight w:val="28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290</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val="restart"/>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检查井盖、水篦、混凝土模块、防撞墩、隔离墩</w:t>
            </w: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井盖</w:t>
            </w:r>
          </w:p>
        </w:tc>
      </w:tr>
      <w:tr w:rsidR="00AF3D66" w:rsidRPr="00AF3D66" w:rsidTr="00AF3D66">
        <w:trPr>
          <w:trHeight w:val="28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291</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水篦</w:t>
            </w:r>
          </w:p>
        </w:tc>
      </w:tr>
      <w:tr w:rsidR="00AF3D66" w:rsidRPr="00AF3D66" w:rsidTr="00AF3D66">
        <w:trPr>
          <w:trHeight w:val="28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292</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混凝土模块</w:t>
            </w:r>
          </w:p>
        </w:tc>
      </w:tr>
      <w:tr w:rsidR="00AF3D66" w:rsidRPr="00AF3D66" w:rsidTr="00AF3D66">
        <w:trPr>
          <w:trHeight w:val="28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293</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防撞墩</w:t>
            </w:r>
          </w:p>
        </w:tc>
      </w:tr>
      <w:tr w:rsidR="00AF3D66" w:rsidRPr="00AF3D66" w:rsidTr="00AF3D66">
        <w:trPr>
          <w:trHeight w:val="28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294</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隔离墩</w:t>
            </w:r>
          </w:p>
        </w:tc>
      </w:tr>
      <w:tr w:rsidR="00AF3D66" w:rsidRPr="00AF3D66" w:rsidTr="00AF3D66">
        <w:trPr>
          <w:trHeight w:val="28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295</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水泥</w:t>
            </w:r>
          </w:p>
        </w:tc>
        <w:tc>
          <w:tcPr>
            <w:tcW w:w="411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水泥</w:t>
            </w:r>
          </w:p>
        </w:tc>
      </w:tr>
      <w:tr w:rsidR="00AF3D66" w:rsidRPr="00AF3D66" w:rsidTr="00AF3D66">
        <w:trPr>
          <w:trHeight w:val="28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296</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val="restart"/>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骨料、集料</w:t>
            </w:r>
          </w:p>
        </w:tc>
        <w:tc>
          <w:tcPr>
            <w:tcW w:w="411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细骨料</w:t>
            </w:r>
          </w:p>
        </w:tc>
      </w:tr>
      <w:tr w:rsidR="00AF3D66" w:rsidRPr="00AF3D66" w:rsidTr="00AF3D66">
        <w:trPr>
          <w:trHeight w:val="28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297</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411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粗骨料</w:t>
            </w:r>
          </w:p>
        </w:tc>
      </w:tr>
      <w:tr w:rsidR="00AF3D66" w:rsidRPr="00AF3D66" w:rsidTr="00AF3D66">
        <w:trPr>
          <w:trHeight w:val="28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298</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轻集料</w:t>
            </w:r>
          </w:p>
        </w:tc>
      </w:tr>
      <w:tr w:rsidR="00AF3D66" w:rsidRPr="00AF3D66" w:rsidTr="00AF3D66">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299</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val="restart"/>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钢筋（含焊接与机械连接）</w:t>
            </w:r>
          </w:p>
        </w:tc>
        <w:tc>
          <w:tcPr>
            <w:tcW w:w="411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热轧带肋钢筋、热轧光圆钢筋</w:t>
            </w:r>
          </w:p>
        </w:tc>
      </w:tr>
      <w:tr w:rsidR="00AF3D66" w:rsidRPr="00AF3D66" w:rsidTr="00AF3D66">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300</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411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钢筋混凝土用余热处理钢筋</w:t>
            </w:r>
          </w:p>
        </w:tc>
      </w:tr>
      <w:tr w:rsidR="00AF3D66" w:rsidRPr="00AF3D66" w:rsidTr="00AF3D66">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301</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钢筋焊接</w:t>
            </w:r>
          </w:p>
        </w:tc>
      </w:tr>
      <w:tr w:rsidR="00AF3D66" w:rsidRPr="00AF3D66" w:rsidTr="00AF3D66">
        <w:trPr>
          <w:trHeight w:val="85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302</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411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钢筋机械连接</w:t>
            </w:r>
          </w:p>
        </w:tc>
      </w:tr>
      <w:tr w:rsidR="00AF3D66" w:rsidRPr="00AF3D66" w:rsidTr="00AF3D66">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303</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预应力混凝土用钢绞线</w:t>
            </w:r>
          </w:p>
        </w:tc>
        <w:tc>
          <w:tcPr>
            <w:tcW w:w="411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预应力混凝土用钢绞线</w:t>
            </w:r>
          </w:p>
        </w:tc>
      </w:tr>
      <w:tr w:rsidR="00AF3D66" w:rsidRPr="00AF3D66" w:rsidTr="00AF3D66">
        <w:trPr>
          <w:trHeight w:val="28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304</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钢材（钢梁）</w:t>
            </w: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钢材（钢梁）</w:t>
            </w:r>
          </w:p>
        </w:tc>
      </w:tr>
      <w:tr w:rsidR="00AF3D66" w:rsidRPr="00AF3D66" w:rsidTr="00AF3D66">
        <w:trPr>
          <w:trHeight w:val="28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305</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外加剂</w:t>
            </w: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外加剂</w:t>
            </w:r>
          </w:p>
        </w:tc>
      </w:tr>
      <w:tr w:rsidR="00AF3D66" w:rsidRPr="00AF3D66" w:rsidTr="00AF3D66">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306</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val="restart"/>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砂浆</w:t>
            </w:r>
          </w:p>
        </w:tc>
        <w:tc>
          <w:tcPr>
            <w:tcW w:w="411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砌筑砂浆</w:t>
            </w:r>
          </w:p>
        </w:tc>
      </w:tr>
      <w:tr w:rsidR="00AF3D66" w:rsidRPr="00AF3D66" w:rsidTr="00AF3D66">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307</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411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水泥砂浆</w:t>
            </w:r>
          </w:p>
        </w:tc>
      </w:tr>
      <w:tr w:rsidR="00AF3D66" w:rsidRPr="00AF3D66" w:rsidTr="00AF3D66">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308</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411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喷射水泥砂浆</w:t>
            </w:r>
          </w:p>
        </w:tc>
      </w:tr>
      <w:tr w:rsidR="00AF3D66" w:rsidRPr="00AF3D66" w:rsidTr="00AF3D66">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309</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411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聚合物砂浆</w:t>
            </w:r>
          </w:p>
        </w:tc>
      </w:tr>
      <w:tr w:rsidR="00AF3D66" w:rsidRPr="00AF3D66" w:rsidTr="00AF3D66">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310</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411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roofErr w:type="gramStart"/>
            <w:r w:rsidRPr="00AF3D66">
              <w:rPr>
                <w:rFonts w:ascii="宋体" w:hAnsi="宋体" w:cs="宋体" w:hint="eastAsia"/>
                <w:kern w:val="0"/>
                <w:szCs w:val="24"/>
              </w:rPr>
              <w:t>干混砂浆</w:t>
            </w:r>
            <w:proofErr w:type="gramEnd"/>
          </w:p>
        </w:tc>
      </w:tr>
      <w:tr w:rsidR="00AF3D66" w:rsidRPr="00AF3D66" w:rsidTr="00AF3D66">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311</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411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抹灰砂浆</w:t>
            </w:r>
          </w:p>
        </w:tc>
      </w:tr>
      <w:tr w:rsidR="00AF3D66" w:rsidRPr="00AF3D66" w:rsidTr="00AF3D66">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312</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411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防水砂浆</w:t>
            </w:r>
          </w:p>
        </w:tc>
      </w:tr>
      <w:tr w:rsidR="00AF3D66" w:rsidRPr="00AF3D66" w:rsidTr="00AF3D66">
        <w:trPr>
          <w:trHeight w:val="85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313</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val="restart"/>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普通混凝土</w:t>
            </w:r>
          </w:p>
        </w:tc>
        <w:tc>
          <w:tcPr>
            <w:tcW w:w="411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u w:val="single"/>
              </w:rPr>
            </w:pPr>
            <w:r w:rsidRPr="00AF3D66">
              <w:rPr>
                <w:rFonts w:ascii="宋体" w:hAnsi="宋体" w:cs="宋体" w:hint="eastAsia"/>
                <w:kern w:val="0"/>
                <w:szCs w:val="24"/>
                <w:u w:val="single"/>
              </w:rPr>
              <w:t>普通混凝土抗压试块</w:t>
            </w:r>
          </w:p>
        </w:tc>
      </w:tr>
      <w:tr w:rsidR="00AF3D66" w:rsidRPr="00AF3D66" w:rsidTr="00AF3D66">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314</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411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u w:val="single"/>
              </w:rPr>
            </w:pPr>
            <w:r w:rsidRPr="00AF3D66">
              <w:rPr>
                <w:rFonts w:ascii="宋体" w:hAnsi="宋体" w:cs="宋体" w:hint="eastAsia"/>
                <w:kern w:val="0"/>
                <w:szCs w:val="24"/>
                <w:u w:val="single"/>
              </w:rPr>
              <w:t>普通混凝土抗渗试块</w:t>
            </w:r>
          </w:p>
        </w:tc>
      </w:tr>
      <w:tr w:rsidR="00AF3D66" w:rsidRPr="00AF3D66" w:rsidTr="00AF3D66">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315</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411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u w:val="single"/>
              </w:rPr>
            </w:pPr>
            <w:r w:rsidRPr="00AF3D66">
              <w:rPr>
                <w:rFonts w:ascii="宋体" w:hAnsi="宋体" w:cs="宋体" w:hint="eastAsia"/>
                <w:kern w:val="0"/>
                <w:szCs w:val="24"/>
                <w:u w:val="single"/>
              </w:rPr>
              <w:t>普通混凝土钻芯</w:t>
            </w:r>
            <w:proofErr w:type="gramStart"/>
            <w:r w:rsidRPr="00AF3D66">
              <w:rPr>
                <w:rFonts w:ascii="宋体" w:hAnsi="宋体" w:cs="宋体" w:hint="eastAsia"/>
                <w:kern w:val="0"/>
                <w:szCs w:val="24"/>
                <w:u w:val="single"/>
              </w:rPr>
              <w:t>芯</w:t>
            </w:r>
            <w:proofErr w:type="gramEnd"/>
            <w:r w:rsidRPr="00AF3D66">
              <w:rPr>
                <w:rFonts w:ascii="宋体" w:hAnsi="宋体" w:cs="宋体" w:hint="eastAsia"/>
                <w:kern w:val="0"/>
                <w:szCs w:val="24"/>
                <w:u w:val="single"/>
              </w:rPr>
              <w:t>样</w:t>
            </w:r>
          </w:p>
        </w:tc>
      </w:tr>
      <w:tr w:rsidR="00AF3D66" w:rsidRPr="00AF3D66" w:rsidTr="00AF3D66">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316</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411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u w:val="single"/>
              </w:rPr>
            </w:pPr>
            <w:r w:rsidRPr="00AF3D66">
              <w:rPr>
                <w:rFonts w:ascii="宋体" w:hAnsi="宋体" w:cs="宋体" w:hint="eastAsia"/>
                <w:kern w:val="0"/>
                <w:szCs w:val="24"/>
                <w:u w:val="single"/>
              </w:rPr>
              <w:t>普通混凝土其他性能检测试块</w:t>
            </w:r>
          </w:p>
        </w:tc>
      </w:tr>
      <w:tr w:rsidR="00AF3D66" w:rsidRPr="00AF3D66" w:rsidTr="00AF3D66">
        <w:trPr>
          <w:trHeight w:val="85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317</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val="restart"/>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特种混凝土</w:t>
            </w:r>
          </w:p>
        </w:tc>
        <w:tc>
          <w:tcPr>
            <w:tcW w:w="411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特种混凝土抗压试块</w:t>
            </w:r>
          </w:p>
        </w:tc>
      </w:tr>
      <w:tr w:rsidR="00AF3D66" w:rsidRPr="00AF3D66" w:rsidTr="00AF3D66">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318</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411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u w:val="single"/>
              </w:rPr>
            </w:pPr>
            <w:r w:rsidRPr="00AF3D66">
              <w:rPr>
                <w:rFonts w:ascii="宋体" w:hAnsi="宋体" w:cs="宋体" w:hint="eastAsia"/>
                <w:kern w:val="0"/>
                <w:szCs w:val="24"/>
                <w:u w:val="single"/>
              </w:rPr>
              <w:t>特种混凝土抗渗试块</w:t>
            </w:r>
          </w:p>
        </w:tc>
      </w:tr>
      <w:tr w:rsidR="00AF3D66" w:rsidRPr="00AF3D66" w:rsidTr="00AF3D66">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319</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411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特种混凝土钻芯</w:t>
            </w:r>
            <w:proofErr w:type="gramStart"/>
            <w:r w:rsidRPr="00AF3D66">
              <w:rPr>
                <w:rFonts w:ascii="宋体" w:hAnsi="宋体" w:cs="宋体" w:hint="eastAsia"/>
                <w:kern w:val="0"/>
                <w:szCs w:val="24"/>
              </w:rPr>
              <w:t>芯</w:t>
            </w:r>
            <w:proofErr w:type="gramEnd"/>
            <w:r w:rsidRPr="00AF3D66">
              <w:rPr>
                <w:rFonts w:ascii="宋体" w:hAnsi="宋体" w:cs="宋体" w:hint="eastAsia"/>
                <w:kern w:val="0"/>
                <w:szCs w:val="24"/>
              </w:rPr>
              <w:t>样</w:t>
            </w:r>
          </w:p>
        </w:tc>
      </w:tr>
      <w:tr w:rsidR="00AF3D66" w:rsidRPr="00AF3D66" w:rsidTr="00AF3D66">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320</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411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特种混凝土其他性能检测试块</w:t>
            </w:r>
          </w:p>
        </w:tc>
      </w:tr>
      <w:tr w:rsidR="00AF3D66" w:rsidRPr="00AF3D66" w:rsidTr="00AF3D66">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321</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val="restart"/>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防水材料及防水密封材料</w:t>
            </w:r>
          </w:p>
        </w:tc>
        <w:tc>
          <w:tcPr>
            <w:tcW w:w="411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高聚物改性沥青类防水卷材</w:t>
            </w:r>
          </w:p>
        </w:tc>
      </w:tr>
      <w:tr w:rsidR="00AF3D66" w:rsidRPr="00AF3D66" w:rsidTr="00AF3D66">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322</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411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合成高分子类防水卷材</w:t>
            </w:r>
          </w:p>
        </w:tc>
      </w:tr>
      <w:tr w:rsidR="00AF3D66" w:rsidRPr="00AF3D66" w:rsidTr="00AF3D66">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323</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411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有机防水涂料</w:t>
            </w:r>
          </w:p>
        </w:tc>
      </w:tr>
      <w:tr w:rsidR="00AF3D66" w:rsidRPr="00AF3D66" w:rsidTr="00AF3D66">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324</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411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无机防水涂料</w:t>
            </w:r>
          </w:p>
        </w:tc>
      </w:tr>
      <w:tr w:rsidR="00AF3D66" w:rsidRPr="00AF3D66" w:rsidTr="00AF3D66">
        <w:trPr>
          <w:trHeight w:val="28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325</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密封胶</w:t>
            </w:r>
          </w:p>
        </w:tc>
      </w:tr>
      <w:tr w:rsidR="00AF3D66" w:rsidRPr="00AF3D66" w:rsidTr="00AF3D66">
        <w:trPr>
          <w:trHeight w:val="28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326</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411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橡胶止水带</w:t>
            </w:r>
          </w:p>
        </w:tc>
      </w:tr>
      <w:tr w:rsidR="00AF3D66" w:rsidRPr="00AF3D66" w:rsidTr="00AF3D66">
        <w:trPr>
          <w:trHeight w:val="28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327</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411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腻子型遇水膨胀止水条</w:t>
            </w:r>
          </w:p>
        </w:tc>
      </w:tr>
      <w:tr w:rsidR="00AF3D66" w:rsidRPr="00AF3D66" w:rsidTr="00AF3D66">
        <w:trPr>
          <w:trHeight w:val="28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328</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411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遇水膨胀止水胶</w:t>
            </w:r>
          </w:p>
        </w:tc>
      </w:tr>
      <w:tr w:rsidR="00AF3D66" w:rsidRPr="00AF3D66" w:rsidTr="00AF3D66">
        <w:trPr>
          <w:trHeight w:val="28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329</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411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弹性橡胶密封垫材料</w:t>
            </w:r>
          </w:p>
        </w:tc>
      </w:tr>
      <w:tr w:rsidR="00AF3D66" w:rsidRPr="00AF3D66" w:rsidTr="00AF3D66">
        <w:trPr>
          <w:trHeight w:val="28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330</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411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遇水膨胀橡胶密封垫胶料</w:t>
            </w:r>
          </w:p>
        </w:tc>
      </w:tr>
      <w:tr w:rsidR="00AF3D66" w:rsidRPr="00AF3D66" w:rsidTr="00AF3D66">
        <w:trPr>
          <w:trHeight w:val="28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331</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411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聚合物水泥防水砂浆</w:t>
            </w:r>
          </w:p>
        </w:tc>
      </w:tr>
      <w:tr w:rsidR="00AF3D66" w:rsidRPr="00AF3D66" w:rsidTr="00AF3D66">
        <w:trPr>
          <w:trHeight w:val="28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332</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丁腈软木衬垫</w:t>
            </w:r>
          </w:p>
        </w:tc>
      </w:tr>
      <w:tr w:rsidR="00AF3D66" w:rsidRPr="00AF3D66" w:rsidTr="00AF3D66">
        <w:trPr>
          <w:trHeight w:val="28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333</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水</w:t>
            </w: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水</w:t>
            </w:r>
          </w:p>
        </w:tc>
      </w:tr>
      <w:tr w:rsidR="00AF3D66" w:rsidRPr="00AF3D66" w:rsidTr="00AF3D66">
        <w:trPr>
          <w:trHeight w:val="28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334</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石灰</w:t>
            </w: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石灰</w:t>
            </w:r>
          </w:p>
        </w:tc>
      </w:tr>
      <w:tr w:rsidR="00AF3D66" w:rsidRPr="00AF3D66" w:rsidTr="00AF3D66">
        <w:trPr>
          <w:trHeight w:val="28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335</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石材</w:t>
            </w: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料石(铺砌式面层)</w:t>
            </w:r>
          </w:p>
        </w:tc>
      </w:tr>
      <w:tr w:rsidR="00AF3D66" w:rsidRPr="00AF3D66" w:rsidTr="00AF3D66">
        <w:trPr>
          <w:trHeight w:val="28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336</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val="restart"/>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螺栓、锚具夹具及连接器</w:t>
            </w: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roofErr w:type="gramStart"/>
            <w:r w:rsidRPr="00AF3D66">
              <w:rPr>
                <w:rFonts w:ascii="宋体" w:hAnsi="宋体" w:cs="宋体" w:hint="eastAsia"/>
                <w:kern w:val="0"/>
                <w:szCs w:val="24"/>
              </w:rPr>
              <w:t>锚具及夹片</w:t>
            </w:r>
            <w:proofErr w:type="gramEnd"/>
          </w:p>
        </w:tc>
      </w:tr>
      <w:tr w:rsidR="00AF3D66" w:rsidRPr="00AF3D66" w:rsidTr="00AF3D66">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337</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预应力锚具组装件</w:t>
            </w:r>
          </w:p>
        </w:tc>
      </w:tr>
      <w:tr w:rsidR="00AF3D66" w:rsidRPr="00AF3D66" w:rsidTr="00AF3D66">
        <w:trPr>
          <w:trHeight w:val="28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338</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大六角头螺栓</w:t>
            </w:r>
          </w:p>
        </w:tc>
      </w:tr>
      <w:tr w:rsidR="00AF3D66" w:rsidRPr="00AF3D66" w:rsidTr="00AF3D66">
        <w:trPr>
          <w:trHeight w:val="28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339</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roofErr w:type="gramStart"/>
            <w:r w:rsidRPr="00AF3D66">
              <w:rPr>
                <w:rFonts w:ascii="宋体" w:hAnsi="宋体" w:cs="宋体" w:hint="eastAsia"/>
                <w:kern w:val="0"/>
                <w:szCs w:val="24"/>
              </w:rPr>
              <w:t>扭剪型</w:t>
            </w:r>
            <w:proofErr w:type="gramEnd"/>
            <w:r w:rsidRPr="00AF3D66">
              <w:rPr>
                <w:rFonts w:ascii="宋体" w:hAnsi="宋体" w:cs="宋体" w:hint="eastAsia"/>
                <w:kern w:val="0"/>
                <w:szCs w:val="24"/>
              </w:rPr>
              <w:t>螺栓</w:t>
            </w:r>
          </w:p>
        </w:tc>
      </w:tr>
      <w:tr w:rsidR="00AF3D66" w:rsidRPr="00AF3D66" w:rsidTr="00AF3D66">
        <w:trPr>
          <w:trHeight w:val="85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340</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高强螺栓的栓接板面</w:t>
            </w:r>
          </w:p>
        </w:tc>
      </w:tr>
      <w:tr w:rsidR="00AF3D66" w:rsidRPr="00AF3D66" w:rsidTr="00AF3D66">
        <w:trPr>
          <w:trHeight w:val="28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341</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塑料波纹管</w:t>
            </w:r>
          </w:p>
        </w:tc>
        <w:tc>
          <w:tcPr>
            <w:tcW w:w="411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塑料波纹管</w:t>
            </w:r>
          </w:p>
        </w:tc>
      </w:tr>
      <w:tr w:rsidR="00AF3D66" w:rsidRPr="00AF3D66" w:rsidTr="00AF3D66">
        <w:trPr>
          <w:trHeight w:val="28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342</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金属波纹管</w:t>
            </w:r>
          </w:p>
        </w:tc>
        <w:tc>
          <w:tcPr>
            <w:tcW w:w="411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金属波纹管</w:t>
            </w:r>
          </w:p>
        </w:tc>
      </w:tr>
      <w:tr w:rsidR="00AF3D66" w:rsidRPr="00AF3D66" w:rsidTr="00AF3D66">
        <w:trPr>
          <w:trHeight w:val="28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343</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栽植土</w:t>
            </w: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栽植土</w:t>
            </w:r>
          </w:p>
        </w:tc>
      </w:tr>
      <w:tr w:rsidR="00AF3D66" w:rsidRPr="00AF3D66" w:rsidTr="00AF3D66">
        <w:trPr>
          <w:trHeight w:val="28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344</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有机肥</w:t>
            </w: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有机肥</w:t>
            </w:r>
          </w:p>
        </w:tc>
      </w:tr>
      <w:tr w:rsidR="00AF3D66" w:rsidRPr="00AF3D66" w:rsidTr="00AF3D66">
        <w:trPr>
          <w:trHeight w:val="28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345</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val="restart"/>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桥梁支座</w:t>
            </w: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板式支座</w:t>
            </w:r>
          </w:p>
        </w:tc>
      </w:tr>
      <w:tr w:rsidR="00AF3D66" w:rsidRPr="00AF3D66" w:rsidTr="00AF3D66">
        <w:trPr>
          <w:trHeight w:val="28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346</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盆式支座</w:t>
            </w:r>
          </w:p>
        </w:tc>
      </w:tr>
      <w:tr w:rsidR="00AF3D66" w:rsidRPr="00AF3D66" w:rsidTr="00AF3D66">
        <w:trPr>
          <w:trHeight w:val="28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347</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球型支座</w:t>
            </w:r>
          </w:p>
        </w:tc>
      </w:tr>
      <w:tr w:rsidR="00AF3D66" w:rsidRPr="00AF3D66" w:rsidTr="00AF3D66">
        <w:trPr>
          <w:trHeight w:val="28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348</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桥梁隔震橡胶支座</w:t>
            </w:r>
          </w:p>
        </w:tc>
      </w:tr>
      <w:tr w:rsidR="00AF3D66" w:rsidRPr="00AF3D66" w:rsidTr="00AF3D66">
        <w:trPr>
          <w:trHeight w:val="28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349</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桥梁伸缩装置</w:t>
            </w: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桥梁伸缩装置</w:t>
            </w:r>
          </w:p>
        </w:tc>
      </w:tr>
      <w:tr w:rsidR="00AF3D66" w:rsidRPr="00AF3D66" w:rsidTr="00AF3D66">
        <w:trPr>
          <w:trHeight w:val="28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350</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螺孔密封圈</w:t>
            </w: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螺孔密封圈</w:t>
            </w:r>
          </w:p>
        </w:tc>
      </w:tr>
      <w:tr w:rsidR="00AF3D66" w:rsidRPr="00AF3D66" w:rsidTr="00AF3D66">
        <w:trPr>
          <w:trHeight w:val="28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351</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车站及明挖区间钢板止水带</w:t>
            </w: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车站及明挖区间钢板止水带</w:t>
            </w:r>
          </w:p>
        </w:tc>
      </w:tr>
      <w:tr w:rsidR="00AF3D66" w:rsidRPr="00AF3D66" w:rsidTr="00AF3D66">
        <w:trPr>
          <w:trHeight w:val="28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352</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初期支护系统锚杆原材</w:t>
            </w: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初期支护系统锚杆原材</w:t>
            </w:r>
          </w:p>
        </w:tc>
      </w:tr>
      <w:tr w:rsidR="00AF3D66" w:rsidRPr="00AF3D66" w:rsidTr="00AF3D66">
        <w:trPr>
          <w:trHeight w:val="28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353</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其他</w:t>
            </w:r>
          </w:p>
        </w:tc>
        <w:tc>
          <w:tcPr>
            <w:tcW w:w="411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手动输入</w:t>
            </w:r>
          </w:p>
        </w:tc>
      </w:tr>
      <w:tr w:rsidR="00AF3D66" w:rsidRPr="00AF3D66" w:rsidTr="00AF3D66">
        <w:trPr>
          <w:trHeight w:val="28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354</w:t>
            </w:r>
          </w:p>
        </w:tc>
        <w:tc>
          <w:tcPr>
            <w:tcW w:w="1262" w:type="dxa"/>
            <w:vMerge w:val="restart"/>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装配式构件</w:t>
            </w:r>
          </w:p>
        </w:tc>
        <w:tc>
          <w:tcPr>
            <w:tcW w:w="2268" w:type="dxa"/>
            <w:vMerge w:val="restart"/>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主体结构-竖向承重（房建）</w:t>
            </w: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预制柱-混凝土</w:t>
            </w:r>
          </w:p>
        </w:tc>
      </w:tr>
      <w:tr w:rsidR="00AF3D66" w:rsidRPr="00AF3D66" w:rsidTr="00AF3D66">
        <w:trPr>
          <w:trHeight w:val="28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355</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预制柱-钢</w:t>
            </w:r>
          </w:p>
        </w:tc>
      </w:tr>
      <w:tr w:rsidR="00AF3D66" w:rsidRPr="00AF3D66" w:rsidTr="00AF3D66">
        <w:trPr>
          <w:trHeight w:val="28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356</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预制柱-钢-混</w:t>
            </w:r>
          </w:p>
        </w:tc>
      </w:tr>
      <w:tr w:rsidR="00AF3D66" w:rsidRPr="00AF3D66" w:rsidTr="00AF3D66">
        <w:trPr>
          <w:trHeight w:val="28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357</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预制柱-木（竹）</w:t>
            </w:r>
          </w:p>
        </w:tc>
      </w:tr>
      <w:tr w:rsidR="00AF3D66" w:rsidRPr="00AF3D66" w:rsidTr="00AF3D66">
        <w:trPr>
          <w:trHeight w:val="28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358</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预制柱-钢-混组合</w:t>
            </w:r>
          </w:p>
        </w:tc>
      </w:tr>
      <w:tr w:rsidR="00AF3D66" w:rsidRPr="00AF3D66" w:rsidTr="00AF3D66">
        <w:trPr>
          <w:trHeight w:val="28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359</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预制剪力墙-混凝土</w:t>
            </w:r>
          </w:p>
        </w:tc>
      </w:tr>
      <w:tr w:rsidR="00AF3D66" w:rsidRPr="00AF3D66" w:rsidTr="00AF3D66">
        <w:trPr>
          <w:trHeight w:val="28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360</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预制剪力墙-双面叠合</w:t>
            </w:r>
          </w:p>
        </w:tc>
      </w:tr>
      <w:tr w:rsidR="00AF3D66" w:rsidRPr="00AF3D66" w:rsidTr="00AF3D66">
        <w:trPr>
          <w:trHeight w:val="28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361</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预制剪力墙-钢管束</w:t>
            </w:r>
          </w:p>
        </w:tc>
      </w:tr>
      <w:tr w:rsidR="00AF3D66" w:rsidRPr="00AF3D66" w:rsidTr="00AF3D66">
        <w:trPr>
          <w:trHeight w:val="28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362</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预制剪力墙-冷弯薄壁轻钢</w:t>
            </w:r>
          </w:p>
        </w:tc>
      </w:tr>
      <w:tr w:rsidR="00AF3D66" w:rsidRPr="00AF3D66" w:rsidTr="00AF3D66">
        <w:trPr>
          <w:trHeight w:val="28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363</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预制剪力墙-轻型木</w:t>
            </w:r>
          </w:p>
        </w:tc>
      </w:tr>
      <w:tr w:rsidR="00AF3D66" w:rsidRPr="00AF3D66" w:rsidTr="00AF3D66">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364</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val="restart"/>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主体结构-水平承重（房建）</w:t>
            </w: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预制梁-混凝土（叠合）-框架梁</w:t>
            </w:r>
          </w:p>
        </w:tc>
      </w:tr>
      <w:tr w:rsidR="00AF3D66" w:rsidRPr="00AF3D66" w:rsidTr="00AF3D66">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365</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预制梁-混凝土（叠合）-吊车梁</w:t>
            </w:r>
          </w:p>
        </w:tc>
      </w:tr>
      <w:tr w:rsidR="00AF3D66" w:rsidRPr="00AF3D66" w:rsidTr="00AF3D66">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366</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预制梁-混凝土（叠合）-圈梁</w:t>
            </w:r>
          </w:p>
        </w:tc>
      </w:tr>
      <w:tr w:rsidR="00AF3D66" w:rsidRPr="00AF3D66" w:rsidTr="00AF3D66">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367</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预制梁-混凝土（叠合）-过梁</w:t>
            </w:r>
          </w:p>
        </w:tc>
      </w:tr>
      <w:tr w:rsidR="00AF3D66" w:rsidRPr="00AF3D66" w:rsidTr="00AF3D66">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368</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预制梁-混凝土（叠合）-非框架梁</w:t>
            </w:r>
          </w:p>
        </w:tc>
      </w:tr>
      <w:tr w:rsidR="00AF3D66" w:rsidRPr="00AF3D66" w:rsidTr="00AF3D66">
        <w:trPr>
          <w:trHeight w:val="28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369</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预制梁-钢</w:t>
            </w:r>
          </w:p>
        </w:tc>
      </w:tr>
      <w:tr w:rsidR="00AF3D66" w:rsidRPr="00AF3D66" w:rsidTr="00AF3D66">
        <w:trPr>
          <w:trHeight w:val="28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370</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预制梁-木</w:t>
            </w:r>
          </w:p>
        </w:tc>
      </w:tr>
      <w:tr w:rsidR="00AF3D66" w:rsidRPr="00AF3D66" w:rsidTr="00AF3D66">
        <w:trPr>
          <w:trHeight w:val="28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371</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预制梁-钢-混组合</w:t>
            </w:r>
          </w:p>
        </w:tc>
      </w:tr>
      <w:tr w:rsidR="00AF3D66" w:rsidRPr="00AF3D66" w:rsidTr="00AF3D66">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372</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预制楼（屋）面-混凝土（叠合）</w:t>
            </w:r>
          </w:p>
        </w:tc>
      </w:tr>
      <w:tr w:rsidR="00AF3D66" w:rsidRPr="00AF3D66" w:rsidTr="00AF3D66">
        <w:trPr>
          <w:trHeight w:val="28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373</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预制楼（屋）面-楼梯</w:t>
            </w:r>
          </w:p>
        </w:tc>
      </w:tr>
      <w:tr w:rsidR="00AF3D66" w:rsidRPr="00AF3D66" w:rsidTr="00AF3D66">
        <w:trPr>
          <w:trHeight w:val="28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374</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预制楼（屋）面-阳台</w:t>
            </w:r>
          </w:p>
        </w:tc>
      </w:tr>
      <w:tr w:rsidR="00AF3D66" w:rsidRPr="00AF3D66" w:rsidTr="00AF3D66">
        <w:trPr>
          <w:trHeight w:val="28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375</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预制楼（屋）面-空调板</w:t>
            </w:r>
          </w:p>
        </w:tc>
      </w:tr>
      <w:tr w:rsidR="00AF3D66" w:rsidRPr="00AF3D66" w:rsidTr="00AF3D66">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376</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预制楼（屋）</w:t>
            </w:r>
            <w:proofErr w:type="gramStart"/>
            <w:r w:rsidRPr="00AF3D66">
              <w:rPr>
                <w:rFonts w:ascii="宋体" w:hAnsi="宋体" w:cs="宋体" w:hint="eastAsia"/>
                <w:kern w:val="0"/>
                <w:szCs w:val="24"/>
              </w:rPr>
              <w:t>面免支撑金属楼承板</w:t>
            </w:r>
            <w:proofErr w:type="gramEnd"/>
          </w:p>
        </w:tc>
      </w:tr>
      <w:tr w:rsidR="00AF3D66" w:rsidRPr="00AF3D66" w:rsidTr="00AF3D66">
        <w:trPr>
          <w:trHeight w:val="28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377</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预制楼（屋）面-屋面板</w:t>
            </w:r>
          </w:p>
        </w:tc>
      </w:tr>
      <w:tr w:rsidR="00AF3D66" w:rsidRPr="00AF3D66" w:rsidTr="00AF3D66">
        <w:trPr>
          <w:trHeight w:val="28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378</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非承重外围护墙体（房建）</w:t>
            </w: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非承重外围护墙体（房建）</w:t>
            </w:r>
          </w:p>
        </w:tc>
      </w:tr>
      <w:tr w:rsidR="00AF3D66" w:rsidRPr="00AF3D66" w:rsidTr="00AF3D66">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379</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非承重外围护墙体保温一体化（房建）</w:t>
            </w: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非承重外围护墙体保温一体化（房建）</w:t>
            </w:r>
          </w:p>
        </w:tc>
      </w:tr>
      <w:tr w:rsidR="00AF3D66" w:rsidRPr="00AF3D66" w:rsidTr="00AF3D66">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380</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非承重外围护墙体装饰一体化（房建）</w:t>
            </w: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非承重外围护墙体装饰一体化（房建）</w:t>
            </w:r>
          </w:p>
        </w:tc>
      </w:tr>
      <w:tr w:rsidR="00AF3D66" w:rsidRPr="00AF3D66" w:rsidTr="00AF3D66">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381</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val="restart"/>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内装-内隔墙（房建）</w:t>
            </w: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灰渣混凝土空心板-管线一体化</w:t>
            </w:r>
          </w:p>
        </w:tc>
      </w:tr>
      <w:tr w:rsidR="00AF3D66" w:rsidRPr="00AF3D66" w:rsidTr="00AF3D66">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382</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灰渣混凝土空心板-装修一体化</w:t>
            </w:r>
          </w:p>
        </w:tc>
      </w:tr>
      <w:tr w:rsidR="00AF3D66" w:rsidRPr="00AF3D66" w:rsidTr="00AF3D66">
        <w:trPr>
          <w:trHeight w:val="28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383</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灰渣混凝土空心板-免抹灰</w:t>
            </w:r>
          </w:p>
        </w:tc>
      </w:tr>
      <w:tr w:rsidR="00AF3D66" w:rsidRPr="00AF3D66" w:rsidTr="00AF3D66">
        <w:trPr>
          <w:trHeight w:val="28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384</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灰渣混凝土空心板-其他</w:t>
            </w:r>
          </w:p>
        </w:tc>
      </w:tr>
      <w:tr w:rsidR="00AF3D66" w:rsidRPr="00AF3D66" w:rsidTr="00AF3D66">
        <w:trPr>
          <w:trHeight w:val="28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385</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石膏空心条板-管线一体化</w:t>
            </w:r>
          </w:p>
        </w:tc>
      </w:tr>
      <w:tr w:rsidR="00AF3D66" w:rsidRPr="00AF3D66" w:rsidTr="00AF3D66">
        <w:trPr>
          <w:trHeight w:val="28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386</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石膏空心条板-装修一体化</w:t>
            </w:r>
          </w:p>
        </w:tc>
      </w:tr>
      <w:tr w:rsidR="00AF3D66" w:rsidRPr="00AF3D66" w:rsidTr="00AF3D66">
        <w:trPr>
          <w:trHeight w:val="28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387</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石膏空心条板-免抹灰</w:t>
            </w:r>
          </w:p>
        </w:tc>
      </w:tr>
      <w:tr w:rsidR="00AF3D66" w:rsidRPr="00AF3D66" w:rsidTr="00AF3D66">
        <w:trPr>
          <w:trHeight w:val="28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388</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石膏空心条板-其他</w:t>
            </w:r>
          </w:p>
        </w:tc>
      </w:tr>
      <w:tr w:rsidR="00AF3D66" w:rsidRPr="00AF3D66" w:rsidTr="00AF3D66">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389</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蒸压加气混凝土板-管线一体化</w:t>
            </w:r>
          </w:p>
        </w:tc>
      </w:tr>
      <w:tr w:rsidR="00AF3D66" w:rsidRPr="00AF3D66" w:rsidTr="00AF3D66">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390</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蒸压加气混凝土板-装修一体化</w:t>
            </w:r>
          </w:p>
        </w:tc>
      </w:tr>
      <w:tr w:rsidR="00AF3D66" w:rsidRPr="00AF3D66" w:rsidTr="00AF3D66">
        <w:trPr>
          <w:trHeight w:val="28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391</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蒸压加气混凝土板-免抹灰</w:t>
            </w:r>
          </w:p>
        </w:tc>
      </w:tr>
      <w:tr w:rsidR="00AF3D66" w:rsidRPr="00AF3D66" w:rsidTr="00AF3D66">
        <w:trPr>
          <w:trHeight w:val="28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392</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蒸压加气混凝土板-其他</w:t>
            </w:r>
          </w:p>
        </w:tc>
      </w:tr>
      <w:tr w:rsidR="00AF3D66" w:rsidRPr="00AF3D66" w:rsidTr="00AF3D66">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393</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建筑用轻质隔墙条板-管线一体化</w:t>
            </w:r>
          </w:p>
        </w:tc>
      </w:tr>
      <w:tr w:rsidR="00AF3D66" w:rsidRPr="00AF3D66" w:rsidTr="00AF3D66">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394</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建筑用轻质隔墙条板-装修一体化</w:t>
            </w:r>
          </w:p>
        </w:tc>
      </w:tr>
      <w:tr w:rsidR="00AF3D66" w:rsidRPr="00AF3D66" w:rsidTr="00AF3D66">
        <w:trPr>
          <w:trHeight w:val="28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395</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建筑用轻质隔墙</w:t>
            </w:r>
            <w:proofErr w:type="gramStart"/>
            <w:r w:rsidRPr="00AF3D66">
              <w:rPr>
                <w:rFonts w:ascii="宋体" w:hAnsi="宋体" w:cs="宋体" w:hint="eastAsia"/>
                <w:kern w:val="0"/>
                <w:szCs w:val="24"/>
              </w:rPr>
              <w:t>条板免抹灰</w:t>
            </w:r>
            <w:proofErr w:type="gramEnd"/>
          </w:p>
        </w:tc>
      </w:tr>
      <w:tr w:rsidR="00AF3D66" w:rsidRPr="00AF3D66" w:rsidTr="00AF3D66">
        <w:trPr>
          <w:trHeight w:val="28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396</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建筑用轻质隔墙条板-其他</w:t>
            </w:r>
          </w:p>
        </w:tc>
      </w:tr>
      <w:tr w:rsidR="00AF3D66" w:rsidRPr="00AF3D66" w:rsidTr="00AF3D66">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397</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建筑隔墙用</w:t>
            </w:r>
            <w:proofErr w:type="gramStart"/>
            <w:r w:rsidRPr="00AF3D66">
              <w:rPr>
                <w:rFonts w:ascii="宋体" w:hAnsi="宋体" w:cs="宋体" w:hint="eastAsia"/>
                <w:kern w:val="0"/>
                <w:szCs w:val="24"/>
              </w:rPr>
              <w:t>保温条</w:t>
            </w:r>
            <w:proofErr w:type="gramEnd"/>
            <w:r w:rsidRPr="00AF3D66">
              <w:rPr>
                <w:rFonts w:ascii="宋体" w:hAnsi="宋体" w:cs="宋体" w:hint="eastAsia"/>
                <w:kern w:val="0"/>
                <w:szCs w:val="24"/>
              </w:rPr>
              <w:t>板-管线一体化</w:t>
            </w:r>
          </w:p>
        </w:tc>
      </w:tr>
      <w:tr w:rsidR="00AF3D66" w:rsidRPr="00AF3D66" w:rsidTr="00AF3D66">
        <w:trPr>
          <w:trHeight w:val="570"/>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398</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建筑隔墙用</w:t>
            </w:r>
            <w:proofErr w:type="gramStart"/>
            <w:r w:rsidRPr="00AF3D66">
              <w:rPr>
                <w:rFonts w:ascii="宋体" w:hAnsi="宋体" w:cs="宋体" w:hint="eastAsia"/>
                <w:kern w:val="0"/>
                <w:szCs w:val="24"/>
              </w:rPr>
              <w:t>保温条</w:t>
            </w:r>
            <w:proofErr w:type="gramEnd"/>
            <w:r w:rsidRPr="00AF3D66">
              <w:rPr>
                <w:rFonts w:ascii="宋体" w:hAnsi="宋体" w:cs="宋体" w:hint="eastAsia"/>
                <w:kern w:val="0"/>
                <w:szCs w:val="24"/>
              </w:rPr>
              <w:t>板-装修一体化</w:t>
            </w:r>
          </w:p>
        </w:tc>
      </w:tr>
      <w:tr w:rsidR="00AF3D66" w:rsidRPr="00AF3D66" w:rsidTr="00AF3D66">
        <w:trPr>
          <w:trHeight w:val="28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399</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建筑隔墙用</w:t>
            </w:r>
            <w:proofErr w:type="gramStart"/>
            <w:r w:rsidRPr="00AF3D66">
              <w:rPr>
                <w:rFonts w:ascii="宋体" w:hAnsi="宋体" w:cs="宋体" w:hint="eastAsia"/>
                <w:kern w:val="0"/>
                <w:szCs w:val="24"/>
              </w:rPr>
              <w:t>保温条</w:t>
            </w:r>
            <w:proofErr w:type="gramEnd"/>
            <w:r w:rsidRPr="00AF3D66">
              <w:rPr>
                <w:rFonts w:ascii="宋体" w:hAnsi="宋体" w:cs="宋体" w:hint="eastAsia"/>
                <w:kern w:val="0"/>
                <w:szCs w:val="24"/>
              </w:rPr>
              <w:t>板-免抹灰</w:t>
            </w:r>
          </w:p>
        </w:tc>
      </w:tr>
      <w:tr w:rsidR="00AF3D66" w:rsidRPr="00AF3D66" w:rsidTr="00AF3D66">
        <w:trPr>
          <w:trHeight w:val="28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400</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建筑隔墙用</w:t>
            </w:r>
            <w:proofErr w:type="gramStart"/>
            <w:r w:rsidRPr="00AF3D66">
              <w:rPr>
                <w:rFonts w:ascii="宋体" w:hAnsi="宋体" w:cs="宋体" w:hint="eastAsia"/>
                <w:kern w:val="0"/>
                <w:szCs w:val="24"/>
              </w:rPr>
              <w:t>保温条</w:t>
            </w:r>
            <w:proofErr w:type="gramEnd"/>
            <w:r w:rsidRPr="00AF3D66">
              <w:rPr>
                <w:rFonts w:ascii="宋体" w:hAnsi="宋体" w:cs="宋体" w:hint="eastAsia"/>
                <w:kern w:val="0"/>
                <w:szCs w:val="24"/>
              </w:rPr>
              <w:t>板-其他</w:t>
            </w:r>
          </w:p>
        </w:tc>
      </w:tr>
      <w:tr w:rsidR="00AF3D66" w:rsidRPr="00AF3D66" w:rsidTr="00AF3D66">
        <w:trPr>
          <w:trHeight w:val="28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401</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val="restart"/>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内装-集成式成品（房建）</w:t>
            </w: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厨房</w:t>
            </w:r>
          </w:p>
        </w:tc>
      </w:tr>
      <w:tr w:rsidR="00AF3D66" w:rsidRPr="00AF3D66" w:rsidTr="00AF3D66">
        <w:trPr>
          <w:trHeight w:val="28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402</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卫生间</w:t>
            </w:r>
          </w:p>
        </w:tc>
      </w:tr>
      <w:tr w:rsidR="00AF3D66" w:rsidRPr="00AF3D66" w:rsidTr="00AF3D66">
        <w:trPr>
          <w:trHeight w:val="28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403</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内装-楼地面（房建）</w:t>
            </w: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隔声、保温一体化</w:t>
            </w:r>
          </w:p>
        </w:tc>
      </w:tr>
      <w:tr w:rsidR="00AF3D66" w:rsidRPr="00AF3D66" w:rsidTr="00AF3D66">
        <w:trPr>
          <w:trHeight w:val="28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404</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内装-干法施工（房建）</w:t>
            </w: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内装-干法施工（房建）</w:t>
            </w:r>
          </w:p>
        </w:tc>
      </w:tr>
      <w:tr w:rsidR="00AF3D66" w:rsidRPr="00AF3D66" w:rsidTr="00AF3D66">
        <w:trPr>
          <w:trHeight w:val="28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405</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val="restart"/>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混凝土-管廊（市政）</w:t>
            </w: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管廊</w:t>
            </w:r>
          </w:p>
        </w:tc>
      </w:tr>
      <w:tr w:rsidR="00AF3D66" w:rsidRPr="00AF3D66" w:rsidTr="00AF3D66">
        <w:trPr>
          <w:trHeight w:val="28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406</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马蹄形综合管廊</w:t>
            </w:r>
          </w:p>
        </w:tc>
      </w:tr>
      <w:tr w:rsidR="00AF3D66" w:rsidRPr="00AF3D66" w:rsidTr="00AF3D66">
        <w:trPr>
          <w:trHeight w:val="28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407</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微管廊</w:t>
            </w:r>
          </w:p>
        </w:tc>
      </w:tr>
      <w:tr w:rsidR="00AF3D66" w:rsidRPr="00AF3D66" w:rsidTr="00AF3D66">
        <w:trPr>
          <w:trHeight w:val="28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408</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混凝土-顶进式管节（市政）</w:t>
            </w: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混凝土-顶进式管节（市政）</w:t>
            </w:r>
          </w:p>
        </w:tc>
      </w:tr>
      <w:tr w:rsidR="00AF3D66" w:rsidRPr="00AF3D66" w:rsidTr="00AF3D66">
        <w:trPr>
          <w:trHeight w:val="28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409</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混凝土-桥墩（市政）</w:t>
            </w: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混凝土-桥墩（市政）</w:t>
            </w:r>
          </w:p>
        </w:tc>
      </w:tr>
      <w:tr w:rsidR="00AF3D66" w:rsidRPr="00AF3D66" w:rsidTr="00AF3D66">
        <w:trPr>
          <w:trHeight w:val="28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410</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混凝土-梁（市政）</w:t>
            </w: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混凝土-梁（市政）</w:t>
            </w:r>
          </w:p>
        </w:tc>
      </w:tr>
      <w:tr w:rsidR="00AF3D66" w:rsidRPr="00AF3D66" w:rsidTr="00AF3D66">
        <w:trPr>
          <w:trHeight w:val="28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411</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val="restart"/>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混凝土-隧道（市政）</w:t>
            </w: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下穿隧道</w:t>
            </w:r>
          </w:p>
        </w:tc>
      </w:tr>
      <w:tr w:rsidR="00AF3D66" w:rsidRPr="00AF3D66" w:rsidTr="00AF3D66">
        <w:trPr>
          <w:trHeight w:val="28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412</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电力隧道</w:t>
            </w:r>
          </w:p>
        </w:tc>
      </w:tr>
      <w:tr w:rsidR="00AF3D66" w:rsidRPr="00AF3D66" w:rsidTr="00AF3D66">
        <w:trPr>
          <w:trHeight w:val="28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413</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val="restart"/>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混凝土-管片（市政）</w:t>
            </w: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地铁管片</w:t>
            </w:r>
          </w:p>
        </w:tc>
      </w:tr>
      <w:tr w:rsidR="00AF3D66" w:rsidRPr="00AF3D66" w:rsidTr="00AF3D66">
        <w:trPr>
          <w:trHeight w:val="28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414</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污水管片</w:t>
            </w:r>
          </w:p>
        </w:tc>
      </w:tr>
      <w:tr w:rsidR="00AF3D66" w:rsidRPr="00AF3D66" w:rsidTr="00AF3D66">
        <w:trPr>
          <w:trHeight w:val="28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415</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val="restart"/>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混凝土-路缘石（市政）</w:t>
            </w:r>
          </w:p>
        </w:tc>
        <w:tc>
          <w:tcPr>
            <w:tcW w:w="411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路缘石</w:t>
            </w:r>
          </w:p>
        </w:tc>
      </w:tr>
      <w:tr w:rsidR="00AF3D66" w:rsidRPr="00AF3D66" w:rsidTr="00AF3D66">
        <w:trPr>
          <w:trHeight w:val="28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416</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冲压式路缘石</w:t>
            </w:r>
          </w:p>
        </w:tc>
      </w:tr>
      <w:tr w:rsidR="00AF3D66" w:rsidRPr="00AF3D66" w:rsidTr="00AF3D66">
        <w:trPr>
          <w:trHeight w:val="28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417</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val="restart"/>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混凝土-铺装板（市政）</w:t>
            </w: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非机动车道</w:t>
            </w:r>
          </w:p>
        </w:tc>
      </w:tr>
      <w:tr w:rsidR="00AF3D66" w:rsidRPr="00AF3D66" w:rsidTr="00AF3D66">
        <w:trPr>
          <w:trHeight w:val="28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418</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冲压式</w:t>
            </w:r>
          </w:p>
        </w:tc>
      </w:tr>
      <w:tr w:rsidR="00AF3D66" w:rsidRPr="00AF3D66" w:rsidTr="00AF3D66">
        <w:trPr>
          <w:trHeight w:val="28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419</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荔枝面</w:t>
            </w:r>
          </w:p>
        </w:tc>
      </w:tr>
      <w:tr w:rsidR="00AF3D66" w:rsidRPr="00AF3D66" w:rsidTr="00AF3D66">
        <w:trPr>
          <w:trHeight w:val="28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420</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火烧面</w:t>
            </w:r>
          </w:p>
        </w:tc>
      </w:tr>
      <w:tr w:rsidR="00AF3D66" w:rsidRPr="00AF3D66" w:rsidTr="00AF3D66">
        <w:trPr>
          <w:trHeight w:val="28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421</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混凝土-方块石（市政）</w:t>
            </w: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混凝土-方块石（市政）</w:t>
            </w:r>
          </w:p>
        </w:tc>
      </w:tr>
      <w:tr w:rsidR="00AF3D66" w:rsidRPr="00AF3D66" w:rsidTr="00AF3D66">
        <w:trPr>
          <w:trHeight w:val="28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422</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混凝土-嵌边石（市政）</w:t>
            </w: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混凝土-嵌边石（市政）</w:t>
            </w:r>
          </w:p>
        </w:tc>
      </w:tr>
      <w:tr w:rsidR="00AF3D66" w:rsidRPr="00AF3D66" w:rsidTr="00AF3D66">
        <w:trPr>
          <w:trHeight w:val="28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423</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钢（市政）</w:t>
            </w: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钢（市政）</w:t>
            </w:r>
          </w:p>
        </w:tc>
      </w:tr>
      <w:tr w:rsidR="00AF3D66" w:rsidRPr="00AF3D66" w:rsidTr="00AF3D66">
        <w:trPr>
          <w:trHeight w:val="28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424</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木（市政）</w:t>
            </w: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木（市政）</w:t>
            </w:r>
          </w:p>
        </w:tc>
      </w:tr>
      <w:tr w:rsidR="00AF3D66" w:rsidRPr="00AF3D66" w:rsidTr="00AF3D66">
        <w:trPr>
          <w:trHeight w:val="28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425</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防撞墙（市政）</w:t>
            </w: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防撞墙（市政）</w:t>
            </w:r>
          </w:p>
        </w:tc>
      </w:tr>
      <w:tr w:rsidR="00AF3D66" w:rsidRPr="00AF3D66" w:rsidTr="00AF3D66">
        <w:trPr>
          <w:trHeight w:val="28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426</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桥面板（市政）</w:t>
            </w: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桥面板（市政）</w:t>
            </w:r>
          </w:p>
        </w:tc>
      </w:tr>
      <w:tr w:rsidR="00AF3D66" w:rsidRPr="00AF3D66" w:rsidTr="00AF3D66">
        <w:trPr>
          <w:trHeight w:val="28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427</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val="restart"/>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芯片</w:t>
            </w: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存储识别标签</w:t>
            </w:r>
          </w:p>
        </w:tc>
      </w:tr>
      <w:tr w:rsidR="00AF3D66" w:rsidRPr="00AF3D66" w:rsidTr="00AF3D66">
        <w:trPr>
          <w:trHeight w:val="28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428</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信息录入设备</w:t>
            </w:r>
          </w:p>
        </w:tc>
      </w:tr>
      <w:tr w:rsidR="00AF3D66" w:rsidRPr="00AF3D66" w:rsidTr="00AF3D66">
        <w:trPr>
          <w:trHeight w:val="28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429</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roofErr w:type="gramStart"/>
            <w:r w:rsidRPr="00AF3D66">
              <w:rPr>
                <w:rFonts w:ascii="宋体" w:hAnsi="宋体" w:cs="宋体" w:hint="eastAsia"/>
                <w:kern w:val="0"/>
                <w:szCs w:val="24"/>
              </w:rPr>
              <w:t>固定管理</w:t>
            </w:r>
            <w:proofErr w:type="gramEnd"/>
            <w:r w:rsidRPr="00AF3D66">
              <w:rPr>
                <w:rFonts w:ascii="宋体" w:hAnsi="宋体" w:cs="宋体" w:hint="eastAsia"/>
                <w:kern w:val="0"/>
                <w:szCs w:val="24"/>
              </w:rPr>
              <w:t>设备</w:t>
            </w:r>
          </w:p>
        </w:tc>
      </w:tr>
      <w:tr w:rsidR="00AF3D66" w:rsidRPr="00AF3D66" w:rsidTr="00AF3D66">
        <w:trPr>
          <w:trHeight w:val="28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430</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4111"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移动管理设备</w:t>
            </w:r>
          </w:p>
        </w:tc>
      </w:tr>
      <w:tr w:rsidR="00AF3D66" w:rsidRPr="00AF3D66" w:rsidTr="00AF3D66">
        <w:trPr>
          <w:trHeight w:val="285"/>
        </w:trPr>
        <w:tc>
          <w:tcPr>
            <w:tcW w:w="576" w:type="dxa"/>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431</w:t>
            </w:r>
          </w:p>
        </w:tc>
        <w:tc>
          <w:tcPr>
            <w:tcW w:w="1262" w:type="dxa"/>
            <w:vMerge/>
            <w:tcBorders>
              <w:top w:val="nil"/>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p>
        </w:tc>
        <w:tc>
          <w:tcPr>
            <w:tcW w:w="2268" w:type="dxa"/>
            <w:tcBorders>
              <w:top w:val="nil"/>
              <w:left w:val="nil"/>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其他</w:t>
            </w:r>
          </w:p>
        </w:tc>
        <w:tc>
          <w:tcPr>
            <w:tcW w:w="411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F3D66" w:rsidRPr="00AF3D66" w:rsidRDefault="00AF3D66" w:rsidP="00793535">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其他</w:t>
            </w:r>
          </w:p>
        </w:tc>
      </w:tr>
    </w:tbl>
    <w:p w:rsidR="007D7C9D" w:rsidRPr="00754176" w:rsidRDefault="007D7C9D" w:rsidP="007D7C9D">
      <w:pPr>
        <w:pStyle w:val="ad"/>
        <w:ind w:firstLineChars="0" w:firstLine="0"/>
        <w:rPr>
          <w:shd w:val="clear" w:color="auto" w:fill="FFFFFF"/>
        </w:rPr>
      </w:pPr>
    </w:p>
    <w:p w:rsidR="007D7C9D" w:rsidRDefault="007D7C9D" w:rsidP="00D37144">
      <w:pPr>
        <w:pStyle w:val="20"/>
        <w:numPr>
          <w:ilvl w:val="1"/>
          <w:numId w:val="11"/>
        </w:numPr>
        <w:rPr>
          <w:rFonts w:ascii="微软雅黑" w:eastAsia="微软雅黑" w:hAnsi="微软雅黑" w:cs="微软雅黑"/>
          <w:shd w:val="clear" w:color="auto" w:fill="FFFFFF"/>
        </w:rPr>
      </w:pPr>
      <w:bookmarkStart w:id="23" w:name="_Toc167349533"/>
      <w:r>
        <w:rPr>
          <w:rFonts w:ascii="微软雅黑" w:eastAsia="微软雅黑" w:hAnsi="微软雅黑" w:cs="微软雅黑" w:hint="eastAsia"/>
          <w:shd w:val="clear" w:color="auto" w:fill="FFFFFF"/>
        </w:rPr>
        <w:t>材料产品与检测分类对照表</w:t>
      </w:r>
      <w:bookmarkEnd w:id="23"/>
    </w:p>
    <w:p w:rsidR="007D7C9D" w:rsidRDefault="007D7C9D" w:rsidP="007D7C9D">
      <w:pPr>
        <w:ind w:firstLine="480"/>
      </w:pPr>
      <w:r>
        <w:rPr>
          <w:rFonts w:hint="eastAsia"/>
        </w:rPr>
        <w:t>系统中已纳入建材使用一网通系统的建材材料，在填写取样信息时，只允许通过选择材料进场记录获取材料信息完成样品信息填写；未与材料产品分类对应的进场材料取样时，通过手动输入样品相关信息的方式进行样品信息填写。进场材料产品分类和材料可做试验分类对应关系如下表所示：</w:t>
      </w:r>
    </w:p>
    <w:tbl>
      <w:tblPr>
        <w:tblW w:w="81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846"/>
        <w:gridCol w:w="1417"/>
        <w:gridCol w:w="1276"/>
        <w:gridCol w:w="1276"/>
        <w:gridCol w:w="1507"/>
        <w:gridCol w:w="1843"/>
      </w:tblGrid>
      <w:tr w:rsidR="00AF3D66" w:rsidRPr="00AF3D66" w:rsidTr="00AF3D66">
        <w:trPr>
          <w:trHeight w:val="360"/>
          <w:tblHeader/>
        </w:trPr>
        <w:tc>
          <w:tcPr>
            <w:tcW w:w="3539" w:type="dxa"/>
            <w:gridSpan w:val="3"/>
            <w:shd w:val="clear" w:color="auto" w:fill="C2FBE6" w:themeFill="background1" w:themeFillShade="F2"/>
            <w:noWrap/>
            <w:vAlign w:val="center"/>
            <w:hideMark/>
          </w:tcPr>
          <w:p w:rsidR="007D7C9D" w:rsidRPr="00AF3D66" w:rsidRDefault="007D7C9D" w:rsidP="00120310">
            <w:pPr>
              <w:widowControl/>
              <w:spacing w:line="240" w:lineRule="auto"/>
              <w:ind w:firstLineChars="0" w:firstLine="0"/>
              <w:jc w:val="center"/>
              <w:rPr>
                <w:rFonts w:ascii="宋体" w:hAnsi="宋体" w:cs="宋体"/>
                <w:b/>
                <w:bCs/>
                <w:kern w:val="0"/>
                <w:szCs w:val="24"/>
              </w:rPr>
            </w:pPr>
            <w:r w:rsidRPr="00AF3D66">
              <w:rPr>
                <w:rFonts w:ascii="宋体" w:hAnsi="宋体" w:cs="宋体" w:hint="eastAsia"/>
                <w:b/>
                <w:bCs/>
                <w:kern w:val="0"/>
                <w:szCs w:val="24"/>
              </w:rPr>
              <w:t>材料产品分类（建材使用一网通系统）</w:t>
            </w:r>
          </w:p>
        </w:tc>
        <w:tc>
          <w:tcPr>
            <w:tcW w:w="4626" w:type="dxa"/>
            <w:gridSpan w:val="3"/>
            <w:shd w:val="clear" w:color="auto" w:fill="C2FBE6" w:themeFill="background1" w:themeFillShade="F2"/>
            <w:noWrap/>
            <w:vAlign w:val="center"/>
            <w:hideMark/>
          </w:tcPr>
          <w:p w:rsidR="007D7C9D" w:rsidRPr="00AF3D66" w:rsidRDefault="007D7C9D" w:rsidP="00120310">
            <w:pPr>
              <w:widowControl/>
              <w:spacing w:line="240" w:lineRule="auto"/>
              <w:ind w:firstLineChars="0" w:firstLine="0"/>
              <w:jc w:val="center"/>
              <w:rPr>
                <w:rFonts w:ascii="宋体" w:hAnsi="宋体" w:cs="宋体"/>
                <w:b/>
                <w:bCs/>
                <w:kern w:val="0"/>
                <w:szCs w:val="24"/>
              </w:rPr>
            </w:pPr>
            <w:r w:rsidRPr="00AF3D66">
              <w:rPr>
                <w:rFonts w:ascii="宋体" w:hAnsi="宋体" w:cs="宋体" w:hint="eastAsia"/>
                <w:b/>
                <w:bCs/>
                <w:kern w:val="0"/>
                <w:szCs w:val="24"/>
              </w:rPr>
              <w:t>材料检测分类（质量检测监管系统）</w:t>
            </w:r>
          </w:p>
        </w:tc>
      </w:tr>
      <w:tr w:rsidR="00AF3D66" w:rsidRPr="00AF3D66" w:rsidTr="00AF3D66">
        <w:trPr>
          <w:trHeight w:val="570"/>
          <w:tblHeader/>
        </w:trPr>
        <w:tc>
          <w:tcPr>
            <w:tcW w:w="846" w:type="dxa"/>
            <w:shd w:val="clear" w:color="auto" w:fill="C2FBE6" w:themeFill="background1" w:themeFillShade="F2"/>
            <w:noWrap/>
            <w:vAlign w:val="center"/>
            <w:hideMark/>
          </w:tcPr>
          <w:p w:rsidR="00AF3D66" w:rsidRPr="00AF3D66" w:rsidRDefault="00AF3D66" w:rsidP="00AF3D66">
            <w:pPr>
              <w:widowControl/>
              <w:spacing w:line="240" w:lineRule="auto"/>
              <w:ind w:firstLineChars="0" w:firstLine="0"/>
              <w:jc w:val="center"/>
              <w:rPr>
                <w:rFonts w:ascii="宋体" w:hAnsi="宋体" w:cs="宋体"/>
                <w:b/>
                <w:bCs/>
                <w:kern w:val="0"/>
                <w:szCs w:val="24"/>
              </w:rPr>
            </w:pPr>
            <w:r w:rsidRPr="00AF3D66">
              <w:rPr>
                <w:rFonts w:ascii="宋体" w:hAnsi="宋体" w:cs="宋体" w:hint="eastAsia"/>
                <w:b/>
                <w:bCs/>
                <w:kern w:val="0"/>
                <w:szCs w:val="24"/>
              </w:rPr>
              <w:t>产品分类</w:t>
            </w:r>
          </w:p>
        </w:tc>
        <w:tc>
          <w:tcPr>
            <w:tcW w:w="1417" w:type="dxa"/>
            <w:shd w:val="clear" w:color="auto" w:fill="C2FBE6" w:themeFill="background1" w:themeFillShade="F2"/>
            <w:noWrap/>
            <w:vAlign w:val="center"/>
            <w:hideMark/>
          </w:tcPr>
          <w:p w:rsidR="00AF3D66" w:rsidRPr="00AF3D66" w:rsidRDefault="00AF3D66" w:rsidP="00AF3D66">
            <w:pPr>
              <w:widowControl/>
              <w:spacing w:line="240" w:lineRule="auto"/>
              <w:ind w:firstLineChars="0" w:firstLine="0"/>
              <w:jc w:val="center"/>
              <w:rPr>
                <w:rFonts w:ascii="宋体" w:hAnsi="宋体" w:cs="宋体"/>
                <w:b/>
                <w:bCs/>
                <w:kern w:val="0"/>
                <w:szCs w:val="24"/>
              </w:rPr>
            </w:pPr>
            <w:r w:rsidRPr="00AF3D66">
              <w:rPr>
                <w:rFonts w:ascii="宋体" w:hAnsi="宋体" w:cs="宋体" w:hint="eastAsia"/>
                <w:b/>
                <w:bCs/>
                <w:kern w:val="0"/>
                <w:szCs w:val="24"/>
              </w:rPr>
              <w:t>子项分类</w:t>
            </w:r>
          </w:p>
        </w:tc>
        <w:tc>
          <w:tcPr>
            <w:tcW w:w="1276" w:type="dxa"/>
            <w:shd w:val="clear" w:color="auto" w:fill="C2FBE6" w:themeFill="background1" w:themeFillShade="F2"/>
            <w:noWrap/>
            <w:vAlign w:val="center"/>
            <w:hideMark/>
          </w:tcPr>
          <w:p w:rsidR="00AF3D66" w:rsidRPr="00AF3D66" w:rsidRDefault="00AF3D66" w:rsidP="00AF3D66">
            <w:pPr>
              <w:widowControl/>
              <w:spacing w:line="240" w:lineRule="auto"/>
              <w:ind w:firstLineChars="0" w:firstLine="0"/>
              <w:jc w:val="center"/>
              <w:rPr>
                <w:rFonts w:ascii="宋体" w:hAnsi="宋体" w:cs="宋体"/>
                <w:b/>
                <w:bCs/>
                <w:kern w:val="0"/>
                <w:szCs w:val="24"/>
              </w:rPr>
            </w:pPr>
            <w:r w:rsidRPr="00AF3D66">
              <w:rPr>
                <w:rFonts w:ascii="宋体" w:hAnsi="宋体" w:cs="宋体" w:hint="eastAsia"/>
                <w:b/>
                <w:bCs/>
                <w:kern w:val="0"/>
                <w:szCs w:val="24"/>
              </w:rPr>
              <w:t>产品类型</w:t>
            </w:r>
          </w:p>
        </w:tc>
        <w:tc>
          <w:tcPr>
            <w:tcW w:w="1276" w:type="dxa"/>
            <w:shd w:val="clear" w:color="auto" w:fill="C2FBE6" w:themeFill="background1" w:themeFillShade="F2"/>
            <w:vAlign w:val="center"/>
            <w:hideMark/>
          </w:tcPr>
          <w:p w:rsidR="00AF3D66" w:rsidRPr="00AF3D66" w:rsidRDefault="00AF3D66" w:rsidP="00AF3D66">
            <w:pPr>
              <w:widowControl/>
              <w:spacing w:line="240" w:lineRule="auto"/>
              <w:ind w:firstLineChars="0" w:firstLine="0"/>
              <w:jc w:val="center"/>
              <w:rPr>
                <w:rFonts w:ascii="宋体" w:hAnsi="宋体" w:cs="宋体"/>
                <w:b/>
                <w:bCs/>
                <w:kern w:val="0"/>
                <w:szCs w:val="24"/>
              </w:rPr>
            </w:pPr>
            <w:r w:rsidRPr="00AF3D66">
              <w:rPr>
                <w:rFonts w:ascii="宋体" w:hAnsi="宋体" w:cs="宋体" w:hint="eastAsia"/>
                <w:b/>
                <w:bCs/>
                <w:kern w:val="0"/>
                <w:szCs w:val="24"/>
              </w:rPr>
              <w:t>检测专项</w:t>
            </w:r>
          </w:p>
        </w:tc>
        <w:tc>
          <w:tcPr>
            <w:tcW w:w="1507" w:type="dxa"/>
            <w:shd w:val="clear" w:color="auto" w:fill="C2FBE6" w:themeFill="background1" w:themeFillShade="F2"/>
            <w:vAlign w:val="center"/>
            <w:hideMark/>
          </w:tcPr>
          <w:p w:rsidR="00AF3D66" w:rsidRPr="00AF3D66" w:rsidRDefault="00AF3D66" w:rsidP="00AF3D66">
            <w:pPr>
              <w:widowControl/>
              <w:spacing w:line="240" w:lineRule="auto"/>
              <w:ind w:firstLineChars="0" w:firstLine="0"/>
              <w:jc w:val="center"/>
              <w:rPr>
                <w:rFonts w:ascii="宋体" w:hAnsi="宋体" w:cs="宋体"/>
                <w:b/>
                <w:bCs/>
                <w:kern w:val="0"/>
                <w:szCs w:val="24"/>
              </w:rPr>
            </w:pPr>
            <w:r w:rsidRPr="00AF3D66">
              <w:rPr>
                <w:rFonts w:ascii="宋体" w:hAnsi="宋体" w:cs="宋体" w:hint="eastAsia"/>
                <w:b/>
                <w:bCs/>
                <w:kern w:val="0"/>
                <w:szCs w:val="24"/>
              </w:rPr>
              <w:t>检测分类</w:t>
            </w:r>
          </w:p>
        </w:tc>
        <w:tc>
          <w:tcPr>
            <w:tcW w:w="1843" w:type="dxa"/>
            <w:shd w:val="clear" w:color="auto" w:fill="C2FBE6" w:themeFill="background1" w:themeFillShade="F2"/>
            <w:vAlign w:val="center"/>
            <w:hideMark/>
          </w:tcPr>
          <w:p w:rsidR="00AF3D66" w:rsidRPr="00AF3D66" w:rsidRDefault="00AF3D66" w:rsidP="00AF3D66">
            <w:pPr>
              <w:widowControl/>
              <w:spacing w:line="240" w:lineRule="auto"/>
              <w:ind w:firstLineChars="0" w:firstLine="0"/>
              <w:jc w:val="center"/>
              <w:rPr>
                <w:rFonts w:ascii="宋体" w:hAnsi="宋体" w:cs="宋体"/>
                <w:b/>
                <w:bCs/>
                <w:kern w:val="0"/>
                <w:szCs w:val="24"/>
              </w:rPr>
            </w:pPr>
            <w:r w:rsidRPr="00AF3D66">
              <w:rPr>
                <w:rFonts w:ascii="宋体" w:hAnsi="宋体" w:cs="宋体" w:hint="eastAsia"/>
                <w:b/>
                <w:bCs/>
                <w:kern w:val="0"/>
                <w:szCs w:val="24"/>
              </w:rPr>
              <w:t>样品名称</w:t>
            </w:r>
          </w:p>
        </w:tc>
      </w:tr>
      <w:tr w:rsidR="00AF3D66" w:rsidRPr="00AF3D66" w:rsidTr="00AF3D66">
        <w:trPr>
          <w:trHeight w:val="315"/>
        </w:trPr>
        <w:tc>
          <w:tcPr>
            <w:tcW w:w="846" w:type="dxa"/>
            <w:vMerge w:val="restart"/>
            <w:shd w:val="clear" w:color="auto" w:fill="auto"/>
            <w:noWrap/>
            <w:vAlign w:val="center"/>
            <w:hideMark/>
          </w:tcPr>
          <w:p w:rsidR="007D7C9D" w:rsidRPr="00AF3D66" w:rsidRDefault="007D7C9D" w:rsidP="00120310">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建筑用钢材</w:t>
            </w:r>
          </w:p>
        </w:tc>
        <w:tc>
          <w:tcPr>
            <w:tcW w:w="1417" w:type="dxa"/>
            <w:vMerge w:val="restart"/>
            <w:shd w:val="clear" w:color="auto" w:fill="auto"/>
            <w:noWrap/>
            <w:vAlign w:val="center"/>
            <w:hideMark/>
          </w:tcPr>
          <w:p w:rsidR="007D7C9D" w:rsidRPr="00AF3D66" w:rsidRDefault="007D7C9D" w:rsidP="00120310">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钢结构工程用钢</w:t>
            </w:r>
          </w:p>
        </w:tc>
        <w:tc>
          <w:tcPr>
            <w:tcW w:w="1276" w:type="dxa"/>
            <w:vMerge w:val="restart"/>
            <w:shd w:val="clear" w:color="auto" w:fill="auto"/>
            <w:noWrap/>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热轧钢板</w:t>
            </w:r>
          </w:p>
        </w:tc>
        <w:tc>
          <w:tcPr>
            <w:tcW w:w="1276" w:type="dxa"/>
            <w:shd w:val="clear" w:color="auto" w:fill="auto"/>
            <w:noWrap/>
            <w:vAlign w:val="center"/>
            <w:hideMark/>
          </w:tcPr>
          <w:p w:rsidR="007D7C9D" w:rsidRPr="00AF3D66" w:rsidRDefault="007D7C9D" w:rsidP="00120310">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钢结构</w:t>
            </w:r>
          </w:p>
        </w:tc>
        <w:tc>
          <w:tcPr>
            <w:tcW w:w="1507"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钢材及焊接材料</w:t>
            </w:r>
          </w:p>
        </w:tc>
        <w:tc>
          <w:tcPr>
            <w:tcW w:w="1843"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钢材</w:t>
            </w:r>
          </w:p>
        </w:tc>
      </w:tr>
      <w:tr w:rsidR="00AF3D66" w:rsidRPr="00AF3D66" w:rsidTr="00AF3D66">
        <w:trPr>
          <w:trHeight w:val="285"/>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shd w:val="clear" w:color="auto" w:fill="auto"/>
            <w:noWrap/>
            <w:vAlign w:val="center"/>
            <w:hideMark/>
          </w:tcPr>
          <w:p w:rsidR="007D7C9D" w:rsidRPr="00AF3D66" w:rsidRDefault="007D7C9D" w:rsidP="00120310">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建筑幕墙</w:t>
            </w:r>
          </w:p>
        </w:tc>
        <w:tc>
          <w:tcPr>
            <w:tcW w:w="1507"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钢材</w:t>
            </w:r>
          </w:p>
        </w:tc>
        <w:tc>
          <w:tcPr>
            <w:tcW w:w="1843"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钢材</w:t>
            </w:r>
          </w:p>
        </w:tc>
      </w:tr>
      <w:tr w:rsidR="00AF3D66" w:rsidRPr="00AF3D66" w:rsidTr="00AF3D66">
        <w:trPr>
          <w:trHeight w:val="315"/>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shd w:val="clear" w:color="auto" w:fill="auto"/>
            <w:noWrap/>
            <w:vAlign w:val="center"/>
            <w:hideMark/>
          </w:tcPr>
          <w:p w:rsidR="007D7C9D" w:rsidRPr="00AF3D66" w:rsidRDefault="007D7C9D" w:rsidP="00120310">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市政工程材料</w:t>
            </w:r>
          </w:p>
        </w:tc>
        <w:tc>
          <w:tcPr>
            <w:tcW w:w="1507"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钢材（钢梁）</w:t>
            </w:r>
          </w:p>
        </w:tc>
        <w:tc>
          <w:tcPr>
            <w:tcW w:w="1843"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钢材（钢梁）</w:t>
            </w:r>
          </w:p>
        </w:tc>
      </w:tr>
      <w:tr w:rsidR="00AF3D66" w:rsidRPr="00AF3D66" w:rsidTr="00AF3D66">
        <w:trPr>
          <w:trHeight w:val="315"/>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vMerge w:val="restart"/>
            <w:shd w:val="clear" w:color="auto" w:fill="auto"/>
            <w:noWrap/>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冷轧钢板</w:t>
            </w:r>
          </w:p>
        </w:tc>
        <w:tc>
          <w:tcPr>
            <w:tcW w:w="1276" w:type="dxa"/>
            <w:shd w:val="clear" w:color="auto" w:fill="auto"/>
            <w:noWrap/>
            <w:vAlign w:val="center"/>
            <w:hideMark/>
          </w:tcPr>
          <w:p w:rsidR="007D7C9D" w:rsidRPr="00AF3D66" w:rsidRDefault="007D7C9D" w:rsidP="00120310">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钢结构</w:t>
            </w:r>
          </w:p>
        </w:tc>
        <w:tc>
          <w:tcPr>
            <w:tcW w:w="1507"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钢材及焊接材料</w:t>
            </w:r>
          </w:p>
        </w:tc>
        <w:tc>
          <w:tcPr>
            <w:tcW w:w="1843"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钢材</w:t>
            </w:r>
          </w:p>
        </w:tc>
      </w:tr>
      <w:tr w:rsidR="00AF3D66" w:rsidRPr="00AF3D66" w:rsidTr="00AF3D66">
        <w:trPr>
          <w:trHeight w:val="285"/>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shd w:val="clear" w:color="auto" w:fill="auto"/>
            <w:noWrap/>
            <w:vAlign w:val="center"/>
            <w:hideMark/>
          </w:tcPr>
          <w:p w:rsidR="007D7C9D" w:rsidRPr="00AF3D66" w:rsidRDefault="007D7C9D" w:rsidP="00120310">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建筑幕墙</w:t>
            </w:r>
          </w:p>
        </w:tc>
        <w:tc>
          <w:tcPr>
            <w:tcW w:w="1507"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钢材</w:t>
            </w:r>
          </w:p>
        </w:tc>
        <w:tc>
          <w:tcPr>
            <w:tcW w:w="1843"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钢材</w:t>
            </w:r>
          </w:p>
        </w:tc>
      </w:tr>
      <w:tr w:rsidR="00AF3D66" w:rsidRPr="00AF3D66" w:rsidTr="00AF3D66">
        <w:trPr>
          <w:trHeight w:val="315"/>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shd w:val="clear" w:color="auto" w:fill="auto"/>
            <w:noWrap/>
            <w:vAlign w:val="center"/>
            <w:hideMark/>
          </w:tcPr>
          <w:p w:rsidR="007D7C9D" w:rsidRPr="00AF3D66" w:rsidRDefault="007D7C9D" w:rsidP="00120310">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市政工程材料</w:t>
            </w:r>
          </w:p>
        </w:tc>
        <w:tc>
          <w:tcPr>
            <w:tcW w:w="1507"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钢材（钢梁）</w:t>
            </w:r>
          </w:p>
        </w:tc>
        <w:tc>
          <w:tcPr>
            <w:tcW w:w="1843"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钢材（钢梁）</w:t>
            </w:r>
          </w:p>
        </w:tc>
      </w:tr>
      <w:tr w:rsidR="00AF3D66" w:rsidRPr="00AF3D66" w:rsidTr="00AF3D66">
        <w:trPr>
          <w:trHeight w:val="315"/>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shd w:val="clear" w:color="auto" w:fill="auto"/>
            <w:noWrap/>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热轧型材</w:t>
            </w:r>
          </w:p>
        </w:tc>
        <w:tc>
          <w:tcPr>
            <w:tcW w:w="1276" w:type="dxa"/>
            <w:shd w:val="clear" w:color="auto" w:fill="auto"/>
            <w:vAlign w:val="center"/>
            <w:hideMark/>
          </w:tcPr>
          <w:p w:rsidR="007D7C9D" w:rsidRPr="00AF3D66" w:rsidRDefault="007D7C9D" w:rsidP="00120310">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建筑材料及构配件</w:t>
            </w:r>
          </w:p>
        </w:tc>
        <w:tc>
          <w:tcPr>
            <w:tcW w:w="1507" w:type="dxa"/>
            <w:shd w:val="clear" w:color="auto" w:fill="auto"/>
            <w:noWrap/>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热轧型材</w:t>
            </w:r>
          </w:p>
        </w:tc>
        <w:tc>
          <w:tcPr>
            <w:tcW w:w="1843" w:type="dxa"/>
            <w:shd w:val="clear" w:color="auto" w:fill="auto"/>
            <w:noWrap/>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热轧型材</w:t>
            </w:r>
          </w:p>
        </w:tc>
      </w:tr>
      <w:tr w:rsidR="00AF3D66" w:rsidRPr="00AF3D66" w:rsidTr="00AF3D66">
        <w:trPr>
          <w:trHeight w:val="315"/>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shd w:val="clear" w:color="auto" w:fill="auto"/>
            <w:noWrap/>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冷轧型材</w:t>
            </w:r>
          </w:p>
        </w:tc>
        <w:tc>
          <w:tcPr>
            <w:tcW w:w="1276" w:type="dxa"/>
            <w:shd w:val="clear" w:color="auto" w:fill="auto"/>
            <w:vAlign w:val="center"/>
            <w:hideMark/>
          </w:tcPr>
          <w:p w:rsidR="007D7C9D" w:rsidRPr="00AF3D66" w:rsidRDefault="007D7C9D" w:rsidP="00120310">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建筑材料及构配件</w:t>
            </w:r>
          </w:p>
        </w:tc>
        <w:tc>
          <w:tcPr>
            <w:tcW w:w="1507" w:type="dxa"/>
            <w:shd w:val="clear" w:color="auto" w:fill="auto"/>
            <w:noWrap/>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冷轧型材</w:t>
            </w:r>
          </w:p>
        </w:tc>
        <w:tc>
          <w:tcPr>
            <w:tcW w:w="1843" w:type="dxa"/>
            <w:shd w:val="clear" w:color="auto" w:fill="auto"/>
            <w:noWrap/>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冷轧型材</w:t>
            </w:r>
          </w:p>
        </w:tc>
      </w:tr>
      <w:tr w:rsidR="00AF3D66" w:rsidRPr="00AF3D66" w:rsidTr="00AF3D66">
        <w:trPr>
          <w:trHeight w:val="315"/>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shd w:val="clear" w:color="auto" w:fill="auto"/>
            <w:noWrap/>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冷弯型材</w:t>
            </w:r>
          </w:p>
        </w:tc>
        <w:tc>
          <w:tcPr>
            <w:tcW w:w="1276" w:type="dxa"/>
            <w:shd w:val="clear" w:color="auto" w:fill="auto"/>
            <w:vAlign w:val="center"/>
            <w:hideMark/>
          </w:tcPr>
          <w:p w:rsidR="007D7C9D" w:rsidRPr="00AF3D66" w:rsidRDefault="007D7C9D" w:rsidP="00120310">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建筑材料及构配件</w:t>
            </w:r>
          </w:p>
        </w:tc>
        <w:tc>
          <w:tcPr>
            <w:tcW w:w="1507" w:type="dxa"/>
            <w:shd w:val="clear" w:color="auto" w:fill="auto"/>
            <w:noWrap/>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冷弯型材</w:t>
            </w:r>
          </w:p>
        </w:tc>
        <w:tc>
          <w:tcPr>
            <w:tcW w:w="1843" w:type="dxa"/>
            <w:shd w:val="clear" w:color="auto" w:fill="auto"/>
            <w:noWrap/>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冷弯型材</w:t>
            </w:r>
          </w:p>
        </w:tc>
      </w:tr>
      <w:tr w:rsidR="00AF3D66" w:rsidRPr="00AF3D66" w:rsidTr="00AF3D66">
        <w:trPr>
          <w:trHeight w:val="315"/>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vMerge w:val="restart"/>
            <w:shd w:val="clear" w:color="auto" w:fill="auto"/>
            <w:noWrap/>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钢铸件</w:t>
            </w:r>
          </w:p>
        </w:tc>
        <w:tc>
          <w:tcPr>
            <w:tcW w:w="1276" w:type="dxa"/>
            <w:vMerge w:val="restart"/>
            <w:shd w:val="clear" w:color="auto" w:fill="auto"/>
            <w:noWrap/>
            <w:vAlign w:val="center"/>
            <w:hideMark/>
          </w:tcPr>
          <w:p w:rsidR="007D7C9D" w:rsidRPr="00AF3D66" w:rsidRDefault="007D7C9D" w:rsidP="00120310">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钢结构</w:t>
            </w:r>
          </w:p>
        </w:tc>
        <w:tc>
          <w:tcPr>
            <w:tcW w:w="1507" w:type="dxa"/>
            <w:vMerge w:val="restart"/>
            <w:shd w:val="clear" w:color="auto" w:fill="auto"/>
            <w:vAlign w:val="center"/>
            <w:hideMark/>
          </w:tcPr>
          <w:p w:rsidR="007D7C9D" w:rsidRPr="00AF3D66" w:rsidRDefault="007D7C9D" w:rsidP="00120310">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钢材及焊接材料</w:t>
            </w:r>
          </w:p>
        </w:tc>
        <w:tc>
          <w:tcPr>
            <w:tcW w:w="1843"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大型铸钢件</w:t>
            </w:r>
          </w:p>
        </w:tc>
      </w:tr>
      <w:tr w:rsidR="00AF3D66" w:rsidRPr="00AF3D66" w:rsidTr="00AF3D66">
        <w:trPr>
          <w:trHeight w:val="315"/>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50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843"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一般工程与结构用低合金钢铸件</w:t>
            </w:r>
          </w:p>
        </w:tc>
      </w:tr>
      <w:tr w:rsidR="00AF3D66" w:rsidRPr="00AF3D66" w:rsidTr="00AF3D66">
        <w:trPr>
          <w:trHeight w:val="315"/>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50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843"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一般工程用铸造碳钢件</w:t>
            </w:r>
          </w:p>
        </w:tc>
      </w:tr>
      <w:tr w:rsidR="00AF3D66" w:rsidRPr="00AF3D66" w:rsidTr="00AF3D66">
        <w:trPr>
          <w:trHeight w:val="315"/>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shd w:val="clear" w:color="auto" w:fill="auto"/>
            <w:noWrap/>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锚具</w:t>
            </w:r>
          </w:p>
        </w:tc>
        <w:tc>
          <w:tcPr>
            <w:tcW w:w="1276" w:type="dxa"/>
            <w:shd w:val="clear" w:color="auto" w:fill="auto"/>
            <w:noWrap/>
            <w:vAlign w:val="center"/>
            <w:hideMark/>
          </w:tcPr>
          <w:p w:rsidR="007D7C9D" w:rsidRPr="00AF3D66" w:rsidRDefault="007D7C9D" w:rsidP="00120310">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钢结构</w:t>
            </w:r>
          </w:p>
        </w:tc>
        <w:tc>
          <w:tcPr>
            <w:tcW w:w="1507"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钢材及焊接材料</w:t>
            </w:r>
          </w:p>
        </w:tc>
        <w:tc>
          <w:tcPr>
            <w:tcW w:w="1843"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锚具</w:t>
            </w:r>
          </w:p>
        </w:tc>
      </w:tr>
      <w:tr w:rsidR="00AF3D66" w:rsidRPr="00AF3D66" w:rsidTr="00AF3D66">
        <w:trPr>
          <w:trHeight w:val="570"/>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shd w:val="clear" w:color="auto" w:fill="auto"/>
            <w:noWrap/>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夹具</w:t>
            </w:r>
          </w:p>
        </w:tc>
        <w:tc>
          <w:tcPr>
            <w:tcW w:w="1276" w:type="dxa"/>
            <w:shd w:val="clear" w:color="auto" w:fill="auto"/>
            <w:vAlign w:val="center"/>
            <w:hideMark/>
          </w:tcPr>
          <w:p w:rsidR="007D7C9D" w:rsidRPr="00AF3D66" w:rsidRDefault="007D7C9D" w:rsidP="00120310">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建筑材料及构配件</w:t>
            </w:r>
          </w:p>
        </w:tc>
        <w:tc>
          <w:tcPr>
            <w:tcW w:w="1507"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预应力混凝土用锚具夹具及连接器</w:t>
            </w:r>
          </w:p>
        </w:tc>
        <w:tc>
          <w:tcPr>
            <w:tcW w:w="1843"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预应力筋用锚具、夹具、连接器</w:t>
            </w:r>
          </w:p>
        </w:tc>
      </w:tr>
      <w:tr w:rsidR="00AF3D66" w:rsidRPr="00AF3D66" w:rsidTr="00AF3D66">
        <w:trPr>
          <w:trHeight w:val="315"/>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shd w:val="clear" w:color="auto" w:fill="auto"/>
            <w:noWrap/>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连接器</w:t>
            </w:r>
          </w:p>
        </w:tc>
        <w:tc>
          <w:tcPr>
            <w:tcW w:w="1276" w:type="dxa"/>
            <w:shd w:val="clear" w:color="auto" w:fill="auto"/>
            <w:vAlign w:val="center"/>
            <w:hideMark/>
          </w:tcPr>
          <w:p w:rsidR="007D7C9D" w:rsidRPr="00AF3D66" w:rsidRDefault="007D7C9D" w:rsidP="00120310">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建筑材料及构配件</w:t>
            </w:r>
          </w:p>
        </w:tc>
        <w:tc>
          <w:tcPr>
            <w:tcW w:w="1507" w:type="dxa"/>
            <w:shd w:val="clear" w:color="auto" w:fill="auto"/>
            <w:noWrap/>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连接器</w:t>
            </w:r>
          </w:p>
        </w:tc>
        <w:tc>
          <w:tcPr>
            <w:tcW w:w="1843" w:type="dxa"/>
            <w:shd w:val="clear" w:color="auto" w:fill="auto"/>
            <w:noWrap/>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连接器</w:t>
            </w:r>
          </w:p>
        </w:tc>
      </w:tr>
      <w:tr w:rsidR="00AF3D66" w:rsidRPr="00AF3D66" w:rsidTr="00AF3D66">
        <w:trPr>
          <w:trHeight w:val="315"/>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shd w:val="clear" w:color="auto" w:fill="auto"/>
            <w:noWrap/>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销轴</w:t>
            </w:r>
          </w:p>
        </w:tc>
        <w:tc>
          <w:tcPr>
            <w:tcW w:w="1276" w:type="dxa"/>
            <w:shd w:val="clear" w:color="auto" w:fill="auto"/>
            <w:vAlign w:val="center"/>
            <w:hideMark/>
          </w:tcPr>
          <w:p w:rsidR="007D7C9D" w:rsidRPr="00AF3D66" w:rsidRDefault="007D7C9D" w:rsidP="00120310">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建筑材料及构配件</w:t>
            </w:r>
          </w:p>
        </w:tc>
        <w:tc>
          <w:tcPr>
            <w:tcW w:w="1507" w:type="dxa"/>
            <w:shd w:val="clear" w:color="auto" w:fill="auto"/>
            <w:noWrap/>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销轴</w:t>
            </w:r>
          </w:p>
        </w:tc>
        <w:tc>
          <w:tcPr>
            <w:tcW w:w="1843" w:type="dxa"/>
            <w:shd w:val="clear" w:color="auto" w:fill="auto"/>
            <w:noWrap/>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销轴</w:t>
            </w:r>
          </w:p>
        </w:tc>
      </w:tr>
      <w:tr w:rsidR="00AF3D66" w:rsidRPr="00AF3D66" w:rsidTr="00AF3D66">
        <w:trPr>
          <w:trHeight w:val="315"/>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vMerge w:val="restart"/>
            <w:shd w:val="clear" w:color="auto" w:fill="auto"/>
            <w:noWrap/>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焊接材料</w:t>
            </w:r>
          </w:p>
        </w:tc>
        <w:tc>
          <w:tcPr>
            <w:tcW w:w="1276" w:type="dxa"/>
            <w:shd w:val="clear" w:color="auto" w:fill="auto"/>
            <w:vAlign w:val="center"/>
            <w:hideMark/>
          </w:tcPr>
          <w:p w:rsidR="007D7C9D" w:rsidRPr="00AF3D66" w:rsidRDefault="007D7C9D" w:rsidP="00120310">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建筑材料及构配件</w:t>
            </w:r>
          </w:p>
        </w:tc>
        <w:tc>
          <w:tcPr>
            <w:tcW w:w="1507"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加固材料</w:t>
            </w:r>
          </w:p>
        </w:tc>
        <w:tc>
          <w:tcPr>
            <w:tcW w:w="1843"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焊接材料</w:t>
            </w:r>
          </w:p>
        </w:tc>
      </w:tr>
      <w:tr w:rsidR="00AF3D66" w:rsidRPr="00AF3D66" w:rsidTr="00AF3D66">
        <w:trPr>
          <w:trHeight w:val="285"/>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shd w:val="clear" w:color="auto" w:fill="auto"/>
            <w:noWrap/>
            <w:vAlign w:val="center"/>
            <w:hideMark/>
          </w:tcPr>
          <w:p w:rsidR="007D7C9D" w:rsidRPr="00AF3D66" w:rsidRDefault="007D7C9D" w:rsidP="00120310">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钢结构</w:t>
            </w:r>
          </w:p>
        </w:tc>
        <w:tc>
          <w:tcPr>
            <w:tcW w:w="1507"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钢材及焊接材料</w:t>
            </w:r>
          </w:p>
        </w:tc>
        <w:tc>
          <w:tcPr>
            <w:tcW w:w="1843"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焊接材料</w:t>
            </w:r>
          </w:p>
        </w:tc>
      </w:tr>
      <w:tr w:rsidR="00AF3D66" w:rsidRPr="00AF3D66" w:rsidTr="00AF3D66">
        <w:trPr>
          <w:trHeight w:val="315"/>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vMerge w:val="restart"/>
            <w:shd w:val="clear" w:color="auto" w:fill="auto"/>
            <w:noWrap/>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连接螺栓</w:t>
            </w:r>
          </w:p>
        </w:tc>
        <w:tc>
          <w:tcPr>
            <w:tcW w:w="1276" w:type="dxa"/>
            <w:vMerge w:val="restart"/>
            <w:shd w:val="clear" w:color="auto" w:fill="auto"/>
            <w:noWrap/>
            <w:vAlign w:val="center"/>
            <w:hideMark/>
          </w:tcPr>
          <w:p w:rsidR="007D7C9D" w:rsidRPr="00AF3D66" w:rsidRDefault="007D7C9D" w:rsidP="00120310">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钢结构</w:t>
            </w:r>
          </w:p>
        </w:tc>
        <w:tc>
          <w:tcPr>
            <w:tcW w:w="1507" w:type="dxa"/>
            <w:vMerge w:val="restart"/>
            <w:shd w:val="clear" w:color="auto" w:fill="auto"/>
            <w:vAlign w:val="center"/>
            <w:hideMark/>
          </w:tcPr>
          <w:p w:rsidR="007D7C9D" w:rsidRPr="00AF3D66" w:rsidRDefault="007D7C9D" w:rsidP="00120310">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高强螺栓及普通紧固件</w:t>
            </w:r>
          </w:p>
        </w:tc>
        <w:tc>
          <w:tcPr>
            <w:tcW w:w="1843"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高强度螺栓连接副</w:t>
            </w:r>
          </w:p>
        </w:tc>
      </w:tr>
      <w:tr w:rsidR="00AF3D66" w:rsidRPr="00AF3D66" w:rsidTr="00AF3D66">
        <w:trPr>
          <w:trHeight w:val="315"/>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50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843"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高强度螺栓连接摩擦面</w:t>
            </w:r>
          </w:p>
        </w:tc>
      </w:tr>
      <w:tr w:rsidR="00AF3D66" w:rsidRPr="00AF3D66" w:rsidTr="00AF3D66">
        <w:trPr>
          <w:trHeight w:val="315"/>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50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843"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钢网架螺栓球节点用高强度螺栓</w:t>
            </w:r>
          </w:p>
        </w:tc>
      </w:tr>
      <w:tr w:rsidR="00AF3D66" w:rsidRPr="00AF3D66" w:rsidTr="00AF3D66">
        <w:trPr>
          <w:trHeight w:val="315"/>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shd w:val="clear" w:color="auto" w:fill="auto"/>
            <w:noWrap/>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铆钉</w:t>
            </w:r>
          </w:p>
        </w:tc>
        <w:tc>
          <w:tcPr>
            <w:tcW w:w="1276" w:type="dxa"/>
            <w:shd w:val="clear" w:color="auto" w:fill="auto"/>
            <w:noWrap/>
            <w:vAlign w:val="center"/>
            <w:hideMark/>
          </w:tcPr>
          <w:p w:rsidR="007D7C9D" w:rsidRPr="00AF3D66" w:rsidRDefault="007D7C9D" w:rsidP="00120310">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钢结构</w:t>
            </w:r>
          </w:p>
        </w:tc>
        <w:tc>
          <w:tcPr>
            <w:tcW w:w="1507"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高强螺栓及普通紧固件</w:t>
            </w:r>
          </w:p>
        </w:tc>
        <w:tc>
          <w:tcPr>
            <w:tcW w:w="1843"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普通紧固件连接</w:t>
            </w:r>
          </w:p>
        </w:tc>
      </w:tr>
      <w:tr w:rsidR="00AF3D66" w:rsidRPr="00AF3D66" w:rsidTr="00AF3D66">
        <w:trPr>
          <w:trHeight w:val="570"/>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vMerge w:val="restart"/>
            <w:shd w:val="clear" w:color="auto" w:fill="auto"/>
            <w:noWrap/>
            <w:vAlign w:val="center"/>
            <w:hideMark/>
          </w:tcPr>
          <w:p w:rsidR="007D7C9D" w:rsidRPr="00AF3D66" w:rsidRDefault="007D7C9D" w:rsidP="00120310">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钢筋混凝土结构工程用钢</w:t>
            </w:r>
          </w:p>
        </w:tc>
        <w:tc>
          <w:tcPr>
            <w:tcW w:w="1276" w:type="dxa"/>
            <w:vMerge w:val="restart"/>
            <w:shd w:val="clear" w:color="auto" w:fill="auto"/>
            <w:noWrap/>
            <w:vAlign w:val="center"/>
            <w:hideMark/>
          </w:tcPr>
          <w:p w:rsidR="007D7C9D" w:rsidRPr="00AF3D66" w:rsidRDefault="007D7C9D" w:rsidP="00120310">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热轧钢筋</w:t>
            </w:r>
          </w:p>
        </w:tc>
        <w:tc>
          <w:tcPr>
            <w:tcW w:w="1276" w:type="dxa"/>
            <w:shd w:val="clear" w:color="auto" w:fill="auto"/>
            <w:vAlign w:val="center"/>
            <w:hideMark/>
          </w:tcPr>
          <w:p w:rsidR="007D7C9D" w:rsidRPr="00AF3D66" w:rsidRDefault="007D7C9D" w:rsidP="00120310">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建筑材料及构配件</w:t>
            </w:r>
          </w:p>
        </w:tc>
        <w:tc>
          <w:tcPr>
            <w:tcW w:w="1507"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钢筋(含焊接与机械连接)</w:t>
            </w:r>
          </w:p>
        </w:tc>
        <w:tc>
          <w:tcPr>
            <w:tcW w:w="1843"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热轧带肋钢筋、热轧光圆钢筋</w:t>
            </w:r>
          </w:p>
        </w:tc>
      </w:tr>
      <w:tr w:rsidR="00AF3D66" w:rsidRPr="00AF3D66" w:rsidTr="00AF3D66">
        <w:trPr>
          <w:trHeight w:val="570"/>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shd w:val="clear" w:color="auto" w:fill="auto"/>
            <w:vAlign w:val="center"/>
            <w:hideMark/>
          </w:tcPr>
          <w:p w:rsidR="007D7C9D" w:rsidRPr="00AF3D66" w:rsidRDefault="007D7C9D" w:rsidP="00120310">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市政工程材料</w:t>
            </w:r>
          </w:p>
        </w:tc>
        <w:tc>
          <w:tcPr>
            <w:tcW w:w="1507"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钢筋（含焊接与机械连接）</w:t>
            </w:r>
          </w:p>
        </w:tc>
        <w:tc>
          <w:tcPr>
            <w:tcW w:w="1843"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热轧带肋钢筋、热轧光圆钢筋</w:t>
            </w:r>
          </w:p>
        </w:tc>
      </w:tr>
      <w:tr w:rsidR="00AF3D66" w:rsidRPr="00AF3D66" w:rsidTr="00AF3D66">
        <w:trPr>
          <w:trHeight w:val="570"/>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shd w:val="clear" w:color="auto" w:fill="auto"/>
            <w:noWrap/>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冷轧钢筋</w:t>
            </w:r>
          </w:p>
        </w:tc>
        <w:tc>
          <w:tcPr>
            <w:tcW w:w="1276" w:type="dxa"/>
            <w:shd w:val="clear" w:color="auto" w:fill="auto"/>
            <w:vAlign w:val="center"/>
            <w:hideMark/>
          </w:tcPr>
          <w:p w:rsidR="007D7C9D" w:rsidRPr="00AF3D66" w:rsidRDefault="007D7C9D" w:rsidP="00120310">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建筑材料及构配件</w:t>
            </w:r>
          </w:p>
        </w:tc>
        <w:tc>
          <w:tcPr>
            <w:tcW w:w="1507"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钢筋(含焊接与机械连接)</w:t>
            </w:r>
          </w:p>
        </w:tc>
        <w:tc>
          <w:tcPr>
            <w:tcW w:w="1843"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冷加工钢筋(冷轧带肋钢筋、高延性冷轧带肋钢筋)</w:t>
            </w:r>
          </w:p>
        </w:tc>
      </w:tr>
      <w:tr w:rsidR="00AF3D66" w:rsidRPr="00AF3D66" w:rsidTr="00AF3D66">
        <w:trPr>
          <w:trHeight w:val="570"/>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shd w:val="clear" w:color="auto" w:fill="auto"/>
            <w:noWrap/>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冷轧扭钢筋</w:t>
            </w:r>
          </w:p>
        </w:tc>
        <w:tc>
          <w:tcPr>
            <w:tcW w:w="1276" w:type="dxa"/>
            <w:shd w:val="clear" w:color="auto" w:fill="auto"/>
            <w:vAlign w:val="center"/>
            <w:hideMark/>
          </w:tcPr>
          <w:p w:rsidR="007D7C9D" w:rsidRPr="00AF3D66" w:rsidRDefault="007D7C9D" w:rsidP="00120310">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建筑材料及构配件</w:t>
            </w:r>
          </w:p>
        </w:tc>
        <w:tc>
          <w:tcPr>
            <w:tcW w:w="1507"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钢筋(含焊接与机械连接)</w:t>
            </w:r>
          </w:p>
        </w:tc>
        <w:tc>
          <w:tcPr>
            <w:tcW w:w="1843" w:type="dxa"/>
            <w:shd w:val="clear" w:color="auto" w:fill="auto"/>
            <w:noWrap/>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冷轧扭钢筋</w:t>
            </w:r>
          </w:p>
        </w:tc>
      </w:tr>
      <w:tr w:rsidR="00AF3D66" w:rsidRPr="00AF3D66" w:rsidTr="00AF3D66">
        <w:trPr>
          <w:trHeight w:val="570"/>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shd w:val="clear" w:color="auto" w:fill="auto"/>
            <w:noWrap/>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冷拔低碳钢丝</w:t>
            </w:r>
          </w:p>
        </w:tc>
        <w:tc>
          <w:tcPr>
            <w:tcW w:w="1276" w:type="dxa"/>
            <w:shd w:val="clear" w:color="auto" w:fill="auto"/>
            <w:vAlign w:val="center"/>
            <w:hideMark/>
          </w:tcPr>
          <w:p w:rsidR="007D7C9D" w:rsidRPr="00AF3D66" w:rsidRDefault="007D7C9D" w:rsidP="00120310">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建筑材料及构配件</w:t>
            </w:r>
          </w:p>
        </w:tc>
        <w:tc>
          <w:tcPr>
            <w:tcW w:w="1507"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钢筋(含焊接与机械连接)</w:t>
            </w:r>
          </w:p>
        </w:tc>
        <w:tc>
          <w:tcPr>
            <w:tcW w:w="1843"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冷拔低碳钢丝</w:t>
            </w:r>
          </w:p>
        </w:tc>
      </w:tr>
      <w:tr w:rsidR="00AF3D66" w:rsidRPr="00AF3D66" w:rsidTr="00AF3D66">
        <w:trPr>
          <w:trHeight w:val="570"/>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shd w:val="clear" w:color="auto" w:fill="auto"/>
            <w:noWrap/>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预应力混凝土用钢丝</w:t>
            </w:r>
          </w:p>
        </w:tc>
        <w:tc>
          <w:tcPr>
            <w:tcW w:w="1276" w:type="dxa"/>
            <w:shd w:val="clear" w:color="auto" w:fill="auto"/>
            <w:vAlign w:val="center"/>
            <w:hideMark/>
          </w:tcPr>
          <w:p w:rsidR="007D7C9D" w:rsidRPr="00AF3D66" w:rsidRDefault="007D7C9D" w:rsidP="00120310">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建筑材料及构配件</w:t>
            </w:r>
          </w:p>
        </w:tc>
        <w:tc>
          <w:tcPr>
            <w:tcW w:w="1507"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钢筋(含焊接与机械连接)</w:t>
            </w:r>
          </w:p>
        </w:tc>
        <w:tc>
          <w:tcPr>
            <w:tcW w:w="1843"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预应力混凝土用钢丝</w:t>
            </w:r>
          </w:p>
        </w:tc>
      </w:tr>
      <w:tr w:rsidR="00AF3D66" w:rsidRPr="00AF3D66" w:rsidTr="00AF3D66">
        <w:trPr>
          <w:trHeight w:val="570"/>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shd w:val="clear" w:color="auto" w:fill="auto"/>
            <w:noWrap/>
            <w:vAlign w:val="center"/>
            <w:hideMark/>
          </w:tcPr>
          <w:p w:rsidR="007D7C9D" w:rsidRPr="00AF3D66" w:rsidRDefault="007D7C9D" w:rsidP="00120310">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预应力混凝土用钢棒</w:t>
            </w:r>
          </w:p>
        </w:tc>
        <w:tc>
          <w:tcPr>
            <w:tcW w:w="1276" w:type="dxa"/>
            <w:shd w:val="clear" w:color="auto" w:fill="auto"/>
            <w:vAlign w:val="center"/>
            <w:hideMark/>
          </w:tcPr>
          <w:p w:rsidR="007D7C9D" w:rsidRPr="00AF3D66" w:rsidRDefault="007D7C9D" w:rsidP="00120310">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建筑材料及构配件</w:t>
            </w:r>
          </w:p>
        </w:tc>
        <w:tc>
          <w:tcPr>
            <w:tcW w:w="1507"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钢筋(含焊接与机械连接)</w:t>
            </w:r>
          </w:p>
        </w:tc>
        <w:tc>
          <w:tcPr>
            <w:tcW w:w="1843" w:type="dxa"/>
            <w:shd w:val="clear" w:color="auto" w:fill="auto"/>
            <w:noWrap/>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预应力混凝土用钢棒</w:t>
            </w:r>
          </w:p>
        </w:tc>
      </w:tr>
      <w:tr w:rsidR="00AF3D66" w:rsidRPr="00AF3D66" w:rsidTr="00AF3D66">
        <w:trPr>
          <w:trHeight w:val="315"/>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vMerge w:val="restart"/>
            <w:shd w:val="clear" w:color="auto" w:fill="auto"/>
            <w:noWrap/>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预应力混凝土用钢绞线</w:t>
            </w:r>
          </w:p>
        </w:tc>
        <w:tc>
          <w:tcPr>
            <w:tcW w:w="1276" w:type="dxa"/>
            <w:shd w:val="clear" w:color="auto" w:fill="auto"/>
            <w:vAlign w:val="center"/>
            <w:hideMark/>
          </w:tcPr>
          <w:p w:rsidR="007D7C9D" w:rsidRPr="00AF3D66" w:rsidRDefault="007D7C9D" w:rsidP="00120310">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建筑材料及构配件</w:t>
            </w:r>
          </w:p>
        </w:tc>
        <w:tc>
          <w:tcPr>
            <w:tcW w:w="1507"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预应力钢绞线</w:t>
            </w:r>
          </w:p>
        </w:tc>
        <w:tc>
          <w:tcPr>
            <w:tcW w:w="1843"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预应力混凝土用钢绞线</w:t>
            </w:r>
          </w:p>
        </w:tc>
      </w:tr>
      <w:tr w:rsidR="00AF3D66" w:rsidRPr="00AF3D66" w:rsidTr="00AF3D66">
        <w:trPr>
          <w:trHeight w:val="285"/>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shd w:val="clear" w:color="auto" w:fill="auto"/>
            <w:noWrap/>
            <w:vAlign w:val="center"/>
            <w:hideMark/>
          </w:tcPr>
          <w:p w:rsidR="007D7C9D" w:rsidRPr="00AF3D66" w:rsidRDefault="007D7C9D" w:rsidP="00120310">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市政工程材料</w:t>
            </w:r>
          </w:p>
        </w:tc>
        <w:tc>
          <w:tcPr>
            <w:tcW w:w="1507"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预应力混凝土用钢绞线</w:t>
            </w:r>
          </w:p>
        </w:tc>
        <w:tc>
          <w:tcPr>
            <w:tcW w:w="1843"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预应力混凝土用钢绞线</w:t>
            </w:r>
          </w:p>
        </w:tc>
      </w:tr>
      <w:tr w:rsidR="00AF3D66" w:rsidRPr="00AF3D66" w:rsidTr="00AF3D66">
        <w:trPr>
          <w:trHeight w:val="570"/>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shd w:val="clear" w:color="auto" w:fill="auto"/>
            <w:noWrap/>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钢筋混凝土用钢筋焊接网</w:t>
            </w:r>
          </w:p>
        </w:tc>
        <w:tc>
          <w:tcPr>
            <w:tcW w:w="1276" w:type="dxa"/>
            <w:shd w:val="clear" w:color="auto" w:fill="auto"/>
            <w:vAlign w:val="center"/>
            <w:hideMark/>
          </w:tcPr>
          <w:p w:rsidR="007D7C9D" w:rsidRPr="00AF3D66" w:rsidRDefault="007D7C9D" w:rsidP="00120310">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建筑材料及构配件</w:t>
            </w:r>
          </w:p>
        </w:tc>
        <w:tc>
          <w:tcPr>
            <w:tcW w:w="1507"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钢筋(含焊接与机械连接)</w:t>
            </w:r>
          </w:p>
        </w:tc>
        <w:tc>
          <w:tcPr>
            <w:tcW w:w="1843"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钢筋焊接网</w:t>
            </w:r>
          </w:p>
        </w:tc>
      </w:tr>
      <w:tr w:rsidR="00AF3D66" w:rsidRPr="00AF3D66" w:rsidTr="00AF3D66">
        <w:trPr>
          <w:trHeight w:val="570"/>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shd w:val="clear" w:color="auto" w:fill="auto"/>
            <w:noWrap/>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锚具</w:t>
            </w:r>
          </w:p>
        </w:tc>
        <w:tc>
          <w:tcPr>
            <w:tcW w:w="1276" w:type="dxa"/>
            <w:shd w:val="clear" w:color="auto" w:fill="auto"/>
            <w:noWrap/>
            <w:vAlign w:val="center"/>
            <w:hideMark/>
          </w:tcPr>
          <w:p w:rsidR="007D7C9D" w:rsidRPr="00AF3D66" w:rsidRDefault="007D7C9D" w:rsidP="00120310">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市政工程材料</w:t>
            </w:r>
          </w:p>
        </w:tc>
        <w:tc>
          <w:tcPr>
            <w:tcW w:w="1507"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螺栓、锚具夹具及连接器</w:t>
            </w:r>
          </w:p>
        </w:tc>
        <w:tc>
          <w:tcPr>
            <w:tcW w:w="1843"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roofErr w:type="gramStart"/>
            <w:r w:rsidRPr="00AF3D66">
              <w:rPr>
                <w:rFonts w:ascii="宋体" w:hAnsi="宋体" w:cs="宋体" w:hint="eastAsia"/>
                <w:kern w:val="0"/>
                <w:szCs w:val="24"/>
              </w:rPr>
              <w:t>锚具及夹片</w:t>
            </w:r>
            <w:proofErr w:type="gramEnd"/>
          </w:p>
        </w:tc>
      </w:tr>
      <w:tr w:rsidR="00AF3D66" w:rsidRPr="00AF3D66" w:rsidTr="00AF3D66">
        <w:trPr>
          <w:trHeight w:val="570"/>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shd w:val="clear" w:color="auto" w:fill="auto"/>
            <w:noWrap/>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夹具</w:t>
            </w:r>
          </w:p>
        </w:tc>
        <w:tc>
          <w:tcPr>
            <w:tcW w:w="1276" w:type="dxa"/>
            <w:shd w:val="clear" w:color="auto" w:fill="auto"/>
            <w:noWrap/>
            <w:vAlign w:val="center"/>
            <w:hideMark/>
          </w:tcPr>
          <w:p w:rsidR="007D7C9D" w:rsidRPr="00AF3D66" w:rsidRDefault="007D7C9D" w:rsidP="00120310">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市政工程材料</w:t>
            </w:r>
          </w:p>
        </w:tc>
        <w:tc>
          <w:tcPr>
            <w:tcW w:w="1507"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螺栓、锚具夹具及连接器</w:t>
            </w:r>
          </w:p>
        </w:tc>
        <w:tc>
          <w:tcPr>
            <w:tcW w:w="1843"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roofErr w:type="gramStart"/>
            <w:r w:rsidRPr="00AF3D66">
              <w:rPr>
                <w:rFonts w:ascii="宋体" w:hAnsi="宋体" w:cs="宋体" w:hint="eastAsia"/>
                <w:kern w:val="0"/>
                <w:szCs w:val="24"/>
              </w:rPr>
              <w:t>锚具及夹片</w:t>
            </w:r>
            <w:proofErr w:type="gramEnd"/>
          </w:p>
        </w:tc>
      </w:tr>
      <w:tr w:rsidR="00AF3D66" w:rsidRPr="00AF3D66" w:rsidTr="00AF3D66">
        <w:trPr>
          <w:trHeight w:val="315"/>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shd w:val="clear" w:color="auto" w:fill="auto"/>
            <w:noWrap/>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连接器</w:t>
            </w:r>
          </w:p>
        </w:tc>
        <w:tc>
          <w:tcPr>
            <w:tcW w:w="1276" w:type="dxa"/>
            <w:shd w:val="clear" w:color="auto" w:fill="auto"/>
            <w:vAlign w:val="center"/>
            <w:hideMark/>
          </w:tcPr>
          <w:p w:rsidR="007D7C9D" w:rsidRPr="00AF3D66" w:rsidRDefault="007D7C9D" w:rsidP="00120310">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建筑材料及构配件</w:t>
            </w:r>
          </w:p>
        </w:tc>
        <w:tc>
          <w:tcPr>
            <w:tcW w:w="1507" w:type="dxa"/>
            <w:shd w:val="clear" w:color="auto" w:fill="auto"/>
            <w:noWrap/>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连接器</w:t>
            </w:r>
          </w:p>
        </w:tc>
        <w:tc>
          <w:tcPr>
            <w:tcW w:w="1843" w:type="dxa"/>
            <w:shd w:val="clear" w:color="auto" w:fill="auto"/>
            <w:noWrap/>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连接器</w:t>
            </w:r>
          </w:p>
        </w:tc>
      </w:tr>
      <w:tr w:rsidR="00AF3D66" w:rsidRPr="00AF3D66" w:rsidTr="00AF3D66">
        <w:trPr>
          <w:trHeight w:val="315"/>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vMerge w:val="restart"/>
            <w:shd w:val="clear" w:color="auto" w:fill="auto"/>
            <w:noWrap/>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焊接材料</w:t>
            </w:r>
          </w:p>
        </w:tc>
        <w:tc>
          <w:tcPr>
            <w:tcW w:w="1276" w:type="dxa"/>
            <w:shd w:val="clear" w:color="auto" w:fill="auto"/>
            <w:vAlign w:val="center"/>
            <w:hideMark/>
          </w:tcPr>
          <w:p w:rsidR="007D7C9D" w:rsidRPr="00AF3D66" w:rsidRDefault="007D7C9D" w:rsidP="00120310">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建筑材料及构配件</w:t>
            </w:r>
          </w:p>
        </w:tc>
        <w:tc>
          <w:tcPr>
            <w:tcW w:w="1507"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加固材料</w:t>
            </w:r>
          </w:p>
        </w:tc>
        <w:tc>
          <w:tcPr>
            <w:tcW w:w="1843"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焊接材料</w:t>
            </w:r>
          </w:p>
        </w:tc>
      </w:tr>
      <w:tr w:rsidR="00AF3D66" w:rsidRPr="00AF3D66" w:rsidTr="00AF3D66">
        <w:trPr>
          <w:trHeight w:val="285"/>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shd w:val="clear" w:color="auto" w:fill="auto"/>
            <w:noWrap/>
            <w:vAlign w:val="center"/>
            <w:hideMark/>
          </w:tcPr>
          <w:p w:rsidR="007D7C9D" w:rsidRPr="00AF3D66" w:rsidRDefault="007D7C9D" w:rsidP="00120310">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钢结构</w:t>
            </w:r>
          </w:p>
        </w:tc>
        <w:tc>
          <w:tcPr>
            <w:tcW w:w="1507"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钢材及焊接材料</w:t>
            </w:r>
          </w:p>
        </w:tc>
        <w:tc>
          <w:tcPr>
            <w:tcW w:w="1843"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焊接材料</w:t>
            </w:r>
          </w:p>
        </w:tc>
      </w:tr>
      <w:tr w:rsidR="00AF3D66" w:rsidRPr="00AF3D66" w:rsidTr="00AF3D66">
        <w:trPr>
          <w:trHeight w:val="315"/>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shd w:val="clear" w:color="auto" w:fill="auto"/>
            <w:noWrap/>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连接套筒</w:t>
            </w:r>
          </w:p>
        </w:tc>
        <w:tc>
          <w:tcPr>
            <w:tcW w:w="1276" w:type="dxa"/>
            <w:shd w:val="clear" w:color="auto" w:fill="auto"/>
            <w:vAlign w:val="center"/>
            <w:hideMark/>
          </w:tcPr>
          <w:p w:rsidR="007D7C9D" w:rsidRPr="00AF3D66" w:rsidRDefault="007D7C9D" w:rsidP="00120310">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建筑材料及构配件</w:t>
            </w:r>
          </w:p>
        </w:tc>
        <w:tc>
          <w:tcPr>
            <w:tcW w:w="1507"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连接套筒</w:t>
            </w:r>
          </w:p>
        </w:tc>
        <w:tc>
          <w:tcPr>
            <w:tcW w:w="1843" w:type="dxa"/>
            <w:shd w:val="clear" w:color="auto" w:fill="auto"/>
            <w:noWrap/>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连接套筒</w:t>
            </w:r>
          </w:p>
        </w:tc>
      </w:tr>
      <w:tr w:rsidR="00AF3D66" w:rsidRPr="00AF3D66" w:rsidTr="00AF3D66">
        <w:trPr>
          <w:trHeight w:val="315"/>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shd w:val="clear" w:color="auto" w:fill="auto"/>
            <w:noWrap/>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钢筋连接用灌浆套筒</w:t>
            </w:r>
          </w:p>
        </w:tc>
        <w:tc>
          <w:tcPr>
            <w:tcW w:w="1276" w:type="dxa"/>
            <w:shd w:val="clear" w:color="auto" w:fill="auto"/>
            <w:vAlign w:val="center"/>
            <w:hideMark/>
          </w:tcPr>
          <w:p w:rsidR="007D7C9D" w:rsidRPr="00AF3D66" w:rsidRDefault="007D7C9D" w:rsidP="00120310">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建筑材料及构配件</w:t>
            </w:r>
          </w:p>
        </w:tc>
        <w:tc>
          <w:tcPr>
            <w:tcW w:w="1507"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连接套筒</w:t>
            </w:r>
          </w:p>
        </w:tc>
        <w:tc>
          <w:tcPr>
            <w:tcW w:w="1843" w:type="dxa"/>
            <w:shd w:val="clear" w:color="auto" w:fill="auto"/>
            <w:noWrap/>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连接套筒</w:t>
            </w:r>
          </w:p>
        </w:tc>
      </w:tr>
      <w:tr w:rsidR="00AF3D66" w:rsidRPr="00AF3D66" w:rsidTr="00AF3D66">
        <w:trPr>
          <w:trHeight w:val="315"/>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shd w:val="clear" w:color="auto" w:fill="auto"/>
            <w:noWrap/>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钢筋连接用灌浆料</w:t>
            </w:r>
          </w:p>
        </w:tc>
        <w:tc>
          <w:tcPr>
            <w:tcW w:w="1276" w:type="dxa"/>
            <w:shd w:val="clear" w:color="auto" w:fill="auto"/>
            <w:vAlign w:val="center"/>
            <w:hideMark/>
          </w:tcPr>
          <w:p w:rsidR="007D7C9D" w:rsidRPr="00AF3D66" w:rsidRDefault="007D7C9D" w:rsidP="00120310">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建筑材料及构配件</w:t>
            </w:r>
          </w:p>
        </w:tc>
        <w:tc>
          <w:tcPr>
            <w:tcW w:w="1507" w:type="dxa"/>
            <w:shd w:val="clear" w:color="auto" w:fill="auto"/>
            <w:noWrap/>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连接用灌浆料</w:t>
            </w:r>
          </w:p>
        </w:tc>
        <w:tc>
          <w:tcPr>
            <w:tcW w:w="1843" w:type="dxa"/>
            <w:shd w:val="clear" w:color="auto" w:fill="auto"/>
            <w:noWrap/>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连接用灌浆料</w:t>
            </w:r>
          </w:p>
        </w:tc>
      </w:tr>
      <w:tr w:rsidR="00AF3D66" w:rsidRPr="00AF3D66" w:rsidTr="00AF3D66">
        <w:trPr>
          <w:trHeight w:val="315"/>
        </w:trPr>
        <w:tc>
          <w:tcPr>
            <w:tcW w:w="846" w:type="dxa"/>
            <w:vMerge w:val="restart"/>
            <w:shd w:val="clear" w:color="auto" w:fill="auto"/>
            <w:noWrap/>
            <w:vAlign w:val="center"/>
            <w:hideMark/>
          </w:tcPr>
          <w:p w:rsidR="007D7C9D" w:rsidRPr="00AF3D66" w:rsidRDefault="007D7C9D" w:rsidP="00120310">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预拌混凝土</w:t>
            </w:r>
          </w:p>
        </w:tc>
        <w:tc>
          <w:tcPr>
            <w:tcW w:w="1417" w:type="dxa"/>
            <w:vMerge w:val="restart"/>
            <w:shd w:val="clear" w:color="auto" w:fill="auto"/>
            <w:noWrap/>
            <w:vAlign w:val="center"/>
            <w:hideMark/>
          </w:tcPr>
          <w:p w:rsidR="007D7C9D" w:rsidRPr="00AF3D66" w:rsidRDefault="007D7C9D" w:rsidP="00120310">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预拌混凝土</w:t>
            </w:r>
          </w:p>
        </w:tc>
        <w:tc>
          <w:tcPr>
            <w:tcW w:w="1276" w:type="dxa"/>
            <w:vMerge w:val="restart"/>
            <w:shd w:val="clear" w:color="auto" w:fill="auto"/>
            <w:noWrap/>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普通混凝土</w:t>
            </w:r>
          </w:p>
        </w:tc>
        <w:tc>
          <w:tcPr>
            <w:tcW w:w="1276" w:type="dxa"/>
            <w:vMerge w:val="restart"/>
            <w:shd w:val="clear" w:color="auto" w:fill="auto"/>
            <w:vAlign w:val="center"/>
            <w:hideMark/>
          </w:tcPr>
          <w:p w:rsidR="007D7C9D" w:rsidRPr="00AF3D66" w:rsidRDefault="007D7C9D" w:rsidP="00120310">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建筑材料及构配件</w:t>
            </w:r>
          </w:p>
        </w:tc>
        <w:tc>
          <w:tcPr>
            <w:tcW w:w="1507" w:type="dxa"/>
            <w:vMerge w:val="restart"/>
            <w:shd w:val="clear" w:color="auto" w:fill="auto"/>
            <w:vAlign w:val="center"/>
            <w:hideMark/>
          </w:tcPr>
          <w:p w:rsidR="007D7C9D" w:rsidRPr="00AF3D66" w:rsidRDefault="007D7C9D" w:rsidP="00120310">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普通混凝土</w:t>
            </w:r>
          </w:p>
        </w:tc>
        <w:tc>
          <w:tcPr>
            <w:tcW w:w="1843"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u w:val="single"/>
              </w:rPr>
            </w:pPr>
            <w:r w:rsidRPr="00AF3D66">
              <w:rPr>
                <w:rFonts w:ascii="宋体" w:hAnsi="宋体" w:cs="宋体" w:hint="eastAsia"/>
                <w:kern w:val="0"/>
                <w:szCs w:val="24"/>
                <w:u w:val="single"/>
              </w:rPr>
              <w:t>普通混凝土抗压试块</w:t>
            </w:r>
          </w:p>
        </w:tc>
      </w:tr>
      <w:tr w:rsidR="00AF3D66" w:rsidRPr="00AF3D66" w:rsidTr="00AF3D66">
        <w:trPr>
          <w:trHeight w:val="315"/>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50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843"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u w:val="single"/>
              </w:rPr>
            </w:pPr>
            <w:r w:rsidRPr="00AF3D66">
              <w:rPr>
                <w:rFonts w:ascii="宋体" w:hAnsi="宋体" w:cs="宋体" w:hint="eastAsia"/>
                <w:kern w:val="0"/>
                <w:szCs w:val="24"/>
                <w:u w:val="single"/>
              </w:rPr>
              <w:t>普通混凝土抗渗试块</w:t>
            </w:r>
          </w:p>
        </w:tc>
      </w:tr>
      <w:tr w:rsidR="00AF3D66" w:rsidRPr="00AF3D66" w:rsidTr="00AF3D66">
        <w:trPr>
          <w:trHeight w:val="315"/>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50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843"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u w:val="single"/>
              </w:rPr>
            </w:pPr>
            <w:r w:rsidRPr="00AF3D66">
              <w:rPr>
                <w:rFonts w:ascii="宋体" w:hAnsi="宋体" w:cs="宋体" w:hint="eastAsia"/>
                <w:kern w:val="0"/>
                <w:szCs w:val="24"/>
                <w:u w:val="single"/>
              </w:rPr>
              <w:t>普通混凝土钻芯</w:t>
            </w:r>
            <w:proofErr w:type="gramStart"/>
            <w:r w:rsidRPr="00AF3D66">
              <w:rPr>
                <w:rFonts w:ascii="宋体" w:hAnsi="宋体" w:cs="宋体" w:hint="eastAsia"/>
                <w:kern w:val="0"/>
                <w:szCs w:val="24"/>
                <w:u w:val="single"/>
              </w:rPr>
              <w:t>芯</w:t>
            </w:r>
            <w:proofErr w:type="gramEnd"/>
            <w:r w:rsidRPr="00AF3D66">
              <w:rPr>
                <w:rFonts w:ascii="宋体" w:hAnsi="宋体" w:cs="宋体" w:hint="eastAsia"/>
                <w:kern w:val="0"/>
                <w:szCs w:val="24"/>
                <w:u w:val="single"/>
              </w:rPr>
              <w:t>样</w:t>
            </w:r>
          </w:p>
        </w:tc>
      </w:tr>
      <w:tr w:rsidR="00AF3D66" w:rsidRPr="00AF3D66" w:rsidTr="00AF3D66">
        <w:trPr>
          <w:trHeight w:val="315"/>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50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843"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u w:val="single"/>
              </w:rPr>
            </w:pPr>
            <w:r w:rsidRPr="00AF3D66">
              <w:rPr>
                <w:rFonts w:ascii="宋体" w:hAnsi="宋体" w:cs="宋体" w:hint="eastAsia"/>
                <w:kern w:val="0"/>
                <w:szCs w:val="24"/>
                <w:u w:val="single"/>
              </w:rPr>
              <w:t>普通混凝土其他性能检测试块</w:t>
            </w:r>
          </w:p>
        </w:tc>
      </w:tr>
      <w:tr w:rsidR="00AF3D66" w:rsidRPr="00AF3D66" w:rsidTr="00AF3D66">
        <w:trPr>
          <w:trHeight w:val="315"/>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vMerge w:val="restart"/>
            <w:shd w:val="clear" w:color="auto" w:fill="auto"/>
            <w:noWrap/>
            <w:vAlign w:val="center"/>
            <w:hideMark/>
          </w:tcPr>
          <w:p w:rsidR="007D7C9D" w:rsidRPr="00AF3D66" w:rsidRDefault="007D7C9D" w:rsidP="00120310">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市政工程材料</w:t>
            </w:r>
          </w:p>
        </w:tc>
        <w:tc>
          <w:tcPr>
            <w:tcW w:w="1507" w:type="dxa"/>
            <w:vMerge w:val="restart"/>
            <w:shd w:val="clear" w:color="auto" w:fill="auto"/>
            <w:vAlign w:val="center"/>
            <w:hideMark/>
          </w:tcPr>
          <w:p w:rsidR="007D7C9D" w:rsidRPr="00AF3D66" w:rsidRDefault="007D7C9D" w:rsidP="00120310">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普通混凝土</w:t>
            </w:r>
          </w:p>
        </w:tc>
        <w:tc>
          <w:tcPr>
            <w:tcW w:w="1843"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u w:val="single"/>
              </w:rPr>
            </w:pPr>
            <w:r w:rsidRPr="00AF3D66">
              <w:rPr>
                <w:rFonts w:ascii="宋体" w:hAnsi="宋体" w:cs="宋体" w:hint="eastAsia"/>
                <w:kern w:val="0"/>
                <w:szCs w:val="24"/>
                <w:u w:val="single"/>
              </w:rPr>
              <w:t>普通混凝土抗压试块</w:t>
            </w:r>
          </w:p>
        </w:tc>
      </w:tr>
      <w:tr w:rsidR="00AF3D66" w:rsidRPr="00AF3D66" w:rsidTr="00AF3D66">
        <w:trPr>
          <w:trHeight w:val="315"/>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50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843"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u w:val="single"/>
              </w:rPr>
            </w:pPr>
            <w:r w:rsidRPr="00AF3D66">
              <w:rPr>
                <w:rFonts w:ascii="宋体" w:hAnsi="宋体" w:cs="宋体" w:hint="eastAsia"/>
                <w:kern w:val="0"/>
                <w:szCs w:val="24"/>
                <w:u w:val="single"/>
              </w:rPr>
              <w:t>普通混凝土抗渗试块</w:t>
            </w:r>
          </w:p>
        </w:tc>
      </w:tr>
      <w:tr w:rsidR="00AF3D66" w:rsidRPr="00AF3D66" w:rsidTr="00AF3D66">
        <w:trPr>
          <w:trHeight w:val="315"/>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50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843"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u w:val="single"/>
              </w:rPr>
            </w:pPr>
            <w:r w:rsidRPr="00AF3D66">
              <w:rPr>
                <w:rFonts w:ascii="宋体" w:hAnsi="宋体" w:cs="宋体" w:hint="eastAsia"/>
                <w:kern w:val="0"/>
                <w:szCs w:val="24"/>
                <w:u w:val="single"/>
              </w:rPr>
              <w:t>普通混凝土钻芯</w:t>
            </w:r>
            <w:proofErr w:type="gramStart"/>
            <w:r w:rsidRPr="00AF3D66">
              <w:rPr>
                <w:rFonts w:ascii="宋体" w:hAnsi="宋体" w:cs="宋体" w:hint="eastAsia"/>
                <w:kern w:val="0"/>
                <w:szCs w:val="24"/>
                <w:u w:val="single"/>
              </w:rPr>
              <w:t>芯</w:t>
            </w:r>
            <w:proofErr w:type="gramEnd"/>
            <w:r w:rsidRPr="00AF3D66">
              <w:rPr>
                <w:rFonts w:ascii="宋体" w:hAnsi="宋体" w:cs="宋体" w:hint="eastAsia"/>
                <w:kern w:val="0"/>
                <w:szCs w:val="24"/>
                <w:u w:val="single"/>
              </w:rPr>
              <w:t>样</w:t>
            </w:r>
          </w:p>
        </w:tc>
      </w:tr>
      <w:tr w:rsidR="00AF3D66" w:rsidRPr="00AF3D66" w:rsidTr="00AF3D66">
        <w:trPr>
          <w:trHeight w:val="315"/>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50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843"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u w:val="single"/>
              </w:rPr>
            </w:pPr>
            <w:r w:rsidRPr="00AF3D66">
              <w:rPr>
                <w:rFonts w:ascii="宋体" w:hAnsi="宋体" w:cs="宋体" w:hint="eastAsia"/>
                <w:kern w:val="0"/>
                <w:szCs w:val="24"/>
                <w:u w:val="single"/>
              </w:rPr>
              <w:t>普通混凝土其他性能检测试块</w:t>
            </w:r>
          </w:p>
        </w:tc>
      </w:tr>
      <w:tr w:rsidR="00AF3D66" w:rsidRPr="00AF3D66" w:rsidTr="00AF3D66">
        <w:trPr>
          <w:trHeight w:val="315"/>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vMerge w:val="restart"/>
            <w:shd w:val="clear" w:color="auto" w:fill="auto"/>
            <w:noWrap/>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特种混凝土</w:t>
            </w:r>
          </w:p>
        </w:tc>
        <w:tc>
          <w:tcPr>
            <w:tcW w:w="1276" w:type="dxa"/>
            <w:vMerge w:val="restart"/>
            <w:shd w:val="clear" w:color="auto" w:fill="auto"/>
            <w:vAlign w:val="center"/>
            <w:hideMark/>
          </w:tcPr>
          <w:p w:rsidR="007D7C9D" w:rsidRPr="00AF3D66" w:rsidRDefault="007D7C9D" w:rsidP="00120310">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建筑材料及构配件</w:t>
            </w:r>
          </w:p>
        </w:tc>
        <w:tc>
          <w:tcPr>
            <w:tcW w:w="1507" w:type="dxa"/>
            <w:vMerge w:val="restart"/>
            <w:shd w:val="clear" w:color="auto" w:fill="auto"/>
            <w:vAlign w:val="center"/>
            <w:hideMark/>
          </w:tcPr>
          <w:p w:rsidR="007D7C9D" w:rsidRPr="00AF3D66" w:rsidRDefault="007D7C9D" w:rsidP="00120310">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特种混凝土</w:t>
            </w:r>
          </w:p>
        </w:tc>
        <w:tc>
          <w:tcPr>
            <w:tcW w:w="1843"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特种混凝土抗压试块</w:t>
            </w:r>
          </w:p>
        </w:tc>
      </w:tr>
      <w:tr w:rsidR="00AF3D66" w:rsidRPr="00AF3D66" w:rsidTr="00AF3D66">
        <w:trPr>
          <w:trHeight w:val="315"/>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50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843"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u w:val="single"/>
              </w:rPr>
            </w:pPr>
            <w:r w:rsidRPr="00AF3D66">
              <w:rPr>
                <w:rFonts w:ascii="宋体" w:hAnsi="宋体" w:cs="宋体" w:hint="eastAsia"/>
                <w:kern w:val="0"/>
                <w:szCs w:val="24"/>
                <w:u w:val="single"/>
              </w:rPr>
              <w:t>特种混凝土抗渗试块</w:t>
            </w:r>
          </w:p>
        </w:tc>
      </w:tr>
      <w:tr w:rsidR="00AF3D66" w:rsidRPr="00AF3D66" w:rsidTr="00AF3D66">
        <w:trPr>
          <w:trHeight w:val="315"/>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50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843"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特种混凝土钻芯</w:t>
            </w:r>
            <w:proofErr w:type="gramStart"/>
            <w:r w:rsidRPr="00AF3D66">
              <w:rPr>
                <w:rFonts w:ascii="宋体" w:hAnsi="宋体" w:cs="宋体" w:hint="eastAsia"/>
                <w:kern w:val="0"/>
                <w:szCs w:val="24"/>
              </w:rPr>
              <w:t>芯</w:t>
            </w:r>
            <w:proofErr w:type="gramEnd"/>
            <w:r w:rsidRPr="00AF3D66">
              <w:rPr>
                <w:rFonts w:ascii="宋体" w:hAnsi="宋体" w:cs="宋体" w:hint="eastAsia"/>
                <w:kern w:val="0"/>
                <w:szCs w:val="24"/>
              </w:rPr>
              <w:t>样</w:t>
            </w:r>
          </w:p>
        </w:tc>
      </w:tr>
      <w:tr w:rsidR="00AF3D66" w:rsidRPr="00AF3D66" w:rsidTr="00AF3D66">
        <w:trPr>
          <w:trHeight w:val="315"/>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50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843"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特种混凝土其他性能检测试块</w:t>
            </w:r>
          </w:p>
        </w:tc>
      </w:tr>
      <w:tr w:rsidR="00AF3D66" w:rsidRPr="00AF3D66" w:rsidTr="00AF3D66">
        <w:trPr>
          <w:trHeight w:val="315"/>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vMerge w:val="restart"/>
            <w:shd w:val="clear" w:color="auto" w:fill="auto"/>
            <w:noWrap/>
            <w:vAlign w:val="center"/>
            <w:hideMark/>
          </w:tcPr>
          <w:p w:rsidR="007D7C9D" w:rsidRPr="00AF3D66" w:rsidRDefault="007D7C9D" w:rsidP="00120310">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市政工程材料</w:t>
            </w:r>
          </w:p>
        </w:tc>
        <w:tc>
          <w:tcPr>
            <w:tcW w:w="1507" w:type="dxa"/>
            <w:vMerge w:val="restart"/>
            <w:shd w:val="clear" w:color="auto" w:fill="auto"/>
            <w:vAlign w:val="center"/>
            <w:hideMark/>
          </w:tcPr>
          <w:p w:rsidR="007D7C9D" w:rsidRPr="00AF3D66" w:rsidRDefault="007D7C9D" w:rsidP="00120310">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特种混凝土</w:t>
            </w:r>
          </w:p>
        </w:tc>
        <w:tc>
          <w:tcPr>
            <w:tcW w:w="1843"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u w:val="single"/>
              </w:rPr>
            </w:pPr>
            <w:r w:rsidRPr="00AF3D66">
              <w:rPr>
                <w:rFonts w:ascii="宋体" w:hAnsi="宋体" w:cs="宋体" w:hint="eastAsia"/>
                <w:kern w:val="0"/>
                <w:szCs w:val="24"/>
                <w:u w:val="single"/>
              </w:rPr>
              <w:t>普通混凝土抗压试块</w:t>
            </w:r>
          </w:p>
        </w:tc>
      </w:tr>
      <w:tr w:rsidR="00AF3D66" w:rsidRPr="00AF3D66" w:rsidTr="00AF3D66">
        <w:trPr>
          <w:trHeight w:val="315"/>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50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843"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u w:val="single"/>
              </w:rPr>
            </w:pPr>
            <w:r w:rsidRPr="00AF3D66">
              <w:rPr>
                <w:rFonts w:ascii="宋体" w:hAnsi="宋体" w:cs="宋体" w:hint="eastAsia"/>
                <w:kern w:val="0"/>
                <w:szCs w:val="24"/>
                <w:u w:val="single"/>
              </w:rPr>
              <w:t>普通混凝土抗渗试块</w:t>
            </w:r>
          </w:p>
        </w:tc>
      </w:tr>
      <w:tr w:rsidR="00AF3D66" w:rsidRPr="00AF3D66" w:rsidTr="00AF3D66">
        <w:trPr>
          <w:trHeight w:val="315"/>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50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843"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u w:val="single"/>
              </w:rPr>
            </w:pPr>
            <w:r w:rsidRPr="00AF3D66">
              <w:rPr>
                <w:rFonts w:ascii="宋体" w:hAnsi="宋体" w:cs="宋体" w:hint="eastAsia"/>
                <w:kern w:val="0"/>
                <w:szCs w:val="24"/>
                <w:u w:val="single"/>
              </w:rPr>
              <w:t>普通混凝土钻芯</w:t>
            </w:r>
            <w:proofErr w:type="gramStart"/>
            <w:r w:rsidRPr="00AF3D66">
              <w:rPr>
                <w:rFonts w:ascii="宋体" w:hAnsi="宋体" w:cs="宋体" w:hint="eastAsia"/>
                <w:kern w:val="0"/>
                <w:szCs w:val="24"/>
                <w:u w:val="single"/>
              </w:rPr>
              <w:t>芯</w:t>
            </w:r>
            <w:proofErr w:type="gramEnd"/>
            <w:r w:rsidRPr="00AF3D66">
              <w:rPr>
                <w:rFonts w:ascii="宋体" w:hAnsi="宋体" w:cs="宋体" w:hint="eastAsia"/>
                <w:kern w:val="0"/>
                <w:szCs w:val="24"/>
                <w:u w:val="single"/>
              </w:rPr>
              <w:t>样</w:t>
            </w:r>
          </w:p>
        </w:tc>
      </w:tr>
      <w:tr w:rsidR="00AF3D66" w:rsidRPr="00AF3D66" w:rsidTr="00AF3D66">
        <w:trPr>
          <w:trHeight w:val="315"/>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50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843"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u w:val="single"/>
              </w:rPr>
            </w:pPr>
            <w:r w:rsidRPr="00AF3D66">
              <w:rPr>
                <w:rFonts w:ascii="宋体" w:hAnsi="宋体" w:cs="宋体" w:hint="eastAsia"/>
                <w:kern w:val="0"/>
                <w:szCs w:val="24"/>
                <w:u w:val="single"/>
              </w:rPr>
              <w:t>普通混凝土其他性能检测试块</w:t>
            </w:r>
          </w:p>
        </w:tc>
      </w:tr>
      <w:tr w:rsidR="00AF3D66" w:rsidRPr="00AF3D66" w:rsidTr="00AF3D66">
        <w:trPr>
          <w:trHeight w:val="315"/>
        </w:trPr>
        <w:tc>
          <w:tcPr>
            <w:tcW w:w="846" w:type="dxa"/>
            <w:vMerge w:val="restart"/>
            <w:shd w:val="clear" w:color="auto" w:fill="auto"/>
            <w:noWrap/>
            <w:vAlign w:val="center"/>
            <w:hideMark/>
          </w:tcPr>
          <w:p w:rsidR="007D7C9D" w:rsidRPr="00AF3D66" w:rsidRDefault="007D7C9D" w:rsidP="00120310">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预拌砂浆</w:t>
            </w:r>
          </w:p>
        </w:tc>
        <w:tc>
          <w:tcPr>
            <w:tcW w:w="1417" w:type="dxa"/>
            <w:vMerge w:val="restart"/>
            <w:shd w:val="clear" w:color="auto" w:fill="auto"/>
            <w:noWrap/>
            <w:vAlign w:val="center"/>
            <w:hideMark/>
          </w:tcPr>
          <w:p w:rsidR="007D7C9D" w:rsidRPr="00AF3D66" w:rsidRDefault="007D7C9D" w:rsidP="00120310">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普通砂浆</w:t>
            </w:r>
          </w:p>
        </w:tc>
        <w:tc>
          <w:tcPr>
            <w:tcW w:w="1276" w:type="dxa"/>
            <w:vMerge w:val="restart"/>
            <w:shd w:val="clear" w:color="auto" w:fill="auto"/>
            <w:noWrap/>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干拌砂浆</w:t>
            </w:r>
          </w:p>
        </w:tc>
        <w:tc>
          <w:tcPr>
            <w:tcW w:w="1276" w:type="dxa"/>
            <w:vMerge w:val="restart"/>
            <w:shd w:val="clear" w:color="auto" w:fill="auto"/>
            <w:vAlign w:val="center"/>
            <w:hideMark/>
          </w:tcPr>
          <w:p w:rsidR="007D7C9D" w:rsidRPr="00AF3D66" w:rsidRDefault="007D7C9D" w:rsidP="00120310">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建筑材料及构配件</w:t>
            </w:r>
          </w:p>
        </w:tc>
        <w:tc>
          <w:tcPr>
            <w:tcW w:w="1507" w:type="dxa"/>
            <w:vMerge w:val="restart"/>
            <w:shd w:val="clear" w:color="auto" w:fill="auto"/>
            <w:vAlign w:val="center"/>
            <w:hideMark/>
          </w:tcPr>
          <w:p w:rsidR="007D7C9D" w:rsidRPr="00AF3D66" w:rsidRDefault="007D7C9D" w:rsidP="00120310">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砂浆</w:t>
            </w:r>
          </w:p>
        </w:tc>
        <w:tc>
          <w:tcPr>
            <w:tcW w:w="1843"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砌筑砂浆</w:t>
            </w:r>
          </w:p>
        </w:tc>
      </w:tr>
      <w:tr w:rsidR="00AF3D66" w:rsidRPr="00AF3D66" w:rsidTr="00AF3D66">
        <w:trPr>
          <w:trHeight w:val="315"/>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50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843"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水泥砂浆</w:t>
            </w:r>
          </w:p>
        </w:tc>
      </w:tr>
      <w:tr w:rsidR="00AF3D66" w:rsidRPr="00AF3D66" w:rsidTr="00AF3D66">
        <w:trPr>
          <w:trHeight w:val="315"/>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50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843"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喷射水泥砂浆</w:t>
            </w:r>
          </w:p>
        </w:tc>
      </w:tr>
      <w:tr w:rsidR="00AF3D66" w:rsidRPr="00AF3D66" w:rsidTr="00AF3D66">
        <w:trPr>
          <w:trHeight w:val="315"/>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50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843"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抹灰砂浆</w:t>
            </w:r>
          </w:p>
        </w:tc>
      </w:tr>
      <w:tr w:rsidR="00AF3D66" w:rsidRPr="00AF3D66" w:rsidTr="00AF3D66">
        <w:trPr>
          <w:trHeight w:val="315"/>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vMerge w:val="restart"/>
            <w:shd w:val="clear" w:color="auto" w:fill="auto"/>
            <w:vAlign w:val="center"/>
            <w:hideMark/>
          </w:tcPr>
          <w:p w:rsidR="007D7C9D" w:rsidRPr="00AF3D66" w:rsidRDefault="007D7C9D" w:rsidP="00120310">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市政工程材料</w:t>
            </w:r>
          </w:p>
        </w:tc>
        <w:tc>
          <w:tcPr>
            <w:tcW w:w="1507" w:type="dxa"/>
            <w:vMerge w:val="restart"/>
            <w:shd w:val="clear" w:color="auto" w:fill="auto"/>
            <w:vAlign w:val="center"/>
            <w:hideMark/>
          </w:tcPr>
          <w:p w:rsidR="007D7C9D" w:rsidRPr="00AF3D66" w:rsidRDefault="007D7C9D" w:rsidP="00120310">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砂浆</w:t>
            </w:r>
          </w:p>
        </w:tc>
        <w:tc>
          <w:tcPr>
            <w:tcW w:w="1843"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砌筑砂浆</w:t>
            </w:r>
          </w:p>
        </w:tc>
      </w:tr>
      <w:tr w:rsidR="00AF3D66" w:rsidRPr="00AF3D66" w:rsidTr="00AF3D66">
        <w:trPr>
          <w:trHeight w:val="315"/>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50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843"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水泥砂浆</w:t>
            </w:r>
          </w:p>
        </w:tc>
      </w:tr>
      <w:tr w:rsidR="00AF3D66" w:rsidRPr="00AF3D66" w:rsidTr="00AF3D66">
        <w:trPr>
          <w:trHeight w:val="315"/>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50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843"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喷射水泥砂浆</w:t>
            </w:r>
          </w:p>
        </w:tc>
      </w:tr>
      <w:tr w:rsidR="00AF3D66" w:rsidRPr="00AF3D66" w:rsidTr="00AF3D66">
        <w:trPr>
          <w:trHeight w:val="315"/>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50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843"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抹灰砂浆</w:t>
            </w:r>
          </w:p>
        </w:tc>
      </w:tr>
      <w:tr w:rsidR="00AF3D66" w:rsidRPr="00AF3D66" w:rsidTr="00AF3D66">
        <w:trPr>
          <w:trHeight w:val="315"/>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shd w:val="clear" w:color="auto" w:fill="auto"/>
            <w:noWrap/>
            <w:vAlign w:val="center"/>
            <w:hideMark/>
          </w:tcPr>
          <w:p w:rsidR="007D7C9D" w:rsidRPr="00AF3D66" w:rsidRDefault="007D7C9D" w:rsidP="00120310">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建筑节能</w:t>
            </w:r>
          </w:p>
        </w:tc>
        <w:tc>
          <w:tcPr>
            <w:tcW w:w="1507"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抹面材料</w:t>
            </w:r>
          </w:p>
        </w:tc>
        <w:tc>
          <w:tcPr>
            <w:tcW w:w="1843"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抹面砂浆</w:t>
            </w:r>
          </w:p>
        </w:tc>
      </w:tr>
      <w:tr w:rsidR="00AF3D66" w:rsidRPr="00AF3D66" w:rsidTr="00AF3D66">
        <w:trPr>
          <w:trHeight w:val="315"/>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vMerge w:val="restart"/>
            <w:shd w:val="clear" w:color="auto" w:fill="auto"/>
            <w:noWrap/>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湿拌砂浆</w:t>
            </w:r>
          </w:p>
        </w:tc>
        <w:tc>
          <w:tcPr>
            <w:tcW w:w="1276" w:type="dxa"/>
            <w:vMerge w:val="restart"/>
            <w:shd w:val="clear" w:color="auto" w:fill="auto"/>
            <w:vAlign w:val="center"/>
            <w:hideMark/>
          </w:tcPr>
          <w:p w:rsidR="007D7C9D" w:rsidRPr="00AF3D66" w:rsidRDefault="007D7C9D" w:rsidP="00120310">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建筑材料及构配件</w:t>
            </w:r>
          </w:p>
        </w:tc>
        <w:tc>
          <w:tcPr>
            <w:tcW w:w="1507" w:type="dxa"/>
            <w:vMerge w:val="restart"/>
            <w:shd w:val="clear" w:color="auto" w:fill="auto"/>
            <w:vAlign w:val="center"/>
            <w:hideMark/>
          </w:tcPr>
          <w:p w:rsidR="007D7C9D" w:rsidRPr="00AF3D66" w:rsidRDefault="007D7C9D" w:rsidP="00120310">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砂浆</w:t>
            </w:r>
          </w:p>
        </w:tc>
        <w:tc>
          <w:tcPr>
            <w:tcW w:w="1843"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砌筑砂浆</w:t>
            </w:r>
          </w:p>
        </w:tc>
      </w:tr>
      <w:tr w:rsidR="00AF3D66" w:rsidRPr="00AF3D66" w:rsidTr="00AF3D66">
        <w:trPr>
          <w:trHeight w:val="315"/>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50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843"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水泥砂浆</w:t>
            </w:r>
          </w:p>
        </w:tc>
      </w:tr>
      <w:tr w:rsidR="00AF3D66" w:rsidRPr="00AF3D66" w:rsidTr="00AF3D66">
        <w:trPr>
          <w:trHeight w:val="315"/>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50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843"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喷射水泥砂浆</w:t>
            </w:r>
          </w:p>
        </w:tc>
      </w:tr>
      <w:tr w:rsidR="00AF3D66" w:rsidRPr="00AF3D66" w:rsidTr="00AF3D66">
        <w:trPr>
          <w:trHeight w:val="315"/>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50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843"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抹灰砂浆</w:t>
            </w:r>
          </w:p>
        </w:tc>
      </w:tr>
      <w:tr w:rsidR="00AF3D66" w:rsidRPr="00AF3D66" w:rsidTr="00AF3D66">
        <w:trPr>
          <w:trHeight w:val="315"/>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50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843"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防水砂浆</w:t>
            </w:r>
          </w:p>
        </w:tc>
      </w:tr>
      <w:tr w:rsidR="00AF3D66" w:rsidRPr="00AF3D66" w:rsidTr="00AF3D66">
        <w:trPr>
          <w:trHeight w:val="315"/>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vMerge w:val="restart"/>
            <w:shd w:val="clear" w:color="auto" w:fill="auto"/>
            <w:vAlign w:val="center"/>
            <w:hideMark/>
          </w:tcPr>
          <w:p w:rsidR="007D7C9D" w:rsidRPr="00AF3D66" w:rsidRDefault="007D7C9D" w:rsidP="00120310">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市政工程材料</w:t>
            </w:r>
          </w:p>
        </w:tc>
        <w:tc>
          <w:tcPr>
            <w:tcW w:w="1507" w:type="dxa"/>
            <w:vMerge w:val="restart"/>
            <w:shd w:val="clear" w:color="auto" w:fill="auto"/>
            <w:vAlign w:val="center"/>
            <w:hideMark/>
          </w:tcPr>
          <w:p w:rsidR="007D7C9D" w:rsidRPr="00AF3D66" w:rsidRDefault="007D7C9D" w:rsidP="00120310">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砂浆</w:t>
            </w:r>
          </w:p>
        </w:tc>
        <w:tc>
          <w:tcPr>
            <w:tcW w:w="1843"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砌筑砂浆</w:t>
            </w:r>
          </w:p>
        </w:tc>
      </w:tr>
      <w:tr w:rsidR="00AF3D66" w:rsidRPr="00AF3D66" w:rsidTr="00AF3D66">
        <w:trPr>
          <w:trHeight w:val="315"/>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50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843"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水泥砂浆</w:t>
            </w:r>
          </w:p>
        </w:tc>
      </w:tr>
      <w:tr w:rsidR="00AF3D66" w:rsidRPr="00AF3D66" w:rsidTr="00AF3D66">
        <w:trPr>
          <w:trHeight w:val="315"/>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50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843"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喷射水泥砂浆</w:t>
            </w:r>
          </w:p>
        </w:tc>
      </w:tr>
      <w:tr w:rsidR="00AF3D66" w:rsidRPr="00AF3D66" w:rsidTr="00AF3D66">
        <w:trPr>
          <w:trHeight w:val="315"/>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50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843"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抹灰砂浆</w:t>
            </w:r>
          </w:p>
        </w:tc>
      </w:tr>
      <w:tr w:rsidR="00AF3D66" w:rsidRPr="00AF3D66" w:rsidTr="00AF3D66">
        <w:trPr>
          <w:trHeight w:val="315"/>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50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843"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防水砂浆</w:t>
            </w:r>
          </w:p>
        </w:tc>
      </w:tr>
      <w:tr w:rsidR="00AF3D66" w:rsidRPr="00AF3D66" w:rsidTr="00AF3D66">
        <w:trPr>
          <w:trHeight w:val="315"/>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vMerge w:val="restart"/>
            <w:shd w:val="clear" w:color="auto" w:fill="auto"/>
            <w:noWrap/>
            <w:vAlign w:val="center"/>
            <w:hideMark/>
          </w:tcPr>
          <w:p w:rsidR="007D7C9D" w:rsidRPr="00AF3D66" w:rsidRDefault="007D7C9D" w:rsidP="00120310">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特种砂浆</w:t>
            </w:r>
          </w:p>
        </w:tc>
        <w:tc>
          <w:tcPr>
            <w:tcW w:w="1276" w:type="dxa"/>
            <w:vMerge w:val="restart"/>
            <w:shd w:val="clear" w:color="auto" w:fill="auto"/>
            <w:noWrap/>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特种砂浆</w:t>
            </w:r>
          </w:p>
        </w:tc>
        <w:tc>
          <w:tcPr>
            <w:tcW w:w="1276" w:type="dxa"/>
            <w:vMerge w:val="restart"/>
            <w:shd w:val="clear" w:color="auto" w:fill="auto"/>
            <w:vAlign w:val="center"/>
            <w:hideMark/>
          </w:tcPr>
          <w:p w:rsidR="007D7C9D" w:rsidRPr="00AF3D66" w:rsidRDefault="007D7C9D" w:rsidP="00120310">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建筑材料及构配件</w:t>
            </w:r>
          </w:p>
        </w:tc>
        <w:tc>
          <w:tcPr>
            <w:tcW w:w="1507"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砂浆</w:t>
            </w:r>
          </w:p>
        </w:tc>
        <w:tc>
          <w:tcPr>
            <w:tcW w:w="1843"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聚合物砂浆</w:t>
            </w:r>
          </w:p>
        </w:tc>
      </w:tr>
      <w:tr w:rsidR="00AF3D66" w:rsidRPr="00AF3D66" w:rsidTr="00AF3D66">
        <w:trPr>
          <w:trHeight w:val="570"/>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507"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防水材料及防水密封材料</w:t>
            </w:r>
          </w:p>
        </w:tc>
        <w:tc>
          <w:tcPr>
            <w:tcW w:w="1843"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聚合物水泥防水砂浆</w:t>
            </w:r>
          </w:p>
        </w:tc>
      </w:tr>
      <w:tr w:rsidR="00AF3D66" w:rsidRPr="00AF3D66" w:rsidTr="00AF3D66">
        <w:trPr>
          <w:trHeight w:val="315"/>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507"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加固材料</w:t>
            </w:r>
          </w:p>
        </w:tc>
        <w:tc>
          <w:tcPr>
            <w:tcW w:w="1843"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聚合物砂浆体</w:t>
            </w:r>
          </w:p>
        </w:tc>
      </w:tr>
      <w:tr w:rsidR="00AF3D66" w:rsidRPr="00AF3D66" w:rsidTr="00AF3D66">
        <w:trPr>
          <w:trHeight w:val="315"/>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vMerge w:val="restart"/>
            <w:shd w:val="clear" w:color="auto" w:fill="auto"/>
            <w:noWrap/>
            <w:vAlign w:val="center"/>
            <w:hideMark/>
          </w:tcPr>
          <w:p w:rsidR="007D7C9D" w:rsidRPr="00AF3D66" w:rsidRDefault="007D7C9D" w:rsidP="00120310">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建筑节能</w:t>
            </w:r>
          </w:p>
        </w:tc>
        <w:tc>
          <w:tcPr>
            <w:tcW w:w="1507"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粘接材料</w:t>
            </w:r>
          </w:p>
        </w:tc>
        <w:tc>
          <w:tcPr>
            <w:tcW w:w="1843"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界面砂浆</w:t>
            </w:r>
          </w:p>
        </w:tc>
      </w:tr>
      <w:tr w:rsidR="00AF3D66" w:rsidRPr="00AF3D66" w:rsidTr="00AF3D66">
        <w:trPr>
          <w:trHeight w:val="315"/>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507"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保温砂浆</w:t>
            </w:r>
          </w:p>
        </w:tc>
        <w:tc>
          <w:tcPr>
            <w:tcW w:w="1843"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建筑保温砂浆</w:t>
            </w:r>
          </w:p>
        </w:tc>
      </w:tr>
      <w:tr w:rsidR="00AF3D66" w:rsidRPr="00AF3D66" w:rsidTr="00AF3D66">
        <w:trPr>
          <w:trHeight w:val="315"/>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shd w:val="clear" w:color="auto" w:fill="auto"/>
            <w:vAlign w:val="center"/>
            <w:hideMark/>
          </w:tcPr>
          <w:p w:rsidR="007D7C9D" w:rsidRPr="00AF3D66" w:rsidRDefault="007D7C9D" w:rsidP="00120310">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市政工程材料</w:t>
            </w:r>
          </w:p>
        </w:tc>
        <w:tc>
          <w:tcPr>
            <w:tcW w:w="1507"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砂浆</w:t>
            </w:r>
          </w:p>
        </w:tc>
        <w:tc>
          <w:tcPr>
            <w:tcW w:w="1843"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聚合物砂浆</w:t>
            </w:r>
          </w:p>
        </w:tc>
      </w:tr>
      <w:tr w:rsidR="00AF3D66" w:rsidRPr="00AF3D66" w:rsidTr="00AF3D66">
        <w:trPr>
          <w:trHeight w:val="570"/>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shd w:val="clear" w:color="auto" w:fill="auto"/>
            <w:noWrap/>
            <w:vAlign w:val="center"/>
            <w:hideMark/>
          </w:tcPr>
          <w:p w:rsidR="007D7C9D" w:rsidRPr="00AF3D66" w:rsidRDefault="007D7C9D" w:rsidP="00120310">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市政工程材料</w:t>
            </w:r>
          </w:p>
        </w:tc>
        <w:tc>
          <w:tcPr>
            <w:tcW w:w="1507"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防水材料及防水密封材料</w:t>
            </w:r>
          </w:p>
        </w:tc>
        <w:tc>
          <w:tcPr>
            <w:tcW w:w="1843"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聚合物水泥防水砂浆</w:t>
            </w:r>
          </w:p>
        </w:tc>
      </w:tr>
      <w:tr w:rsidR="00AF3D66" w:rsidRPr="00AF3D66" w:rsidTr="00AF3D66">
        <w:trPr>
          <w:trHeight w:val="315"/>
        </w:trPr>
        <w:tc>
          <w:tcPr>
            <w:tcW w:w="846" w:type="dxa"/>
            <w:vMerge w:val="restart"/>
            <w:shd w:val="clear" w:color="auto" w:fill="auto"/>
            <w:noWrap/>
            <w:vAlign w:val="center"/>
            <w:hideMark/>
          </w:tcPr>
          <w:p w:rsidR="007D7C9D" w:rsidRPr="00AF3D66" w:rsidRDefault="007D7C9D" w:rsidP="00120310">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装饰（含幕墙）材料</w:t>
            </w:r>
          </w:p>
        </w:tc>
        <w:tc>
          <w:tcPr>
            <w:tcW w:w="1417" w:type="dxa"/>
            <w:shd w:val="clear" w:color="auto" w:fill="auto"/>
            <w:noWrap/>
            <w:vAlign w:val="center"/>
            <w:hideMark/>
          </w:tcPr>
          <w:p w:rsidR="007D7C9D" w:rsidRPr="00AF3D66" w:rsidRDefault="007D7C9D" w:rsidP="00120310">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建筑玻璃</w:t>
            </w:r>
          </w:p>
        </w:tc>
        <w:tc>
          <w:tcPr>
            <w:tcW w:w="1276" w:type="dxa"/>
            <w:shd w:val="clear" w:color="auto" w:fill="auto"/>
            <w:noWrap/>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建筑玻璃</w:t>
            </w:r>
          </w:p>
        </w:tc>
        <w:tc>
          <w:tcPr>
            <w:tcW w:w="1276" w:type="dxa"/>
            <w:shd w:val="clear" w:color="auto" w:fill="auto"/>
            <w:noWrap/>
            <w:vAlign w:val="center"/>
            <w:hideMark/>
          </w:tcPr>
          <w:p w:rsidR="007D7C9D" w:rsidRPr="00AF3D66" w:rsidRDefault="007D7C9D" w:rsidP="00120310">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建筑幕墙</w:t>
            </w:r>
          </w:p>
        </w:tc>
        <w:tc>
          <w:tcPr>
            <w:tcW w:w="1507"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透光、半透光遮阳材料</w:t>
            </w:r>
          </w:p>
        </w:tc>
        <w:tc>
          <w:tcPr>
            <w:tcW w:w="1843"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中空玻璃</w:t>
            </w:r>
          </w:p>
        </w:tc>
      </w:tr>
      <w:tr w:rsidR="00AF3D66" w:rsidRPr="00AF3D66" w:rsidTr="00AF3D66">
        <w:trPr>
          <w:trHeight w:val="315"/>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vMerge w:val="restart"/>
            <w:shd w:val="clear" w:color="auto" w:fill="auto"/>
            <w:noWrap/>
            <w:vAlign w:val="center"/>
            <w:hideMark/>
          </w:tcPr>
          <w:p w:rsidR="007D7C9D" w:rsidRPr="00AF3D66" w:rsidRDefault="007D7C9D" w:rsidP="00120310">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幕墙型材</w:t>
            </w:r>
          </w:p>
        </w:tc>
        <w:tc>
          <w:tcPr>
            <w:tcW w:w="1276" w:type="dxa"/>
            <w:shd w:val="clear" w:color="auto" w:fill="auto"/>
            <w:noWrap/>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不锈钢型材</w:t>
            </w:r>
          </w:p>
        </w:tc>
        <w:tc>
          <w:tcPr>
            <w:tcW w:w="1276" w:type="dxa"/>
            <w:shd w:val="clear" w:color="auto" w:fill="auto"/>
            <w:noWrap/>
            <w:vAlign w:val="center"/>
            <w:hideMark/>
          </w:tcPr>
          <w:p w:rsidR="007D7C9D" w:rsidRPr="00AF3D66" w:rsidRDefault="007D7C9D" w:rsidP="00120310">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建筑幕墙</w:t>
            </w:r>
          </w:p>
        </w:tc>
        <w:tc>
          <w:tcPr>
            <w:tcW w:w="1507" w:type="dxa"/>
            <w:shd w:val="clear" w:color="auto" w:fill="auto"/>
            <w:noWrap/>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不锈钢型材</w:t>
            </w:r>
          </w:p>
        </w:tc>
        <w:tc>
          <w:tcPr>
            <w:tcW w:w="1843" w:type="dxa"/>
            <w:shd w:val="clear" w:color="auto" w:fill="auto"/>
            <w:noWrap/>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不锈钢型材</w:t>
            </w:r>
          </w:p>
        </w:tc>
      </w:tr>
      <w:tr w:rsidR="00AF3D66" w:rsidRPr="00AF3D66" w:rsidTr="00AF3D66">
        <w:trPr>
          <w:trHeight w:val="315"/>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vMerge w:val="restart"/>
            <w:shd w:val="clear" w:color="auto" w:fill="auto"/>
            <w:noWrap/>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铝合金型材</w:t>
            </w:r>
          </w:p>
        </w:tc>
        <w:tc>
          <w:tcPr>
            <w:tcW w:w="1276" w:type="dxa"/>
            <w:vMerge w:val="restart"/>
            <w:shd w:val="clear" w:color="auto" w:fill="auto"/>
            <w:vAlign w:val="center"/>
            <w:hideMark/>
          </w:tcPr>
          <w:p w:rsidR="007D7C9D" w:rsidRPr="00AF3D66" w:rsidRDefault="007D7C9D" w:rsidP="00120310">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建筑材料及构配件</w:t>
            </w:r>
          </w:p>
        </w:tc>
        <w:tc>
          <w:tcPr>
            <w:tcW w:w="1507"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铝塑复合板</w:t>
            </w:r>
          </w:p>
        </w:tc>
        <w:tc>
          <w:tcPr>
            <w:tcW w:w="1843"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铝塑复合板</w:t>
            </w:r>
          </w:p>
        </w:tc>
      </w:tr>
      <w:tr w:rsidR="00AF3D66" w:rsidRPr="00AF3D66" w:rsidTr="00AF3D66">
        <w:trPr>
          <w:trHeight w:val="315"/>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507"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铝单板</w:t>
            </w:r>
          </w:p>
        </w:tc>
        <w:tc>
          <w:tcPr>
            <w:tcW w:w="1843"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铝单板</w:t>
            </w:r>
          </w:p>
        </w:tc>
      </w:tr>
      <w:tr w:rsidR="00AF3D66" w:rsidRPr="00AF3D66" w:rsidTr="00AF3D66">
        <w:trPr>
          <w:trHeight w:val="315"/>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vMerge w:val="restart"/>
            <w:shd w:val="clear" w:color="auto" w:fill="auto"/>
            <w:noWrap/>
            <w:vAlign w:val="center"/>
            <w:hideMark/>
          </w:tcPr>
          <w:p w:rsidR="007D7C9D" w:rsidRPr="00AF3D66" w:rsidRDefault="007D7C9D" w:rsidP="00120310">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建筑幕墙</w:t>
            </w:r>
          </w:p>
        </w:tc>
        <w:tc>
          <w:tcPr>
            <w:tcW w:w="1507"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铝合金材料</w:t>
            </w:r>
          </w:p>
        </w:tc>
        <w:tc>
          <w:tcPr>
            <w:tcW w:w="1843"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铝合金材料</w:t>
            </w:r>
          </w:p>
        </w:tc>
      </w:tr>
      <w:tr w:rsidR="00AF3D66" w:rsidRPr="00AF3D66" w:rsidTr="00AF3D66">
        <w:trPr>
          <w:trHeight w:val="285"/>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507"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铝单板</w:t>
            </w:r>
          </w:p>
        </w:tc>
        <w:tc>
          <w:tcPr>
            <w:tcW w:w="1843"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铝单板</w:t>
            </w:r>
          </w:p>
        </w:tc>
      </w:tr>
      <w:tr w:rsidR="00AF3D66" w:rsidRPr="00AF3D66" w:rsidTr="00AF3D66">
        <w:trPr>
          <w:trHeight w:val="285"/>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507"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铝塑复合板</w:t>
            </w:r>
          </w:p>
        </w:tc>
        <w:tc>
          <w:tcPr>
            <w:tcW w:w="1843"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铝塑复合板</w:t>
            </w:r>
          </w:p>
        </w:tc>
      </w:tr>
      <w:tr w:rsidR="00AF3D66" w:rsidRPr="00AF3D66" w:rsidTr="00AF3D66">
        <w:trPr>
          <w:trHeight w:val="570"/>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vMerge w:val="restart"/>
            <w:shd w:val="clear" w:color="auto" w:fill="auto"/>
            <w:noWrap/>
            <w:vAlign w:val="center"/>
            <w:hideMark/>
          </w:tcPr>
          <w:p w:rsidR="007D7C9D" w:rsidRPr="00AF3D66" w:rsidRDefault="007D7C9D" w:rsidP="00120310">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饰面板（砖）</w:t>
            </w:r>
          </w:p>
        </w:tc>
        <w:tc>
          <w:tcPr>
            <w:tcW w:w="1276" w:type="dxa"/>
            <w:vMerge w:val="restart"/>
            <w:shd w:val="clear" w:color="auto" w:fill="auto"/>
            <w:noWrap/>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饰面板（砖）</w:t>
            </w:r>
          </w:p>
        </w:tc>
        <w:tc>
          <w:tcPr>
            <w:tcW w:w="1276" w:type="dxa"/>
            <w:vMerge w:val="restart"/>
            <w:shd w:val="clear" w:color="auto" w:fill="auto"/>
            <w:vAlign w:val="center"/>
            <w:hideMark/>
          </w:tcPr>
          <w:p w:rsidR="007D7C9D" w:rsidRPr="00AF3D66" w:rsidRDefault="007D7C9D" w:rsidP="00120310">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建筑材料及构配件</w:t>
            </w:r>
          </w:p>
        </w:tc>
        <w:tc>
          <w:tcPr>
            <w:tcW w:w="1507" w:type="dxa"/>
            <w:vMerge w:val="restart"/>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砖、砌块、瓦、墙板</w:t>
            </w:r>
          </w:p>
        </w:tc>
        <w:tc>
          <w:tcPr>
            <w:tcW w:w="1843"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砖(陶瓷锦砖、缸砖、陶瓷地砖和水泥花砖)</w:t>
            </w:r>
          </w:p>
        </w:tc>
      </w:tr>
      <w:tr w:rsidR="00AF3D66" w:rsidRPr="00AF3D66" w:rsidTr="00AF3D66">
        <w:trPr>
          <w:trHeight w:val="315"/>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50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843"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增强水泥板(GRC板)</w:t>
            </w:r>
          </w:p>
        </w:tc>
      </w:tr>
      <w:tr w:rsidR="00AF3D66" w:rsidRPr="00AF3D66" w:rsidTr="00AF3D66">
        <w:trPr>
          <w:trHeight w:val="315"/>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50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843"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石膏墙板</w:t>
            </w:r>
          </w:p>
        </w:tc>
      </w:tr>
      <w:tr w:rsidR="00AF3D66" w:rsidRPr="00AF3D66" w:rsidTr="00AF3D66">
        <w:trPr>
          <w:trHeight w:val="315"/>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507" w:type="dxa"/>
            <w:vMerge w:val="restart"/>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有害物质</w:t>
            </w:r>
          </w:p>
        </w:tc>
        <w:tc>
          <w:tcPr>
            <w:tcW w:w="1843"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人造木板、饰面人造木板及其制品</w:t>
            </w:r>
          </w:p>
        </w:tc>
      </w:tr>
      <w:tr w:rsidR="00AF3D66" w:rsidRPr="00AF3D66" w:rsidTr="00AF3D66">
        <w:trPr>
          <w:trHeight w:val="315"/>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50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843"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木材(门、地板)</w:t>
            </w:r>
          </w:p>
        </w:tc>
      </w:tr>
      <w:tr w:rsidR="00AF3D66" w:rsidRPr="00AF3D66" w:rsidTr="00AF3D66">
        <w:trPr>
          <w:trHeight w:val="315"/>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507"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铝塑复合板</w:t>
            </w:r>
          </w:p>
        </w:tc>
        <w:tc>
          <w:tcPr>
            <w:tcW w:w="1843"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铝塑复合板</w:t>
            </w:r>
          </w:p>
        </w:tc>
      </w:tr>
      <w:tr w:rsidR="00AF3D66" w:rsidRPr="00AF3D66" w:rsidTr="00AF3D66">
        <w:trPr>
          <w:trHeight w:val="315"/>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507"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木材料及构配件</w:t>
            </w:r>
          </w:p>
        </w:tc>
        <w:tc>
          <w:tcPr>
            <w:tcW w:w="1843"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木材(门、地板)</w:t>
            </w:r>
          </w:p>
        </w:tc>
      </w:tr>
      <w:tr w:rsidR="00AF3D66" w:rsidRPr="00AF3D66" w:rsidTr="00AF3D66">
        <w:trPr>
          <w:trHeight w:val="315"/>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507"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矿物棉装饰吸声板</w:t>
            </w:r>
          </w:p>
        </w:tc>
        <w:tc>
          <w:tcPr>
            <w:tcW w:w="1843"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矿物棉装饰吸声板</w:t>
            </w:r>
          </w:p>
        </w:tc>
      </w:tr>
      <w:tr w:rsidR="00AF3D66" w:rsidRPr="00AF3D66" w:rsidTr="00AF3D66">
        <w:trPr>
          <w:trHeight w:val="315"/>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507"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金属吊顶板</w:t>
            </w:r>
          </w:p>
        </w:tc>
        <w:tc>
          <w:tcPr>
            <w:tcW w:w="1843"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金属吊顶板</w:t>
            </w:r>
          </w:p>
        </w:tc>
      </w:tr>
      <w:tr w:rsidR="00AF3D66" w:rsidRPr="00AF3D66" w:rsidTr="00AF3D66">
        <w:trPr>
          <w:trHeight w:val="315"/>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vMerge w:val="restart"/>
            <w:shd w:val="clear" w:color="auto" w:fill="auto"/>
            <w:noWrap/>
            <w:vAlign w:val="center"/>
            <w:hideMark/>
          </w:tcPr>
          <w:p w:rsidR="007D7C9D" w:rsidRPr="00AF3D66" w:rsidRDefault="007D7C9D" w:rsidP="00120310">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建筑幕墙</w:t>
            </w:r>
          </w:p>
        </w:tc>
        <w:tc>
          <w:tcPr>
            <w:tcW w:w="1507"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天然板材</w:t>
            </w:r>
          </w:p>
        </w:tc>
        <w:tc>
          <w:tcPr>
            <w:tcW w:w="1843"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天然板材</w:t>
            </w:r>
          </w:p>
        </w:tc>
      </w:tr>
      <w:tr w:rsidR="00AF3D66" w:rsidRPr="00AF3D66" w:rsidTr="00AF3D66">
        <w:trPr>
          <w:trHeight w:val="285"/>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507"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铝塑复合板</w:t>
            </w:r>
          </w:p>
        </w:tc>
        <w:tc>
          <w:tcPr>
            <w:tcW w:w="1843"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铝塑复合板</w:t>
            </w:r>
          </w:p>
        </w:tc>
      </w:tr>
      <w:tr w:rsidR="00AF3D66" w:rsidRPr="00AF3D66" w:rsidTr="00AF3D66">
        <w:trPr>
          <w:trHeight w:val="315"/>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507"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瓷板</w:t>
            </w:r>
          </w:p>
        </w:tc>
        <w:tc>
          <w:tcPr>
            <w:tcW w:w="1843"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瓷板</w:t>
            </w:r>
          </w:p>
        </w:tc>
      </w:tr>
      <w:tr w:rsidR="00AF3D66" w:rsidRPr="00AF3D66" w:rsidTr="00AF3D66">
        <w:trPr>
          <w:trHeight w:val="315"/>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507"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roofErr w:type="gramStart"/>
            <w:r w:rsidRPr="00AF3D66">
              <w:rPr>
                <w:rFonts w:ascii="宋体" w:hAnsi="宋体" w:cs="宋体" w:hint="eastAsia"/>
                <w:kern w:val="0"/>
                <w:szCs w:val="24"/>
              </w:rPr>
              <w:t>陶板</w:t>
            </w:r>
            <w:proofErr w:type="gramEnd"/>
          </w:p>
        </w:tc>
        <w:tc>
          <w:tcPr>
            <w:tcW w:w="1843"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roofErr w:type="gramStart"/>
            <w:r w:rsidRPr="00AF3D66">
              <w:rPr>
                <w:rFonts w:ascii="宋体" w:hAnsi="宋体" w:cs="宋体" w:hint="eastAsia"/>
                <w:kern w:val="0"/>
                <w:szCs w:val="24"/>
              </w:rPr>
              <w:t>陶板</w:t>
            </w:r>
            <w:proofErr w:type="gramEnd"/>
          </w:p>
        </w:tc>
      </w:tr>
      <w:tr w:rsidR="00AF3D66" w:rsidRPr="00AF3D66" w:rsidTr="00AF3D66">
        <w:trPr>
          <w:trHeight w:val="315"/>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507"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微晶玻璃板</w:t>
            </w:r>
          </w:p>
        </w:tc>
        <w:tc>
          <w:tcPr>
            <w:tcW w:w="1843"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微晶玻璃板</w:t>
            </w:r>
          </w:p>
        </w:tc>
      </w:tr>
      <w:tr w:rsidR="00AF3D66" w:rsidRPr="00AF3D66" w:rsidTr="00AF3D66">
        <w:trPr>
          <w:trHeight w:val="315"/>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507"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石材蜂窝板</w:t>
            </w:r>
          </w:p>
        </w:tc>
        <w:tc>
          <w:tcPr>
            <w:tcW w:w="1843"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石材蜂窝板</w:t>
            </w:r>
          </w:p>
        </w:tc>
      </w:tr>
      <w:tr w:rsidR="00AF3D66" w:rsidRPr="00AF3D66" w:rsidTr="00AF3D66">
        <w:trPr>
          <w:trHeight w:val="315"/>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shd w:val="clear" w:color="auto" w:fill="auto"/>
            <w:noWrap/>
            <w:vAlign w:val="center"/>
            <w:hideMark/>
          </w:tcPr>
          <w:p w:rsidR="007D7C9D" w:rsidRPr="00AF3D66" w:rsidRDefault="007D7C9D" w:rsidP="00120310">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结构密封胶</w:t>
            </w:r>
          </w:p>
        </w:tc>
        <w:tc>
          <w:tcPr>
            <w:tcW w:w="1276" w:type="dxa"/>
            <w:shd w:val="clear" w:color="auto" w:fill="auto"/>
            <w:noWrap/>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结构密封胶</w:t>
            </w:r>
          </w:p>
        </w:tc>
        <w:tc>
          <w:tcPr>
            <w:tcW w:w="1276" w:type="dxa"/>
            <w:shd w:val="clear" w:color="auto" w:fill="auto"/>
            <w:noWrap/>
            <w:vAlign w:val="center"/>
            <w:hideMark/>
          </w:tcPr>
          <w:p w:rsidR="007D7C9D" w:rsidRPr="00AF3D66" w:rsidRDefault="007D7C9D" w:rsidP="00120310">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建筑幕墙</w:t>
            </w:r>
          </w:p>
        </w:tc>
        <w:tc>
          <w:tcPr>
            <w:tcW w:w="1507"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密封胶</w:t>
            </w:r>
          </w:p>
        </w:tc>
        <w:tc>
          <w:tcPr>
            <w:tcW w:w="1843"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硅酮结构胶</w:t>
            </w:r>
          </w:p>
        </w:tc>
      </w:tr>
      <w:tr w:rsidR="00AF3D66" w:rsidRPr="00AF3D66" w:rsidTr="00AF3D66">
        <w:trPr>
          <w:trHeight w:val="315"/>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vMerge w:val="restart"/>
            <w:shd w:val="clear" w:color="auto" w:fill="auto"/>
            <w:noWrap/>
            <w:vAlign w:val="center"/>
            <w:hideMark/>
          </w:tcPr>
          <w:p w:rsidR="007D7C9D" w:rsidRPr="00AF3D66" w:rsidRDefault="007D7C9D" w:rsidP="00120310">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地板</w:t>
            </w:r>
          </w:p>
        </w:tc>
        <w:tc>
          <w:tcPr>
            <w:tcW w:w="1276" w:type="dxa"/>
            <w:vMerge w:val="restart"/>
            <w:shd w:val="clear" w:color="auto" w:fill="auto"/>
            <w:noWrap/>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地板</w:t>
            </w:r>
          </w:p>
        </w:tc>
        <w:tc>
          <w:tcPr>
            <w:tcW w:w="1276" w:type="dxa"/>
            <w:vMerge w:val="restart"/>
            <w:shd w:val="clear" w:color="auto" w:fill="auto"/>
            <w:vAlign w:val="center"/>
            <w:hideMark/>
          </w:tcPr>
          <w:p w:rsidR="007D7C9D" w:rsidRPr="00AF3D66" w:rsidRDefault="007D7C9D" w:rsidP="00120310">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建筑材料及构配件</w:t>
            </w:r>
          </w:p>
        </w:tc>
        <w:tc>
          <w:tcPr>
            <w:tcW w:w="1507"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有害物质</w:t>
            </w:r>
          </w:p>
        </w:tc>
        <w:tc>
          <w:tcPr>
            <w:tcW w:w="1843"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木材(门、地板)</w:t>
            </w:r>
          </w:p>
        </w:tc>
      </w:tr>
      <w:tr w:rsidR="00AF3D66" w:rsidRPr="00AF3D66" w:rsidTr="00AF3D66">
        <w:trPr>
          <w:trHeight w:val="315"/>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507"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木材料及构配件</w:t>
            </w:r>
          </w:p>
        </w:tc>
        <w:tc>
          <w:tcPr>
            <w:tcW w:w="1843"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木材(门、地板)</w:t>
            </w:r>
          </w:p>
        </w:tc>
      </w:tr>
      <w:tr w:rsidR="00AF3D66" w:rsidRPr="00AF3D66" w:rsidTr="00AF3D66">
        <w:trPr>
          <w:trHeight w:val="315"/>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507"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不发火材料</w:t>
            </w:r>
          </w:p>
        </w:tc>
        <w:tc>
          <w:tcPr>
            <w:tcW w:w="1843"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不发火材料</w:t>
            </w:r>
          </w:p>
        </w:tc>
      </w:tr>
      <w:tr w:rsidR="00AF3D66" w:rsidRPr="00AF3D66" w:rsidTr="00AF3D66">
        <w:trPr>
          <w:trHeight w:val="315"/>
        </w:trPr>
        <w:tc>
          <w:tcPr>
            <w:tcW w:w="846" w:type="dxa"/>
            <w:vMerge w:val="restart"/>
            <w:shd w:val="clear" w:color="auto" w:fill="auto"/>
            <w:noWrap/>
            <w:vAlign w:val="center"/>
            <w:hideMark/>
          </w:tcPr>
          <w:p w:rsidR="007D7C9D" w:rsidRPr="00AF3D66" w:rsidRDefault="007D7C9D" w:rsidP="00120310">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管道管线</w:t>
            </w:r>
          </w:p>
        </w:tc>
        <w:tc>
          <w:tcPr>
            <w:tcW w:w="1417" w:type="dxa"/>
            <w:vMerge w:val="restart"/>
            <w:shd w:val="clear" w:color="auto" w:fill="auto"/>
            <w:noWrap/>
            <w:vAlign w:val="center"/>
            <w:hideMark/>
          </w:tcPr>
          <w:p w:rsidR="007D7C9D" w:rsidRPr="00AF3D66" w:rsidRDefault="007D7C9D" w:rsidP="00120310">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给排水管</w:t>
            </w:r>
          </w:p>
        </w:tc>
        <w:tc>
          <w:tcPr>
            <w:tcW w:w="1276" w:type="dxa"/>
            <w:vMerge w:val="restart"/>
            <w:shd w:val="clear" w:color="auto" w:fill="auto"/>
            <w:noWrap/>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给水管</w:t>
            </w:r>
          </w:p>
        </w:tc>
        <w:tc>
          <w:tcPr>
            <w:tcW w:w="1276" w:type="dxa"/>
            <w:vMerge w:val="restart"/>
            <w:shd w:val="clear" w:color="auto" w:fill="auto"/>
            <w:vAlign w:val="center"/>
            <w:hideMark/>
          </w:tcPr>
          <w:p w:rsidR="007D7C9D" w:rsidRPr="00AF3D66" w:rsidRDefault="007D7C9D" w:rsidP="00120310">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建筑材料及构配件</w:t>
            </w:r>
          </w:p>
        </w:tc>
        <w:tc>
          <w:tcPr>
            <w:tcW w:w="1507" w:type="dxa"/>
            <w:vMerge w:val="restart"/>
            <w:shd w:val="clear" w:color="auto" w:fill="auto"/>
            <w:vAlign w:val="center"/>
            <w:hideMark/>
          </w:tcPr>
          <w:p w:rsidR="007D7C9D" w:rsidRPr="00AF3D66" w:rsidRDefault="007D7C9D" w:rsidP="00120310">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塑料及金属管材</w:t>
            </w:r>
          </w:p>
        </w:tc>
        <w:tc>
          <w:tcPr>
            <w:tcW w:w="1843"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PP-R给水管材</w:t>
            </w:r>
          </w:p>
        </w:tc>
      </w:tr>
      <w:tr w:rsidR="00AF3D66" w:rsidRPr="00AF3D66" w:rsidTr="00AF3D66">
        <w:trPr>
          <w:trHeight w:val="315"/>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50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843"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流体输送用不锈钢焊接钢管</w:t>
            </w:r>
          </w:p>
        </w:tc>
      </w:tr>
      <w:tr w:rsidR="00AF3D66" w:rsidRPr="00AF3D66" w:rsidTr="00AF3D66">
        <w:trPr>
          <w:trHeight w:val="315"/>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50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843"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低压流体输送用焊接钢管</w:t>
            </w:r>
          </w:p>
        </w:tc>
      </w:tr>
      <w:tr w:rsidR="00AF3D66" w:rsidRPr="00AF3D66" w:rsidTr="00AF3D66">
        <w:trPr>
          <w:trHeight w:val="315"/>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50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843"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输送流体用无缝钢管</w:t>
            </w:r>
          </w:p>
        </w:tc>
      </w:tr>
      <w:tr w:rsidR="00AF3D66" w:rsidRPr="00AF3D66" w:rsidTr="00AF3D66">
        <w:trPr>
          <w:trHeight w:val="315"/>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50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843"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连接用薄壁不锈钢管</w:t>
            </w:r>
          </w:p>
        </w:tc>
      </w:tr>
      <w:tr w:rsidR="00AF3D66" w:rsidRPr="00AF3D66" w:rsidTr="00AF3D66">
        <w:trPr>
          <w:trHeight w:val="315"/>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50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843"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铝管对焊接式铝塑管</w:t>
            </w:r>
          </w:p>
        </w:tc>
      </w:tr>
      <w:tr w:rsidR="00AF3D66" w:rsidRPr="00AF3D66" w:rsidTr="00AF3D66">
        <w:trPr>
          <w:trHeight w:val="315"/>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vMerge w:val="restart"/>
            <w:shd w:val="clear" w:color="auto" w:fill="auto"/>
            <w:noWrap/>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排水管</w:t>
            </w:r>
          </w:p>
        </w:tc>
        <w:tc>
          <w:tcPr>
            <w:tcW w:w="1276" w:type="dxa"/>
            <w:vMerge w:val="restart"/>
            <w:shd w:val="clear" w:color="auto" w:fill="auto"/>
            <w:vAlign w:val="center"/>
            <w:hideMark/>
          </w:tcPr>
          <w:p w:rsidR="007D7C9D" w:rsidRPr="00AF3D66" w:rsidRDefault="007D7C9D" w:rsidP="00120310">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建筑材料及构配件</w:t>
            </w:r>
          </w:p>
        </w:tc>
        <w:tc>
          <w:tcPr>
            <w:tcW w:w="1507" w:type="dxa"/>
            <w:vMerge w:val="restart"/>
            <w:shd w:val="clear" w:color="auto" w:fill="auto"/>
            <w:vAlign w:val="center"/>
            <w:hideMark/>
          </w:tcPr>
          <w:p w:rsidR="007D7C9D" w:rsidRPr="00AF3D66" w:rsidRDefault="007D7C9D" w:rsidP="00120310">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塑料及金属管材</w:t>
            </w:r>
          </w:p>
        </w:tc>
        <w:tc>
          <w:tcPr>
            <w:tcW w:w="1843"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硬聚氯乙烯(PVC-U)管材</w:t>
            </w:r>
          </w:p>
        </w:tc>
      </w:tr>
      <w:tr w:rsidR="00AF3D66" w:rsidRPr="00AF3D66" w:rsidTr="00AF3D66">
        <w:trPr>
          <w:trHeight w:val="315"/>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50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843"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聚乙烯双壁波纹管材</w:t>
            </w:r>
          </w:p>
        </w:tc>
      </w:tr>
      <w:tr w:rsidR="00AF3D66" w:rsidRPr="00AF3D66" w:rsidTr="00AF3D66">
        <w:trPr>
          <w:trHeight w:val="315"/>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50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843"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聚乙烯缠绕结构壁管材</w:t>
            </w:r>
          </w:p>
        </w:tc>
      </w:tr>
      <w:tr w:rsidR="00AF3D66" w:rsidRPr="00AF3D66" w:rsidTr="00AF3D66">
        <w:trPr>
          <w:trHeight w:val="315"/>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50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843"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双壁波纹管材</w:t>
            </w:r>
          </w:p>
        </w:tc>
      </w:tr>
      <w:tr w:rsidR="00AF3D66" w:rsidRPr="00AF3D66" w:rsidTr="00AF3D66">
        <w:trPr>
          <w:trHeight w:val="315"/>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50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843"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加筋管材</w:t>
            </w:r>
          </w:p>
        </w:tc>
      </w:tr>
      <w:tr w:rsidR="00AF3D66" w:rsidRPr="00AF3D66" w:rsidTr="00AF3D66">
        <w:trPr>
          <w:trHeight w:val="315"/>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50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843"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轴向中空壁管材</w:t>
            </w:r>
          </w:p>
        </w:tc>
      </w:tr>
      <w:tr w:rsidR="00AF3D66" w:rsidRPr="00AF3D66" w:rsidTr="00AF3D66">
        <w:trPr>
          <w:trHeight w:val="315"/>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50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843"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硬聚氯乙烯(PVC-U)结构壁管材</w:t>
            </w:r>
          </w:p>
        </w:tc>
      </w:tr>
      <w:tr w:rsidR="00AF3D66" w:rsidRPr="00AF3D66" w:rsidTr="00AF3D66">
        <w:trPr>
          <w:trHeight w:val="315"/>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50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843"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流体输送用不锈钢焊接钢管</w:t>
            </w:r>
          </w:p>
        </w:tc>
      </w:tr>
      <w:tr w:rsidR="00AF3D66" w:rsidRPr="00AF3D66" w:rsidTr="00AF3D66">
        <w:trPr>
          <w:trHeight w:val="315"/>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50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843"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低压流体输送用焊接钢管</w:t>
            </w:r>
          </w:p>
        </w:tc>
      </w:tr>
      <w:tr w:rsidR="00AF3D66" w:rsidRPr="00AF3D66" w:rsidTr="00AF3D66">
        <w:trPr>
          <w:trHeight w:val="315"/>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50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843"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输送流体用无缝钢管</w:t>
            </w:r>
          </w:p>
        </w:tc>
      </w:tr>
      <w:tr w:rsidR="00AF3D66" w:rsidRPr="00AF3D66" w:rsidTr="00AF3D66">
        <w:trPr>
          <w:trHeight w:val="315"/>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50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843"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排水用柔性接口铸铁管</w:t>
            </w:r>
          </w:p>
        </w:tc>
      </w:tr>
      <w:tr w:rsidR="00AF3D66" w:rsidRPr="00AF3D66" w:rsidTr="00AF3D66">
        <w:trPr>
          <w:trHeight w:val="315"/>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50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843"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建筑排水柔性接口承插式铸铁管</w:t>
            </w:r>
          </w:p>
        </w:tc>
      </w:tr>
      <w:tr w:rsidR="00AF3D66" w:rsidRPr="00AF3D66" w:rsidTr="00AF3D66">
        <w:trPr>
          <w:trHeight w:val="315"/>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vMerge w:val="restart"/>
            <w:shd w:val="clear" w:color="auto" w:fill="auto"/>
            <w:noWrap/>
            <w:vAlign w:val="center"/>
            <w:hideMark/>
          </w:tcPr>
          <w:p w:rsidR="007D7C9D" w:rsidRPr="00AF3D66" w:rsidRDefault="007D7C9D" w:rsidP="00120310">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电力管线</w:t>
            </w:r>
          </w:p>
        </w:tc>
        <w:tc>
          <w:tcPr>
            <w:tcW w:w="1276" w:type="dxa"/>
            <w:shd w:val="clear" w:color="auto" w:fill="auto"/>
            <w:noWrap/>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电缆管</w:t>
            </w:r>
          </w:p>
        </w:tc>
        <w:tc>
          <w:tcPr>
            <w:tcW w:w="1276" w:type="dxa"/>
            <w:shd w:val="clear" w:color="auto" w:fill="auto"/>
            <w:vAlign w:val="center"/>
            <w:hideMark/>
          </w:tcPr>
          <w:p w:rsidR="007D7C9D" w:rsidRPr="00AF3D66" w:rsidRDefault="007D7C9D" w:rsidP="00120310">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建筑材料及构配件</w:t>
            </w:r>
          </w:p>
        </w:tc>
        <w:tc>
          <w:tcPr>
            <w:tcW w:w="1507"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塑料及金属管材</w:t>
            </w:r>
          </w:p>
        </w:tc>
        <w:tc>
          <w:tcPr>
            <w:tcW w:w="1843"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电工套管</w:t>
            </w:r>
          </w:p>
        </w:tc>
      </w:tr>
      <w:tr w:rsidR="00AF3D66" w:rsidRPr="00AF3D66" w:rsidTr="00AF3D66">
        <w:trPr>
          <w:trHeight w:val="315"/>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shd w:val="clear" w:color="auto" w:fill="auto"/>
            <w:noWrap/>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电线电缆</w:t>
            </w:r>
          </w:p>
        </w:tc>
        <w:tc>
          <w:tcPr>
            <w:tcW w:w="1276" w:type="dxa"/>
            <w:shd w:val="clear" w:color="auto" w:fill="auto"/>
            <w:vAlign w:val="center"/>
            <w:hideMark/>
          </w:tcPr>
          <w:p w:rsidR="007D7C9D" w:rsidRPr="00AF3D66" w:rsidRDefault="007D7C9D" w:rsidP="00120310">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建筑材料及构配件</w:t>
            </w:r>
          </w:p>
        </w:tc>
        <w:tc>
          <w:tcPr>
            <w:tcW w:w="1507"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绝缘导线、电缆、电线</w:t>
            </w:r>
          </w:p>
        </w:tc>
        <w:tc>
          <w:tcPr>
            <w:tcW w:w="1843"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绝缘导线、电缆、电线</w:t>
            </w:r>
          </w:p>
        </w:tc>
      </w:tr>
      <w:tr w:rsidR="00AF3D66" w:rsidRPr="00AF3D66" w:rsidTr="00AF3D66">
        <w:trPr>
          <w:trHeight w:val="315"/>
        </w:trPr>
        <w:tc>
          <w:tcPr>
            <w:tcW w:w="846" w:type="dxa"/>
            <w:vMerge w:val="restart"/>
            <w:shd w:val="clear" w:color="auto" w:fill="auto"/>
            <w:noWrap/>
            <w:vAlign w:val="center"/>
            <w:hideMark/>
          </w:tcPr>
          <w:p w:rsidR="007D7C9D" w:rsidRPr="00AF3D66" w:rsidRDefault="007D7C9D" w:rsidP="00120310">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建筑涂料</w:t>
            </w:r>
          </w:p>
        </w:tc>
        <w:tc>
          <w:tcPr>
            <w:tcW w:w="1417" w:type="dxa"/>
            <w:vMerge w:val="restart"/>
            <w:shd w:val="clear" w:color="auto" w:fill="auto"/>
            <w:noWrap/>
            <w:vAlign w:val="center"/>
            <w:hideMark/>
          </w:tcPr>
          <w:p w:rsidR="007D7C9D" w:rsidRPr="00AF3D66" w:rsidRDefault="007D7C9D" w:rsidP="00120310">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建筑涂料</w:t>
            </w:r>
          </w:p>
        </w:tc>
        <w:tc>
          <w:tcPr>
            <w:tcW w:w="1276" w:type="dxa"/>
            <w:vMerge w:val="restart"/>
            <w:shd w:val="clear" w:color="auto" w:fill="auto"/>
            <w:noWrap/>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内墙涂料</w:t>
            </w:r>
          </w:p>
        </w:tc>
        <w:tc>
          <w:tcPr>
            <w:tcW w:w="1276" w:type="dxa"/>
            <w:vMerge w:val="restart"/>
            <w:shd w:val="clear" w:color="auto" w:fill="auto"/>
            <w:vAlign w:val="center"/>
            <w:hideMark/>
          </w:tcPr>
          <w:p w:rsidR="007D7C9D" w:rsidRPr="00AF3D66" w:rsidRDefault="007D7C9D" w:rsidP="00120310">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建筑材料及构配件</w:t>
            </w:r>
          </w:p>
        </w:tc>
        <w:tc>
          <w:tcPr>
            <w:tcW w:w="1507" w:type="dxa"/>
            <w:vMerge w:val="restart"/>
            <w:shd w:val="clear" w:color="auto" w:fill="auto"/>
            <w:vAlign w:val="center"/>
            <w:hideMark/>
          </w:tcPr>
          <w:p w:rsidR="007D7C9D" w:rsidRPr="00AF3D66" w:rsidRDefault="007D7C9D" w:rsidP="00120310">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有害物质</w:t>
            </w:r>
          </w:p>
        </w:tc>
        <w:tc>
          <w:tcPr>
            <w:tcW w:w="1843"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溶剂型内墙涂料</w:t>
            </w:r>
          </w:p>
        </w:tc>
      </w:tr>
      <w:tr w:rsidR="00AF3D66" w:rsidRPr="00AF3D66" w:rsidTr="00AF3D66">
        <w:trPr>
          <w:trHeight w:val="315"/>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50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843"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水性内墙涂料</w:t>
            </w:r>
          </w:p>
        </w:tc>
      </w:tr>
      <w:tr w:rsidR="00AF3D66" w:rsidRPr="00AF3D66" w:rsidTr="00AF3D66">
        <w:trPr>
          <w:trHeight w:val="315"/>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vMerge w:val="restart"/>
            <w:shd w:val="clear" w:color="auto" w:fill="auto"/>
            <w:noWrap/>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外墙涂料</w:t>
            </w:r>
          </w:p>
        </w:tc>
        <w:tc>
          <w:tcPr>
            <w:tcW w:w="1276" w:type="dxa"/>
            <w:vMerge w:val="restart"/>
            <w:shd w:val="clear" w:color="auto" w:fill="auto"/>
            <w:vAlign w:val="center"/>
            <w:hideMark/>
          </w:tcPr>
          <w:p w:rsidR="007D7C9D" w:rsidRPr="00AF3D66" w:rsidRDefault="007D7C9D" w:rsidP="00120310">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建筑材料及构配件</w:t>
            </w:r>
          </w:p>
        </w:tc>
        <w:tc>
          <w:tcPr>
            <w:tcW w:w="1507"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外墙涂料</w:t>
            </w:r>
          </w:p>
        </w:tc>
        <w:tc>
          <w:tcPr>
            <w:tcW w:w="1843"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外墙涂料</w:t>
            </w:r>
          </w:p>
        </w:tc>
      </w:tr>
      <w:tr w:rsidR="00AF3D66" w:rsidRPr="00AF3D66" w:rsidTr="00AF3D66">
        <w:trPr>
          <w:trHeight w:val="570"/>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507"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防腐涂料(底漆、中间漆、面漆)</w:t>
            </w:r>
          </w:p>
        </w:tc>
        <w:tc>
          <w:tcPr>
            <w:tcW w:w="1843"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防腐涂料(底漆、中间漆、面漆)</w:t>
            </w:r>
          </w:p>
        </w:tc>
      </w:tr>
      <w:tr w:rsidR="00AF3D66" w:rsidRPr="00AF3D66" w:rsidTr="00AF3D66">
        <w:trPr>
          <w:trHeight w:val="315"/>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vMerge w:val="restart"/>
            <w:shd w:val="clear" w:color="auto" w:fill="auto"/>
            <w:noWrap/>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腻子</w:t>
            </w:r>
          </w:p>
        </w:tc>
        <w:tc>
          <w:tcPr>
            <w:tcW w:w="1276" w:type="dxa"/>
            <w:vMerge w:val="restart"/>
            <w:shd w:val="clear" w:color="auto" w:fill="auto"/>
            <w:vAlign w:val="center"/>
            <w:hideMark/>
          </w:tcPr>
          <w:p w:rsidR="007D7C9D" w:rsidRPr="00AF3D66" w:rsidRDefault="007D7C9D" w:rsidP="00120310">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建筑材料及构配件</w:t>
            </w:r>
          </w:p>
        </w:tc>
        <w:tc>
          <w:tcPr>
            <w:tcW w:w="1507"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有害物质</w:t>
            </w:r>
          </w:p>
        </w:tc>
        <w:tc>
          <w:tcPr>
            <w:tcW w:w="1843"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木器用溶剂型腻子</w:t>
            </w:r>
          </w:p>
        </w:tc>
      </w:tr>
      <w:tr w:rsidR="00AF3D66" w:rsidRPr="00AF3D66" w:rsidTr="00AF3D66">
        <w:trPr>
          <w:trHeight w:val="315"/>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507"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腻子</w:t>
            </w:r>
          </w:p>
        </w:tc>
        <w:tc>
          <w:tcPr>
            <w:tcW w:w="1843"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腻子</w:t>
            </w:r>
          </w:p>
        </w:tc>
      </w:tr>
      <w:tr w:rsidR="00AF3D66" w:rsidRPr="00AF3D66" w:rsidTr="00AF3D66">
        <w:trPr>
          <w:trHeight w:val="315"/>
        </w:trPr>
        <w:tc>
          <w:tcPr>
            <w:tcW w:w="846" w:type="dxa"/>
            <w:vMerge w:val="restart"/>
            <w:shd w:val="clear" w:color="auto" w:fill="auto"/>
            <w:noWrap/>
            <w:vAlign w:val="center"/>
            <w:hideMark/>
          </w:tcPr>
          <w:p w:rsidR="007D7C9D" w:rsidRPr="00AF3D66" w:rsidRDefault="007D7C9D" w:rsidP="00120310">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消防材料</w:t>
            </w:r>
          </w:p>
        </w:tc>
        <w:tc>
          <w:tcPr>
            <w:tcW w:w="1417" w:type="dxa"/>
            <w:vMerge w:val="restart"/>
            <w:shd w:val="clear" w:color="auto" w:fill="auto"/>
            <w:vAlign w:val="center"/>
            <w:hideMark/>
          </w:tcPr>
          <w:p w:rsidR="007D7C9D" w:rsidRPr="00AF3D66" w:rsidRDefault="007D7C9D" w:rsidP="00120310">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防火分隔材料</w:t>
            </w:r>
          </w:p>
        </w:tc>
        <w:tc>
          <w:tcPr>
            <w:tcW w:w="1276" w:type="dxa"/>
            <w:shd w:val="clear" w:color="auto" w:fill="auto"/>
            <w:noWrap/>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防火卷帘</w:t>
            </w:r>
          </w:p>
        </w:tc>
        <w:tc>
          <w:tcPr>
            <w:tcW w:w="1276" w:type="dxa"/>
            <w:shd w:val="clear" w:color="auto" w:fill="auto"/>
            <w:noWrap/>
            <w:vAlign w:val="center"/>
            <w:hideMark/>
          </w:tcPr>
          <w:p w:rsidR="007D7C9D" w:rsidRPr="00AF3D66" w:rsidRDefault="007D7C9D" w:rsidP="00120310">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 xml:space="preserve">　</w:t>
            </w:r>
          </w:p>
        </w:tc>
        <w:tc>
          <w:tcPr>
            <w:tcW w:w="1507"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 xml:space="preserve">　</w:t>
            </w:r>
          </w:p>
        </w:tc>
        <w:tc>
          <w:tcPr>
            <w:tcW w:w="1843"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 xml:space="preserve">　</w:t>
            </w:r>
          </w:p>
        </w:tc>
      </w:tr>
      <w:tr w:rsidR="00AF3D66" w:rsidRPr="00AF3D66" w:rsidTr="00AF3D66">
        <w:trPr>
          <w:trHeight w:val="315"/>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shd w:val="clear" w:color="auto" w:fill="auto"/>
            <w:noWrap/>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防火封堵</w:t>
            </w:r>
          </w:p>
        </w:tc>
        <w:tc>
          <w:tcPr>
            <w:tcW w:w="1276" w:type="dxa"/>
            <w:shd w:val="clear" w:color="auto" w:fill="auto"/>
            <w:noWrap/>
            <w:vAlign w:val="center"/>
            <w:hideMark/>
          </w:tcPr>
          <w:p w:rsidR="007D7C9D" w:rsidRPr="00AF3D66" w:rsidRDefault="007D7C9D" w:rsidP="00120310">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 xml:space="preserve">　</w:t>
            </w:r>
          </w:p>
        </w:tc>
        <w:tc>
          <w:tcPr>
            <w:tcW w:w="1507"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 xml:space="preserve">　</w:t>
            </w:r>
          </w:p>
        </w:tc>
        <w:tc>
          <w:tcPr>
            <w:tcW w:w="1843"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 xml:space="preserve">　</w:t>
            </w:r>
          </w:p>
        </w:tc>
      </w:tr>
      <w:tr w:rsidR="00AF3D66" w:rsidRPr="00AF3D66" w:rsidTr="00AF3D66">
        <w:trPr>
          <w:trHeight w:val="315"/>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vMerge w:val="restart"/>
            <w:shd w:val="clear" w:color="auto" w:fill="auto"/>
            <w:noWrap/>
            <w:vAlign w:val="center"/>
            <w:hideMark/>
          </w:tcPr>
          <w:p w:rsidR="007D7C9D" w:rsidRPr="00AF3D66" w:rsidRDefault="007D7C9D" w:rsidP="00120310">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装修材料</w:t>
            </w:r>
          </w:p>
        </w:tc>
        <w:tc>
          <w:tcPr>
            <w:tcW w:w="1276" w:type="dxa"/>
            <w:shd w:val="clear" w:color="auto" w:fill="auto"/>
            <w:noWrap/>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燃烧性能等级为B1、B2、B3级的装修材料</w:t>
            </w:r>
          </w:p>
        </w:tc>
        <w:tc>
          <w:tcPr>
            <w:tcW w:w="1276" w:type="dxa"/>
            <w:shd w:val="clear" w:color="auto" w:fill="auto"/>
            <w:noWrap/>
            <w:vAlign w:val="center"/>
            <w:hideMark/>
          </w:tcPr>
          <w:p w:rsidR="007D7C9D" w:rsidRPr="00AF3D66" w:rsidRDefault="007D7C9D" w:rsidP="00120310">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 xml:space="preserve">　</w:t>
            </w:r>
          </w:p>
        </w:tc>
        <w:tc>
          <w:tcPr>
            <w:tcW w:w="1507"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 xml:space="preserve">　</w:t>
            </w:r>
          </w:p>
        </w:tc>
        <w:tc>
          <w:tcPr>
            <w:tcW w:w="1843" w:type="dxa"/>
            <w:shd w:val="clear" w:color="auto" w:fill="auto"/>
            <w:noWrap/>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 xml:space="preserve">　</w:t>
            </w:r>
          </w:p>
        </w:tc>
      </w:tr>
      <w:tr w:rsidR="00AF3D66" w:rsidRPr="00AF3D66" w:rsidTr="00AF3D66">
        <w:trPr>
          <w:trHeight w:val="315"/>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shd w:val="clear" w:color="auto" w:fill="auto"/>
            <w:noWrap/>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现场进行阻燃处理所使用的阻燃剂及防火涂料</w:t>
            </w:r>
          </w:p>
        </w:tc>
        <w:tc>
          <w:tcPr>
            <w:tcW w:w="1276" w:type="dxa"/>
            <w:shd w:val="clear" w:color="auto" w:fill="auto"/>
            <w:noWrap/>
            <w:vAlign w:val="center"/>
            <w:hideMark/>
          </w:tcPr>
          <w:p w:rsidR="007D7C9D" w:rsidRPr="00AF3D66" w:rsidRDefault="007D7C9D" w:rsidP="00120310">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 xml:space="preserve">　</w:t>
            </w:r>
          </w:p>
        </w:tc>
        <w:tc>
          <w:tcPr>
            <w:tcW w:w="1507" w:type="dxa"/>
            <w:shd w:val="clear" w:color="auto" w:fill="auto"/>
            <w:vAlign w:val="center"/>
            <w:hideMark/>
          </w:tcPr>
          <w:p w:rsidR="007D7C9D" w:rsidRPr="00AF3D66" w:rsidRDefault="007D7C9D" w:rsidP="00120310">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 xml:space="preserve">　</w:t>
            </w:r>
          </w:p>
        </w:tc>
        <w:tc>
          <w:tcPr>
            <w:tcW w:w="1843"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 xml:space="preserve">　</w:t>
            </w:r>
          </w:p>
        </w:tc>
      </w:tr>
      <w:tr w:rsidR="00AF3D66" w:rsidRPr="00AF3D66" w:rsidTr="00AF3D66">
        <w:trPr>
          <w:trHeight w:val="315"/>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shd w:val="clear" w:color="auto" w:fill="auto"/>
            <w:noWrap/>
            <w:vAlign w:val="center"/>
            <w:hideMark/>
          </w:tcPr>
          <w:p w:rsidR="007D7C9D" w:rsidRPr="00AF3D66" w:rsidRDefault="007D7C9D" w:rsidP="00120310">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防火涂料</w:t>
            </w:r>
          </w:p>
        </w:tc>
        <w:tc>
          <w:tcPr>
            <w:tcW w:w="1276" w:type="dxa"/>
            <w:shd w:val="clear" w:color="auto" w:fill="auto"/>
            <w:noWrap/>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钢结构防火涂料</w:t>
            </w:r>
          </w:p>
        </w:tc>
        <w:tc>
          <w:tcPr>
            <w:tcW w:w="1276" w:type="dxa"/>
            <w:shd w:val="clear" w:color="auto" w:fill="auto"/>
            <w:noWrap/>
            <w:vAlign w:val="center"/>
            <w:hideMark/>
          </w:tcPr>
          <w:p w:rsidR="007D7C9D" w:rsidRPr="00AF3D66" w:rsidRDefault="007D7C9D" w:rsidP="00120310">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 xml:space="preserve">　</w:t>
            </w:r>
          </w:p>
        </w:tc>
        <w:tc>
          <w:tcPr>
            <w:tcW w:w="1507"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 xml:space="preserve">　</w:t>
            </w:r>
          </w:p>
        </w:tc>
        <w:tc>
          <w:tcPr>
            <w:tcW w:w="1843"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 xml:space="preserve">　</w:t>
            </w:r>
          </w:p>
        </w:tc>
      </w:tr>
      <w:tr w:rsidR="00AF3D66" w:rsidRPr="00AF3D66" w:rsidTr="00AF3D66">
        <w:trPr>
          <w:trHeight w:val="315"/>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vMerge w:val="restart"/>
            <w:shd w:val="clear" w:color="auto" w:fill="auto"/>
            <w:noWrap/>
            <w:vAlign w:val="center"/>
            <w:hideMark/>
          </w:tcPr>
          <w:p w:rsidR="007D7C9D" w:rsidRPr="00AF3D66" w:rsidRDefault="007D7C9D" w:rsidP="00120310">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消防报警联动系统材料</w:t>
            </w:r>
          </w:p>
        </w:tc>
        <w:tc>
          <w:tcPr>
            <w:tcW w:w="1276" w:type="dxa"/>
            <w:shd w:val="clear" w:color="auto" w:fill="auto"/>
            <w:noWrap/>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应急照明灯具</w:t>
            </w:r>
          </w:p>
        </w:tc>
        <w:tc>
          <w:tcPr>
            <w:tcW w:w="1276" w:type="dxa"/>
            <w:shd w:val="clear" w:color="auto" w:fill="auto"/>
            <w:noWrap/>
            <w:vAlign w:val="center"/>
            <w:hideMark/>
          </w:tcPr>
          <w:p w:rsidR="007D7C9D" w:rsidRPr="00AF3D66" w:rsidRDefault="007D7C9D" w:rsidP="00120310">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 xml:space="preserve">　</w:t>
            </w:r>
          </w:p>
        </w:tc>
        <w:tc>
          <w:tcPr>
            <w:tcW w:w="1507"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 xml:space="preserve">　</w:t>
            </w:r>
          </w:p>
        </w:tc>
        <w:tc>
          <w:tcPr>
            <w:tcW w:w="1843"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 xml:space="preserve">　</w:t>
            </w:r>
          </w:p>
        </w:tc>
      </w:tr>
      <w:tr w:rsidR="00AF3D66" w:rsidRPr="00AF3D66" w:rsidTr="00AF3D66">
        <w:trPr>
          <w:trHeight w:val="315"/>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shd w:val="clear" w:color="auto" w:fill="auto"/>
            <w:noWrap/>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疏散指示</w:t>
            </w:r>
          </w:p>
        </w:tc>
        <w:tc>
          <w:tcPr>
            <w:tcW w:w="1276" w:type="dxa"/>
            <w:shd w:val="clear" w:color="auto" w:fill="auto"/>
            <w:noWrap/>
            <w:vAlign w:val="center"/>
            <w:hideMark/>
          </w:tcPr>
          <w:p w:rsidR="007D7C9D" w:rsidRPr="00AF3D66" w:rsidRDefault="007D7C9D" w:rsidP="00120310">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 xml:space="preserve">　</w:t>
            </w:r>
          </w:p>
        </w:tc>
        <w:tc>
          <w:tcPr>
            <w:tcW w:w="1507"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 xml:space="preserve">　</w:t>
            </w:r>
          </w:p>
        </w:tc>
        <w:tc>
          <w:tcPr>
            <w:tcW w:w="1843"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 xml:space="preserve">　</w:t>
            </w:r>
          </w:p>
        </w:tc>
      </w:tr>
      <w:tr w:rsidR="00AF3D66" w:rsidRPr="00AF3D66" w:rsidTr="00AF3D66">
        <w:trPr>
          <w:trHeight w:val="315"/>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shd w:val="clear" w:color="auto" w:fill="auto"/>
            <w:noWrap/>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消防系统电气线缆</w:t>
            </w:r>
          </w:p>
        </w:tc>
        <w:tc>
          <w:tcPr>
            <w:tcW w:w="1276" w:type="dxa"/>
            <w:shd w:val="clear" w:color="auto" w:fill="auto"/>
            <w:noWrap/>
            <w:vAlign w:val="center"/>
            <w:hideMark/>
          </w:tcPr>
          <w:p w:rsidR="007D7C9D" w:rsidRPr="00AF3D66" w:rsidRDefault="007D7C9D" w:rsidP="00120310">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 xml:space="preserve">　</w:t>
            </w:r>
          </w:p>
        </w:tc>
        <w:tc>
          <w:tcPr>
            <w:tcW w:w="1507" w:type="dxa"/>
            <w:shd w:val="clear" w:color="auto" w:fill="auto"/>
            <w:vAlign w:val="center"/>
            <w:hideMark/>
          </w:tcPr>
          <w:p w:rsidR="007D7C9D" w:rsidRPr="00AF3D66" w:rsidRDefault="007D7C9D" w:rsidP="00120310">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 xml:space="preserve">　</w:t>
            </w:r>
          </w:p>
        </w:tc>
        <w:tc>
          <w:tcPr>
            <w:tcW w:w="1843"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 xml:space="preserve">　</w:t>
            </w:r>
          </w:p>
        </w:tc>
      </w:tr>
      <w:tr w:rsidR="00AF3D66" w:rsidRPr="00AF3D66" w:rsidTr="00AF3D66">
        <w:trPr>
          <w:trHeight w:val="315"/>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vMerge w:val="restart"/>
            <w:shd w:val="clear" w:color="auto" w:fill="auto"/>
            <w:noWrap/>
            <w:vAlign w:val="center"/>
            <w:hideMark/>
          </w:tcPr>
          <w:p w:rsidR="007D7C9D" w:rsidRPr="00AF3D66" w:rsidRDefault="007D7C9D" w:rsidP="00120310">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消防水系统材料</w:t>
            </w:r>
          </w:p>
        </w:tc>
        <w:tc>
          <w:tcPr>
            <w:tcW w:w="1276" w:type="dxa"/>
            <w:shd w:val="clear" w:color="auto" w:fill="auto"/>
            <w:noWrap/>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水管</w:t>
            </w:r>
          </w:p>
        </w:tc>
        <w:tc>
          <w:tcPr>
            <w:tcW w:w="1276" w:type="dxa"/>
            <w:shd w:val="clear" w:color="auto" w:fill="auto"/>
            <w:noWrap/>
            <w:vAlign w:val="center"/>
            <w:hideMark/>
          </w:tcPr>
          <w:p w:rsidR="007D7C9D" w:rsidRPr="00AF3D66" w:rsidRDefault="007D7C9D" w:rsidP="00120310">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 xml:space="preserve">　</w:t>
            </w:r>
          </w:p>
        </w:tc>
        <w:tc>
          <w:tcPr>
            <w:tcW w:w="1507" w:type="dxa"/>
            <w:shd w:val="clear" w:color="auto" w:fill="auto"/>
            <w:vAlign w:val="center"/>
            <w:hideMark/>
          </w:tcPr>
          <w:p w:rsidR="007D7C9D" w:rsidRPr="00AF3D66" w:rsidRDefault="007D7C9D" w:rsidP="00120310">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 xml:space="preserve">　</w:t>
            </w:r>
          </w:p>
        </w:tc>
        <w:tc>
          <w:tcPr>
            <w:tcW w:w="1843"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 xml:space="preserve">　</w:t>
            </w:r>
          </w:p>
        </w:tc>
      </w:tr>
      <w:tr w:rsidR="00AF3D66" w:rsidRPr="00AF3D66" w:rsidTr="00AF3D66">
        <w:trPr>
          <w:trHeight w:val="315"/>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shd w:val="clear" w:color="auto" w:fill="auto"/>
            <w:noWrap/>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阀件</w:t>
            </w:r>
          </w:p>
        </w:tc>
        <w:tc>
          <w:tcPr>
            <w:tcW w:w="1276" w:type="dxa"/>
            <w:shd w:val="clear" w:color="auto" w:fill="auto"/>
            <w:noWrap/>
            <w:vAlign w:val="center"/>
            <w:hideMark/>
          </w:tcPr>
          <w:p w:rsidR="007D7C9D" w:rsidRPr="00AF3D66" w:rsidRDefault="007D7C9D" w:rsidP="00120310">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 xml:space="preserve">　</w:t>
            </w:r>
          </w:p>
        </w:tc>
        <w:tc>
          <w:tcPr>
            <w:tcW w:w="1507" w:type="dxa"/>
            <w:shd w:val="clear" w:color="auto" w:fill="auto"/>
            <w:vAlign w:val="center"/>
            <w:hideMark/>
          </w:tcPr>
          <w:p w:rsidR="007D7C9D" w:rsidRPr="00AF3D66" w:rsidRDefault="007D7C9D" w:rsidP="00120310">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 xml:space="preserve">　</w:t>
            </w:r>
          </w:p>
        </w:tc>
        <w:tc>
          <w:tcPr>
            <w:tcW w:w="1843"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 xml:space="preserve">　</w:t>
            </w:r>
          </w:p>
        </w:tc>
      </w:tr>
      <w:tr w:rsidR="00AF3D66" w:rsidRPr="00AF3D66" w:rsidTr="00AF3D66">
        <w:trPr>
          <w:trHeight w:val="315"/>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shd w:val="clear" w:color="auto" w:fill="auto"/>
            <w:noWrap/>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消火栓</w:t>
            </w:r>
          </w:p>
        </w:tc>
        <w:tc>
          <w:tcPr>
            <w:tcW w:w="1276" w:type="dxa"/>
            <w:shd w:val="clear" w:color="auto" w:fill="auto"/>
            <w:noWrap/>
            <w:vAlign w:val="center"/>
            <w:hideMark/>
          </w:tcPr>
          <w:p w:rsidR="007D7C9D" w:rsidRPr="00AF3D66" w:rsidRDefault="007D7C9D" w:rsidP="00120310">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 xml:space="preserve">　</w:t>
            </w:r>
          </w:p>
        </w:tc>
        <w:tc>
          <w:tcPr>
            <w:tcW w:w="1507"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 xml:space="preserve">　</w:t>
            </w:r>
          </w:p>
        </w:tc>
        <w:tc>
          <w:tcPr>
            <w:tcW w:w="1843"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 xml:space="preserve">　</w:t>
            </w:r>
          </w:p>
        </w:tc>
      </w:tr>
      <w:tr w:rsidR="00AF3D66" w:rsidRPr="00AF3D66" w:rsidTr="00AF3D66">
        <w:trPr>
          <w:trHeight w:val="315"/>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vMerge w:val="restart"/>
            <w:shd w:val="clear" w:color="auto" w:fill="auto"/>
            <w:noWrap/>
            <w:vAlign w:val="center"/>
            <w:hideMark/>
          </w:tcPr>
          <w:p w:rsidR="007D7C9D" w:rsidRPr="00AF3D66" w:rsidRDefault="007D7C9D" w:rsidP="00120310">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防排烟通风空调系统材料</w:t>
            </w:r>
          </w:p>
        </w:tc>
        <w:tc>
          <w:tcPr>
            <w:tcW w:w="1276" w:type="dxa"/>
            <w:shd w:val="clear" w:color="auto" w:fill="auto"/>
            <w:noWrap/>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风管</w:t>
            </w:r>
          </w:p>
        </w:tc>
        <w:tc>
          <w:tcPr>
            <w:tcW w:w="1276" w:type="dxa"/>
            <w:shd w:val="clear" w:color="auto" w:fill="auto"/>
            <w:noWrap/>
            <w:vAlign w:val="center"/>
            <w:hideMark/>
          </w:tcPr>
          <w:p w:rsidR="007D7C9D" w:rsidRPr="00AF3D66" w:rsidRDefault="007D7C9D" w:rsidP="00120310">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 xml:space="preserve">　</w:t>
            </w:r>
          </w:p>
        </w:tc>
        <w:tc>
          <w:tcPr>
            <w:tcW w:w="1507"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 xml:space="preserve">　</w:t>
            </w:r>
          </w:p>
        </w:tc>
        <w:tc>
          <w:tcPr>
            <w:tcW w:w="1843"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 xml:space="preserve">　</w:t>
            </w:r>
          </w:p>
        </w:tc>
      </w:tr>
      <w:tr w:rsidR="00AF3D66" w:rsidRPr="00AF3D66" w:rsidTr="00AF3D66">
        <w:trPr>
          <w:trHeight w:val="315"/>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shd w:val="clear" w:color="auto" w:fill="auto"/>
            <w:noWrap/>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阀件</w:t>
            </w:r>
          </w:p>
        </w:tc>
        <w:tc>
          <w:tcPr>
            <w:tcW w:w="1276" w:type="dxa"/>
            <w:shd w:val="clear" w:color="auto" w:fill="auto"/>
            <w:noWrap/>
            <w:vAlign w:val="center"/>
            <w:hideMark/>
          </w:tcPr>
          <w:p w:rsidR="007D7C9D" w:rsidRPr="00AF3D66" w:rsidRDefault="007D7C9D" w:rsidP="00120310">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 xml:space="preserve">　</w:t>
            </w:r>
          </w:p>
        </w:tc>
        <w:tc>
          <w:tcPr>
            <w:tcW w:w="1507"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 xml:space="preserve">　</w:t>
            </w:r>
          </w:p>
        </w:tc>
        <w:tc>
          <w:tcPr>
            <w:tcW w:w="1843"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 xml:space="preserve">　</w:t>
            </w:r>
          </w:p>
        </w:tc>
      </w:tr>
      <w:tr w:rsidR="00AF3D66" w:rsidRPr="00AF3D66" w:rsidTr="00AF3D66">
        <w:trPr>
          <w:trHeight w:val="315"/>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shd w:val="clear" w:color="auto" w:fill="auto"/>
            <w:noWrap/>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风机</w:t>
            </w:r>
          </w:p>
        </w:tc>
        <w:tc>
          <w:tcPr>
            <w:tcW w:w="1276" w:type="dxa"/>
            <w:shd w:val="clear" w:color="auto" w:fill="auto"/>
            <w:noWrap/>
            <w:vAlign w:val="center"/>
            <w:hideMark/>
          </w:tcPr>
          <w:p w:rsidR="007D7C9D" w:rsidRPr="00AF3D66" w:rsidRDefault="007D7C9D" w:rsidP="00120310">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 xml:space="preserve">　</w:t>
            </w:r>
          </w:p>
        </w:tc>
        <w:tc>
          <w:tcPr>
            <w:tcW w:w="1507"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 xml:space="preserve">　</w:t>
            </w:r>
          </w:p>
        </w:tc>
        <w:tc>
          <w:tcPr>
            <w:tcW w:w="1843"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 xml:space="preserve">　</w:t>
            </w:r>
          </w:p>
        </w:tc>
      </w:tr>
      <w:tr w:rsidR="00AF3D66" w:rsidRPr="00AF3D66" w:rsidTr="00AF3D66">
        <w:trPr>
          <w:trHeight w:val="570"/>
        </w:trPr>
        <w:tc>
          <w:tcPr>
            <w:tcW w:w="846" w:type="dxa"/>
            <w:vMerge w:val="restart"/>
            <w:shd w:val="clear" w:color="auto" w:fill="auto"/>
            <w:noWrap/>
            <w:vAlign w:val="center"/>
            <w:hideMark/>
          </w:tcPr>
          <w:p w:rsidR="007D7C9D" w:rsidRPr="00AF3D66" w:rsidRDefault="007D7C9D" w:rsidP="00120310">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市政工程材料</w:t>
            </w:r>
          </w:p>
        </w:tc>
        <w:tc>
          <w:tcPr>
            <w:tcW w:w="1417" w:type="dxa"/>
            <w:vMerge w:val="restart"/>
            <w:shd w:val="clear" w:color="auto" w:fill="auto"/>
            <w:noWrap/>
            <w:vAlign w:val="center"/>
            <w:hideMark/>
          </w:tcPr>
          <w:p w:rsidR="007D7C9D" w:rsidRPr="00AF3D66" w:rsidRDefault="007D7C9D" w:rsidP="00120310">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市政工程（含轨道交通工程）材料</w:t>
            </w:r>
          </w:p>
        </w:tc>
        <w:tc>
          <w:tcPr>
            <w:tcW w:w="1276" w:type="dxa"/>
            <w:vMerge w:val="restart"/>
            <w:shd w:val="clear" w:color="auto" w:fill="auto"/>
            <w:noWrap/>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井盖及雨水篦</w:t>
            </w:r>
          </w:p>
        </w:tc>
        <w:tc>
          <w:tcPr>
            <w:tcW w:w="1276" w:type="dxa"/>
            <w:vMerge w:val="restart"/>
            <w:shd w:val="clear" w:color="auto" w:fill="auto"/>
            <w:noWrap/>
            <w:vAlign w:val="center"/>
            <w:hideMark/>
          </w:tcPr>
          <w:p w:rsidR="007D7C9D" w:rsidRPr="00AF3D66" w:rsidRDefault="007D7C9D" w:rsidP="00120310">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市政工程材料</w:t>
            </w:r>
          </w:p>
        </w:tc>
        <w:tc>
          <w:tcPr>
            <w:tcW w:w="1507" w:type="dxa"/>
            <w:vMerge w:val="restart"/>
            <w:shd w:val="clear" w:color="auto" w:fill="auto"/>
            <w:vAlign w:val="center"/>
            <w:hideMark/>
          </w:tcPr>
          <w:p w:rsidR="007D7C9D" w:rsidRPr="00AF3D66" w:rsidRDefault="007D7C9D" w:rsidP="00120310">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检查井盖、水篦、混凝土模块、防撞墩、隔离墩</w:t>
            </w:r>
          </w:p>
        </w:tc>
        <w:tc>
          <w:tcPr>
            <w:tcW w:w="1843"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井盖</w:t>
            </w:r>
          </w:p>
        </w:tc>
      </w:tr>
      <w:tr w:rsidR="00AF3D66" w:rsidRPr="00AF3D66" w:rsidTr="00AF3D66">
        <w:trPr>
          <w:trHeight w:val="570"/>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50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843"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水篦</w:t>
            </w:r>
          </w:p>
        </w:tc>
      </w:tr>
      <w:tr w:rsidR="00AF3D66" w:rsidRPr="00AF3D66" w:rsidTr="00AF3D66">
        <w:trPr>
          <w:trHeight w:val="315"/>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vMerge w:val="restart"/>
            <w:shd w:val="clear" w:color="auto" w:fill="auto"/>
            <w:noWrap/>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铺砌式面层/路缘石</w:t>
            </w:r>
          </w:p>
        </w:tc>
        <w:tc>
          <w:tcPr>
            <w:tcW w:w="1276" w:type="dxa"/>
            <w:vMerge w:val="restart"/>
            <w:shd w:val="clear" w:color="auto" w:fill="auto"/>
            <w:noWrap/>
            <w:vAlign w:val="center"/>
            <w:hideMark/>
          </w:tcPr>
          <w:p w:rsidR="007D7C9D" w:rsidRPr="00AF3D66" w:rsidRDefault="007D7C9D" w:rsidP="00120310">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市政工程材料</w:t>
            </w:r>
          </w:p>
        </w:tc>
        <w:tc>
          <w:tcPr>
            <w:tcW w:w="1507" w:type="dxa"/>
            <w:vMerge w:val="restart"/>
            <w:shd w:val="clear" w:color="auto" w:fill="auto"/>
            <w:vAlign w:val="center"/>
            <w:hideMark/>
          </w:tcPr>
          <w:p w:rsidR="007D7C9D" w:rsidRPr="00AF3D66" w:rsidRDefault="007D7C9D" w:rsidP="00120310">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路面砖及路缘石</w:t>
            </w:r>
          </w:p>
        </w:tc>
        <w:tc>
          <w:tcPr>
            <w:tcW w:w="1843"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路面砖</w:t>
            </w:r>
          </w:p>
        </w:tc>
      </w:tr>
      <w:tr w:rsidR="00AF3D66" w:rsidRPr="00AF3D66" w:rsidTr="00AF3D66">
        <w:trPr>
          <w:trHeight w:val="315"/>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50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843"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路缘石</w:t>
            </w:r>
          </w:p>
        </w:tc>
      </w:tr>
      <w:tr w:rsidR="00AF3D66" w:rsidRPr="00AF3D66" w:rsidTr="00AF3D66">
        <w:trPr>
          <w:trHeight w:val="315"/>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vMerge w:val="restart"/>
            <w:shd w:val="clear" w:color="auto" w:fill="auto"/>
            <w:noWrap/>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支座</w:t>
            </w:r>
          </w:p>
        </w:tc>
        <w:tc>
          <w:tcPr>
            <w:tcW w:w="1276" w:type="dxa"/>
            <w:vMerge w:val="restart"/>
            <w:shd w:val="clear" w:color="auto" w:fill="auto"/>
            <w:noWrap/>
            <w:vAlign w:val="center"/>
            <w:hideMark/>
          </w:tcPr>
          <w:p w:rsidR="007D7C9D" w:rsidRPr="00AF3D66" w:rsidRDefault="007D7C9D" w:rsidP="00120310">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市政工程材料</w:t>
            </w:r>
          </w:p>
        </w:tc>
        <w:tc>
          <w:tcPr>
            <w:tcW w:w="1507" w:type="dxa"/>
            <w:vMerge w:val="restart"/>
            <w:shd w:val="clear" w:color="auto" w:fill="auto"/>
            <w:vAlign w:val="center"/>
            <w:hideMark/>
          </w:tcPr>
          <w:p w:rsidR="007D7C9D" w:rsidRPr="00AF3D66" w:rsidRDefault="007D7C9D" w:rsidP="00120310">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桥梁支座</w:t>
            </w:r>
          </w:p>
        </w:tc>
        <w:tc>
          <w:tcPr>
            <w:tcW w:w="1843"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板式支座</w:t>
            </w:r>
          </w:p>
        </w:tc>
      </w:tr>
      <w:tr w:rsidR="00AF3D66" w:rsidRPr="00AF3D66" w:rsidTr="00AF3D66">
        <w:trPr>
          <w:trHeight w:val="315"/>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50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843"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盆式支座</w:t>
            </w:r>
          </w:p>
        </w:tc>
      </w:tr>
      <w:tr w:rsidR="00AF3D66" w:rsidRPr="00AF3D66" w:rsidTr="00AF3D66">
        <w:trPr>
          <w:trHeight w:val="315"/>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50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843"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球型支座</w:t>
            </w:r>
          </w:p>
        </w:tc>
      </w:tr>
      <w:tr w:rsidR="00AF3D66" w:rsidRPr="00AF3D66" w:rsidTr="00AF3D66">
        <w:trPr>
          <w:trHeight w:val="315"/>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50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843"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桥梁隔震橡胶支座</w:t>
            </w:r>
          </w:p>
        </w:tc>
      </w:tr>
      <w:tr w:rsidR="00AF3D66" w:rsidRPr="00AF3D66" w:rsidTr="00AF3D66">
        <w:trPr>
          <w:trHeight w:val="315"/>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shd w:val="clear" w:color="auto" w:fill="auto"/>
            <w:noWrap/>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钢制伸缩装置</w:t>
            </w:r>
          </w:p>
        </w:tc>
        <w:tc>
          <w:tcPr>
            <w:tcW w:w="1276" w:type="dxa"/>
            <w:shd w:val="clear" w:color="auto" w:fill="auto"/>
            <w:noWrap/>
            <w:vAlign w:val="center"/>
            <w:hideMark/>
          </w:tcPr>
          <w:p w:rsidR="007D7C9D" w:rsidRPr="00AF3D66" w:rsidRDefault="007D7C9D" w:rsidP="00120310">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市政工程材料</w:t>
            </w:r>
          </w:p>
        </w:tc>
        <w:tc>
          <w:tcPr>
            <w:tcW w:w="1507"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桥梁伸缩装置</w:t>
            </w:r>
          </w:p>
        </w:tc>
        <w:tc>
          <w:tcPr>
            <w:tcW w:w="1843"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桥梁伸缩装置</w:t>
            </w:r>
          </w:p>
        </w:tc>
      </w:tr>
      <w:tr w:rsidR="00AF3D66" w:rsidRPr="00AF3D66" w:rsidTr="00AF3D66">
        <w:trPr>
          <w:trHeight w:val="570"/>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vMerge w:val="restart"/>
            <w:shd w:val="clear" w:color="auto" w:fill="auto"/>
            <w:noWrap/>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三元乙丙密封垫</w:t>
            </w:r>
          </w:p>
        </w:tc>
        <w:tc>
          <w:tcPr>
            <w:tcW w:w="1276" w:type="dxa"/>
            <w:shd w:val="clear" w:color="auto" w:fill="auto"/>
            <w:vAlign w:val="center"/>
            <w:hideMark/>
          </w:tcPr>
          <w:p w:rsidR="007D7C9D" w:rsidRPr="00AF3D66" w:rsidRDefault="007D7C9D" w:rsidP="00120310">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建筑材料及构配件</w:t>
            </w:r>
          </w:p>
        </w:tc>
        <w:tc>
          <w:tcPr>
            <w:tcW w:w="1507"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防水材料及防水密封材料</w:t>
            </w:r>
          </w:p>
        </w:tc>
        <w:tc>
          <w:tcPr>
            <w:tcW w:w="1843"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弹性橡胶密封垫材料</w:t>
            </w:r>
          </w:p>
        </w:tc>
      </w:tr>
      <w:tr w:rsidR="00AF3D66" w:rsidRPr="00AF3D66" w:rsidTr="00AF3D66">
        <w:trPr>
          <w:trHeight w:val="570"/>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shd w:val="clear" w:color="auto" w:fill="auto"/>
            <w:noWrap/>
            <w:vAlign w:val="center"/>
            <w:hideMark/>
          </w:tcPr>
          <w:p w:rsidR="007D7C9D" w:rsidRPr="00AF3D66" w:rsidRDefault="007D7C9D" w:rsidP="00120310">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市政工程材料</w:t>
            </w:r>
          </w:p>
        </w:tc>
        <w:tc>
          <w:tcPr>
            <w:tcW w:w="1507"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防水材料及防水密封材料</w:t>
            </w:r>
          </w:p>
        </w:tc>
        <w:tc>
          <w:tcPr>
            <w:tcW w:w="1843"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弹性橡胶密封垫材料</w:t>
            </w:r>
          </w:p>
        </w:tc>
      </w:tr>
      <w:tr w:rsidR="00AF3D66" w:rsidRPr="00AF3D66" w:rsidTr="00AF3D66">
        <w:trPr>
          <w:trHeight w:val="315"/>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shd w:val="clear" w:color="auto" w:fill="auto"/>
            <w:noWrap/>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螺孔密封圈</w:t>
            </w:r>
          </w:p>
        </w:tc>
        <w:tc>
          <w:tcPr>
            <w:tcW w:w="1276" w:type="dxa"/>
            <w:shd w:val="clear" w:color="auto" w:fill="auto"/>
            <w:noWrap/>
            <w:vAlign w:val="center"/>
            <w:hideMark/>
          </w:tcPr>
          <w:p w:rsidR="007D7C9D" w:rsidRPr="00AF3D66" w:rsidRDefault="007D7C9D" w:rsidP="00120310">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市政工程材料</w:t>
            </w:r>
          </w:p>
        </w:tc>
        <w:tc>
          <w:tcPr>
            <w:tcW w:w="1507" w:type="dxa"/>
            <w:shd w:val="clear" w:color="auto" w:fill="auto"/>
            <w:noWrap/>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螺孔密封圈</w:t>
            </w:r>
          </w:p>
        </w:tc>
        <w:tc>
          <w:tcPr>
            <w:tcW w:w="1843" w:type="dxa"/>
            <w:shd w:val="clear" w:color="auto" w:fill="auto"/>
            <w:noWrap/>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螺孔密封圈</w:t>
            </w:r>
          </w:p>
        </w:tc>
      </w:tr>
      <w:tr w:rsidR="00AF3D66" w:rsidRPr="00AF3D66" w:rsidTr="00AF3D66">
        <w:trPr>
          <w:trHeight w:val="570"/>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shd w:val="clear" w:color="auto" w:fill="auto"/>
            <w:noWrap/>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roofErr w:type="gramStart"/>
            <w:r w:rsidRPr="00AF3D66">
              <w:rPr>
                <w:rFonts w:ascii="宋体" w:hAnsi="宋体" w:cs="宋体" w:hint="eastAsia"/>
                <w:kern w:val="0"/>
                <w:szCs w:val="24"/>
              </w:rPr>
              <w:t>丁晴软木</w:t>
            </w:r>
            <w:proofErr w:type="gramEnd"/>
            <w:r w:rsidRPr="00AF3D66">
              <w:rPr>
                <w:rFonts w:ascii="宋体" w:hAnsi="宋体" w:cs="宋体" w:hint="eastAsia"/>
                <w:kern w:val="0"/>
                <w:szCs w:val="24"/>
              </w:rPr>
              <w:t>衬垫</w:t>
            </w:r>
          </w:p>
        </w:tc>
        <w:tc>
          <w:tcPr>
            <w:tcW w:w="1276" w:type="dxa"/>
            <w:shd w:val="clear" w:color="auto" w:fill="auto"/>
            <w:noWrap/>
            <w:vAlign w:val="center"/>
            <w:hideMark/>
          </w:tcPr>
          <w:p w:rsidR="007D7C9D" w:rsidRPr="00AF3D66" w:rsidRDefault="007D7C9D" w:rsidP="00120310">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市政工程材料</w:t>
            </w:r>
          </w:p>
        </w:tc>
        <w:tc>
          <w:tcPr>
            <w:tcW w:w="1507"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防水材料及防水密封材料</w:t>
            </w:r>
          </w:p>
        </w:tc>
        <w:tc>
          <w:tcPr>
            <w:tcW w:w="1843"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丁腈软木衬垫</w:t>
            </w:r>
          </w:p>
        </w:tc>
      </w:tr>
      <w:tr w:rsidR="00AF3D66" w:rsidRPr="00AF3D66" w:rsidTr="00AF3D66">
        <w:trPr>
          <w:trHeight w:val="315"/>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shd w:val="clear" w:color="auto" w:fill="auto"/>
            <w:noWrap/>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车站及明挖区间钢板止水带</w:t>
            </w:r>
          </w:p>
        </w:tc>
        <w:tc>
          <w:tcPr>
            <w:tcW w:w="1276" w:type="dxa"/>
            <w:shd w:val="clear" w:color="auto" w:fill="auto"/>
            <w:noWrap/>
            <w:vAlign w:val="center"/>
            <w:hideMark/>
          </w:tcPr>
          <w:p w:rsidR="007D7C9D" w:rsidRPr="00AF3D66" w:rsidRDefault="007D7C9D" w:rsidP="00120310">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市政工程材料</w:t>
            </w:r>
          </w:p>
        </w:tc>
        <w:tc>
          <w:tcPr>
            <w:tcW w:w="1507" w:type="dxa"/>
            <w:shd w:val="clear" w:color="auto" w:fill="auto"/>
            <w:noWrap/>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车站及明挖区间钢板止水带</w:t>
            </w:r>
          </w:p>
        </w:tc>
        <w:tc>
          <w:tcPr>
            <w:tcW w:w="1843" w:type="dxa"/>
            <w:shd w:val="clear" w:color="auto" w:fill="auto"/>
            <w:noWrap/>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车站及明挖区间钢板止水带</w:t>
            </w:r>
          </w:p>
        </w:tc>
      </w:tr>
      <w:tr w:rsidR="00AF3D66" w:rsidRPr="00AF3D66" w:rsidTr="00AF3D66">
        <w:trPr>
          <w:trHeight w:val="315"/>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shd w:val="clear" w:color="auto" w:fill="auto"/>
            <w:noWrap/>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初期支护系统锚杆原材</w:t>
            </w:r>
          </w:p>
        </w:tc>
        <w:tc>
          <w:tcPr>
            <w:tcW w:w="1276" w:type="dxa"/>
            <w:shd w:val="clear" w:color="auto" w:fill="auto"/>
            <w:noWrap/>
            <w:vAlign w:val="center"/>
            <w:hideMark/>
          </w:tcPr>
          <w:p w:rsidR="007D7C9D" w:rsidRPr="00AF3D66" w:rsidRDefault="007D7C9D" w:rsidP="00120310">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市政工程材料</w:t>
            </w:r>
          </w:p>
        </w:tc>
        <w:tc>
          <w:tcPr>
            <w:tcW w:w="1507" w:type="dxa"/>
            <w:shd w:val="clear" w:color="auto" w:fill="auto"/>
            <w:noWrap/>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初期支护系统锚杆原材</w:t>
            </w:r>
          </w:p>
        </w:tc>
        <w:tc>
          <w:tcPr>
            <w:tcW w:w="1843" w:type="dxa"/>
            <w:shd w:val="clear" w:color="auto" w:fill="auto"/>
            <w:noWrap/>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初期支护系统锚杆原材</w:t>
            </w:r>
          </w:p>
        </w:tc>
      </w:tr>
      <w:tr w:rsidR="00AF3D66" w:rsidRPr="00AF3D66" w:rsidTr="00AF3D66">
        <w:trPr>
          <w:trHeight w:val="315"/>
        </w:trPr>
        <w:tc>
          <w:tcPr>
            <w:tcW w:w="846" w:type="dxa"/>
            <w:vMerge w:val="restart"/>
            <w:shd w:val="clear" w:color="auto" w:fill="auto"/>
            <w:noWrap/>
            <w:vAlign w:val="center"/>
            <w:hideMark/>
          </w:tcPr>
          <w:p w:rsidR="007D7C9D" w:rsidRPr="00AF3D66" w:rsidRDefault="007D7C9D" w:rsidP="00120310">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抗震材料</w:t>
            </w:r>
          </w:p>
        </w:tc>
        <w:tc>
          <w:tcPr>
            <w:tcW w:w="1417" w:type="dxa"/>
            <w:vMerge w:val="restart"/>
            <w:shd w:val="clear" w:color="auto" w:fill="auto"/>
            <w:noWrap/>
            <w:vAlign w:val="center"/>
            <w:hideMark/>
          </w:tcPr>
          <w:p w:rsidR="007D7C9D" w:rsidRPr="00AF3D66" w:rsidRDefault="007D7C9D" w:rsidP="00120310">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建筑工程减震隔</w:t>
            </w:r>
            <w:proofErr w:type="gramStart"/>
            <w:r w:rsidRPr="00AF3D66">
              <w:rPr>
                <w:rFonts w:ascii="宋体" w:hAnsi="宋体" w:cs="宋体" w:hint="eastAsia"/>
                <w:kern w:val="0"/>
                <w:szCs w:val="24"/>
              </w:rPr>
              <w:t>震材料</w:t>
            </w:r>
            <w:proofErr w:type="gramEnd"/>
          </w:p>
        </w:tc>
        <w:tc>
          <w:tcPr>
            <w:tcW w:w="1276" w:type="dxa"/>
            <w:shd w:val="clear" w:color="auto" w:fill="auto"/>
            <w:noWrap/>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抗震支吊架</w:t>
            </w:r>
          </w:p>
        </w:tc>
        <w:tc>
          <w:tcPr>
            <w:tcW w:w="1276" w:type="dxa"/>
            <w:shd w:val="clear" w:color="auto" w:fill="auto"/>
            <w:noWrap/>
            <w:vAlign w:val="center"/>
            <w:hideMark/>
          </w:tcPr>
          <w:p w:rsidR="007D7C9D" w:rsidRPr="00AF3D66" w:rsidRDefault="007D7C9D" w:rsidP="00120310">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 xml:space="preserve">　</w:t>
            </w:r>
          </w:p>
        </w:tc>
        <w:tc>
          <w:tcPr>
            <w:tcW w:w="1507"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 xml:space="preserve">　</w:t>
            </w:r>
          </w:p>
        </w:tc>
        <w:tc>
          <w:tcPr>
            <w:tcW w:w="1843"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 xml:space="preserve">　</w:t>
            </w:r>
          </w:p>
        </w:tc>
      </w:tr>
      <w:tr w:rsidR="00AF3D66" w:rsidRPr="00AF3D66" w:rsidTr="00AF3D66">
        <w:trPr>
          <w:trHeight w:val="315"/>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shd w:val="clear" w:color="auto" w:fill="auto"/>
            <w:noWrap/>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建筑隔震橡胶支座</w:t>
            </w:r>
          </w:p>
        </w:tc>
        <w:tc>
          <w:tcPr>
            <w:tcW w:w="1276" w:type="dxa"/>
            <w:shd w:val="clear" w:color="auto" w:fill="auto"/>
            <w:vAlign w:val="center"/>
            <w:hideMark/>
          </w:tcPr>
          <w:p w:rsidR="007D7C9D" w:rsidRPr="00AF3D66" w:rsidRDefault="007D7C9D" w:rsidP="00120310">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建筑材料及构配件</w:t>
            </w:r>
          </w:p>
        </w:tc>
        <w:tc>
          <w:tcPr>
            <w:tcW w:w="1507"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建筑隔震装置</w:t>
            </w:r>
          </w:p>
        </w:tc>
        <w:tc>
          <w:tcPr>
            <w:tcW w:w="1843"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建筑隔震装置</w:t>
            </w:r>
          </w:p>
        </w:tc>
      </w:tr>
      <w:tr w:rsidR="00AF3D66" w:rsidRPr="00AF3D66" w:rsidTr="00AF3D66">
        <w:trPr>
          <w:trHeight w:val="315"/>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shd w:val="clear" w:color="auto" w:fill="auto"/>
            <w:noWrap/>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建筑隔震弹性滑板支座</w:t>
            </w:r>
          </w:p>
        </w:tc>
        <w:tc>
          <w:tcPr>
            <w:tcW w:w="1276" w:type="dxa"/>
            <w:shd w:val="clear" w:color="auto" w:fill="auto"/>
            <w:vAlign w:val="center"/>
            <w:hideMark/>
          </w:tcPr>
          <w:p w:rsidR="007D7C9D" w:rsidRPr="00AF3D66" w:rsidRDefault="007D7C9D" w:rsidP="00120310">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建筑材料及构配件</w:t>
            </w:r>
          </w:p>
        </w:tc>
        <w:tc>
          <w:tcPr>
            <w:tcW w:w="1507"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建筑隔震装置</w:t>
            </w:r>
          </w:p>
        </w:tc>
        <w:tc>
          <w:tcPr>
            <w:tcW w:w="1843"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建筑隔震装置</w:t>
            </w:r>
          </w:p>
        </w:tc>
      </w:tr>
      <w:tr w:rsidR="00AF3D66" w:rsidRPr="00AF3D66" w:rsidTr="00AF3D66">
        <w:trPr>
          <w:trHeight w:val="315"/>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shd w:val="clear" w:color="auto" w:fill="auto"/>
            <w:noWrap/>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摩擦消能器</w:t>
            </w:r>
          </w:p>
        </w:tc>
        <w:tc>
          <w:tcPr>
            <w:tcW w:w="1276" w:type="dxa"/>
            <w:shd w:val="clear" w:color="auto" w:fill="auto"/>
            <w:vAlign w:val="center"/>
            <w:hideMark/>
          </w:tcPr>
          <w:p w:rsidR="007D7C9D" w:rsidRPr="00AF3D66" w:rsidRDefault="007D7C9D" w:rsidP="00120310">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建筑材料及构配件</w:t>
            </w:r>
          </w:p>
        </w:tc>
        <w:tc>
          <w:tcPr>
            <w:tcW w:w="1507"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建筑消能减震装置</w:t>
            </w:r>
          </w:p>
        </w:tc>
        <w:tc>
          <w:tcPr>
            <w:tcW w:w="1843"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建筑消能减震装置</w:t>
            </w:r>
          </w:p>
        </w:tc>
      </w:tr>
      <w:tr w:rsidR="00AF3D66" w:rsidRPr="00AF3D66" w:rsidTr="00AF3D66">
        <w:trPr>
          <w:trHeight w:val="315"/>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shd w:val="clear" w:color="auto" w:fill="auto"/>
            <w:noWrap/>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roofErr w:type="gramStart"/>
            <w:r w:rsidRPr="00AF3D66">
              <w:rPr>
                <w:rFonts w:ascii="宋体" w:hAnsi="宋体" w:cs="宋体" w:hint="eastAsia"/>
                <w:kern w:val="0"/>
                <w:szCs w:val="24"/>
              </w:rPr>
              <w:t>黏</w:t>
            </w:r>
            <w:proofErr w:type="gramEnd"/>
            <w:r w:rsidRPr="00AF3D66">
              <w:rPr>
                <w:rFonts w:ascii="宋体" w:hAnsi="宋体" w:cs="宋体" w:hint="eastAsia"/>
                <w:kern w:val="0"/>
                <w:szCs w:val="24"/>
              </w:rPr>
              <w:t>滞阻尼器</w:t>
            </w:r>
          </w:p>
        </w:tc>
        <w:tc>
          <w:tcPr>
            <w:tcW w:w="1276" w:type="dxa"/>
            <w:shd w:val="clear" w:color="auto" w:fill="auto"/>
            <w:vAlign w:val="center"/>
            <w:hideMark/>
          </w:tcPr>
          <w:p w:rsidR="007D7C9D" w:rsidRPr="00AF3D66" w:rsidRDefault="007D7C9D" w:rsidP="00120310">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建筑材料及构配件</w:t>
            </w:r>
          </w:p>
        </w:tc>
        <w:tc>
          <w:tcPr>
            <w:tcW w:w="1507"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建筑消能减震装置</w:t>
            </w:r>
          </w:p>
        </w:tc>
        <w:tc>
          <w:tcPr>
            <w:tcW w:w="1843"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建筑消能减震装置</w:t>
            </w:r>
          </w:p>
        </w:tc>
      </w:tr>
      <w:tr w:rsidR="00AF3D66" w:rsidRPr="00AF3D66" w:rsidTr="00AF3D66">
        <w:trPr>
          <w:trHeight w:val="315"/>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shd w:val="clear" w:color="auto" w:fill="auto"/>
            <w:noWrap/>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roofErr w:type="gramStart"/>
            <w:r w:rsidRPr="00AF3D66">
              <w:rPr>
                <w:rFonts w:ascii="宋体" w:hAnsi="宋体" w:cs="宋体" w:hint="eastAsia"/>
                <w:kern w:val="0"/>
                <w:szCs w:val="24"/>
              </w:rPr>
              <w:t>黏</w:t>
            </w:r>
            <w:proofErr w:type="gramEnd"/>
            <w:r w:rsidRPr="00AF3D66">
              <w:rPr>
                <w:rFonts w:ascii="宋体" w:hAnsi="宋体" w:cs="宋体" w:hint="eastAsia"/>
                <w:kern w:val="0"/>
                <w:szCs w:val="24"/>
              </w:rPr>
              <w:t>弹阻尼器</w:t>
            </w:r>
          </w:p>
        </w:tc>
        <w:tc>
          <w:tcPr>
            <w:tcW w:w="1276" w:type="dxa"/>
            <w:shd w:val="clear" w:color="auto" w:fill="auto"/>
            <w:vAlign w:val="center"/>
            <w:hideMark/>
          </w:tcPr>
          <w:p w:rsidR="007D7C9D" w:rsidRPr="00AF3D66" w:rsidRDefault="007D7C9D" w:rsidP="00120310">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建筑材料及构配件</w:t>
            </w:r>
          </w:p>
        </w:tc>
        <w:tc>
          <w:tcPr>
            <w:tcW w:w="1507"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建筑消能减震装置</w:t>
            </w:r>
          </w:p>
        </w:tc>
        <w:tc>
          <w:tcPr>
            <w:tcW w:w="1843"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建筑消能减震装置</w:t>
            </w:r>
          </w:p>
        </w:tc>
      </w:tr>
      <w:tr w:rsidR="00AF3D66" w:rsidRPr="00AF3D66" w:rsidTr="00AF3D66">
        <w:trPr>
          <w:trHeight w:val="315"/>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shd w:val="clear" w:color="auto" w:fill="auto"/>
            <w:noWrap/>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屈曲约束耗能支撑</w:t>
            </w:r>
          </w:p>
        </w:tc>
        <w:tc>
          <w:tcPr>
            <w:tcW w:w="1276" w:type="dxa"/>
            <w:shd w:val="clear" w:color="auto" w:fill="auto"/>
            <w:vAlign w:val="center"/>
            <w:hideMark/>
          </w:tcPr>
          <w:p w:rsidR="007D7C9D" w:rsidRPr="00AF3D66" w:rsidRDefault="007D7C9D" w:rsidP="00120310">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建筑材料及构配件</w:t>
            </w:r>
          </w:p>
        </w:tc>
        <w:tc>
          <w:tcPr>
            <w:tcW w:w="1507"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建筑消能减震装置</w:t>
            </w:r>
          </w:p>
        </w:tc>
        <w:tc>
          <w:tcPr>
            <w:tcW w:w="1843"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建筑消能减震装置</w:t>
            </w:r>
          </w:p>
        </w:tc>
      </w:tr>
      <w:tr w:rsidR="00AF3D66" w:rsidRPr="00AF3D66" w:rsidTr="00AF3D66">
        <w:trPr>
          <w:trHeight w:val="315"/>
        </w:trPr>
        <w:tc>
          <w:tcPr>
            <w:tcW w:w="846" w:type="dxa"/>
            <w:vMerge w:val="restart"/>
            <w:shd w:val="clear" w:color="auto" w:fill="auto"/>
            <w:noWrap/>
            <w:vAlign w:val="center"/>
            <w:hideMark/>
          </w:tcPr>
          <w:p w:rsidR="007D7C9D" w:rsidRPr="00AF3D66" w:rsidRDefault="007D7C9D" w:rsidP="00120310">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砌</w:t>
            </w:r>
            <w:proofErr w:type="gramStart"/>
            <w:r w:rsidRPr="00AF3D66">
              <w:rPr>
                <w:rFonts w:ascii="宋体" w:hAnsi="宋体" w:cs="宋体" w:hint="eastAsia"/>
                <w:kern w:val="0"/>
                <w:szCs w:val="24"/>
              </w:rPr>
              <w:t>体材</w:t>
            </w:r>
            <w:proofErr w:type="gramEnd"/>
            <w:r w:rsidRPr="00AF3D66">
              <w:rPr>
                <w:rFonts w:ascii="宋体" w:hAnsi="宋体" w:cs="宋体" w:hint="eastAsia"/>
                <w:kern w:val="0"/>
                <w:szCs w:val="24"/>
              </w:rPr>
              <w:t>料</w:t>
            </w:r>
          </w:p>
        </w:tc>
        <w:tc>
          <w:tcPr>
            <w:tcW w:w="1417" w:type="dxa"/>
            <w:vMerge w:val="restart"/>
            <w:shd w:val="clear" w:color="auto" w:fill="auto"/>
            <w:noWrap/>
            <w:vAlign w:val="center"/>
            <w:hideMark/>
          </w:tcPr>
          <w:p w:rsidR="007D7C9D" w:rsidRPr="00AF3D66" w:rsidRDefault="007D7C9D" w:rsidP="00120310">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砖</w:t>
            </w:r>
          </w:p>
        </w:tc>
        <w:tc>
          <w:tcPr>
            <w:tcW w:w="1276" w:type="dxa"/>
            <w:shd w:val="clear" w:color="auto" w:fill="auto"/>
            <w:noWrap/>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烧结多孔砖</w:t>
            </w:r>
          </w:p>
        </w:tc>
        <w:tc>
          <w:tcPr>
            <w:tcW w:w="1276" w:type="dxa"/>
            <w:shd w:val="clear" w:color="auto" w:fill="auto"/>
            <w:vAlign w:val="center"/>
            <w:hideMark/>
          </w:tcPr>
          <w:p w:rsidR="007D7C9D" w:rsidRPr="00AF3D66" w:rsidRDefault="007D7C9D" w:rsidP="00120310">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建筑材料及构配件</w:t>
            </w:r>
          </w:p>
        </w:tc>
        <w:tc>
          <w:tcPr>
            <w:tcW w:w="1507"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砖、砌块、瓦、墙板</w:t>
            </w:r>
          </w:p>
        </w:tc>
        <w:tc>
          <w:tcPr>
            <w:tcW w:w="1843"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烧结多孔砖</w:t>
            </w:r>
          </w:p>
        </w:tc>
      </w:tr>
      <w:tr w:rsidR="00AF3D66" w:rsidRPr="00AF3D66" w:rsidTr="00AF3D66">
        <w:trPr>
          <w:trHeight w:val="315"/>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shd w:val="clear" w:color="auto" w:fill="auto"/>
            <w:noWrap/>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烧结空心砖</w:t>
            </w:r>
          </w:p>
        </w:tc>
        <w:tc>
          <w:tcPr>
            <w:tcW w:w="1276" w:type="dxa"/>
            <w:shd w:val="clear" w:color="auto" w:fill="auto"/>
            <w:vAlign w:val="center"/>
            <w:hideMark/>
          </w:tcPr>
          <w:p w:rsidR="007D7C9D" w:rsidRPr="00AF3D66" w:rsidRDefault="007D7C9D" w:rsidP="00120310">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建筑材料及构配件</w:t>
            </w:r>
          </w:p>
        </w:tc>
        <w:tc>
          <w:tcPr>
            <w:tcW w:w="1507"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砖、砌块、瓦、墙板</w:t>
            </w:r>
          </w:p>
        </w:tc>
        <w:tc>
          <w:tcPr>
            <w:tcW w:w="1843"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烧结空心砖</w:t>
            </w:r>
          </w:p>
        </w:tc>
      </w:tr>
      <w:tr w:rsidR="00AF3D66" w:rsidRPr="00AF3D66" w:rsidTr="00AF3D66">
        <w:trPr>
          <w:trHeight w:val="315"/>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shd w:val="clear" w:color="auto" w:fill="auto"/>
            <w:noWrap/>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烧结保温砖</w:t>
            </w:r>
          </w:p>
        </w:tc>
        <w:tc>
          <w:tcPr>
            <w:tcW w:w="1276" w:type="dxa"/>
            <w:shd w:val="clear" w:color="auto" w:fill="auto"/>
            <w:vAlign w:val="center"/>
            <w:hideMark/>
          </w:tcPr>
          <w:p w:rsidR="007D7C9D" w:rsidRPr="00AF3D66" w:rsidRDefault="007D7C9D" w:rsidP="00120310">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建筑材料及构配件</w:t>
            </w:r>
          </w:p>
        </w:tc>
        <w:tc>
          <w:tcPr>
            <w:tcW w:w="1507"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砖、砌块、瓦、墙板</w:t>
            </w:r>
          </w:p>
        </w:tc>
        <w:tc>
          <w:tcPr>
            <w:tcW w:w="1843"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烧结保温砖</w:t>
            </w:r>
          </w:p>
        </w:tc>
      </w:tr>
      <w:tr w:rsidR="00AF3D66" w:rsidRPr="00AF3D66" w:rsidTr="00AF3D66">
        <w:trPr>
          <w:trHeight w:val="315"/>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shd w:val="clear" w:color="auto" w:fill="auto"/>
            <w:noWrap/>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烧结普通砖</w:t>
            </w:r>
          </w:p>
        </w:tc>
        <w:tc>
          <w:tcPr>
            <w:tcW w:w="1276" w:type="dxa"/>
            <w:shd w:val="clear" w:color="auto" w:fill="auto"/>
            <w:vAlign w:val="center"/>
            <w:hideMark/>
          </w:tcPr>
          <w:p w:rsidR="007D7C9D" w:rsidRPr="00AF3D66" w:rsidRDefault="007D7C9D" w:rsidP="00120310">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建筑材料及构配件</w:t>
            </w:r>
          </w:p>
        </w:tc>
        <w:tc>
          <w:tcPr>
            <w:tcW w:w="1507"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砖、砌块、瓦、墙板</w:t>
            </w:r>
          </w:p>
        </w:tc>
        <w:tc>
          <w:tcPr>
            <w:tcW w:w="1843"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烧结普通砖</w:t>
            </w:r>
          </w:p>
        </w:tc>
      </w:tr>
      <w:tr w:rsidR="00AF3D66" w:rsidRPr="00AF3D66" w:rsidTr="00AF3D66">
        <w:trPr>
          <w:trHeight w:val="315"/>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shd w:val="clear" w:color="auto" w:fill="auto"/>
            <w:noWrap/>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混凝土实心砖</w:t>
            </w:r>
          </w:p>
        </w:tc>
        <w:tc>
          <w:tcPr>
            <w:tcW w:w="1276" w:type="dxa"/>
            <w:shd w:val="clear" w:color="auto" w:fill="auto"/>
            <w:vAlign w:val="center"/>
            <w:hideMark/>
          </w:tcPr>
          <w:p w:rsidR="007D7C9D" w:rsidRPr="00AF3D66" w:rsidRDefault="007D7C9D" w:rsidP="00120310">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建筑材料及构配件</w:t>
            </w:r>
          </w:p>
        </w:tc>
        <w:tc>
          <w:tcPr>
            <w:tcW w:w="1507"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砖、砌块、瓦、墙板</w:t>
            </w:r>
          </w:p>
        </w:tc>
        <w:tc>
          <w:tcPr>
            <w:tcW w:w="1843"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混凝土实心砖</w:t>
            </w:r>
          </w:p>
        </w:tc>
      </w:tr>
      <w:tr w:rsidR="00AF3D66" w:rsidRPr="00AF3D66" w:rsidTr="00AF3D66">
        <w:trPr>
          <w:trHeight w:val="315"/>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shd w:val="clear" w:color="auto" w:fill="auto"/>
            <w:noWrap/>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蒸压灰砂砖</w:t>
            </w:r>
          </w:p>
        </w:tc>
        <w:tc>
          <w:tcPr>
            <w:tcW w:w="1276" w:type="dxa"/>
            <w:shd w:val="clear" w:color="auto" w:fill="auto"/>
            <w:vAlign w:val="center"/>
            <w:hideMark/>
          </w:tcPr>
          <w:p w:rsidR="007D7C9D" w:rsidRPr="00AF3D66" w:rsidRDefault="007D7C9D" w:rsidP="00120310">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建筑材料及构配件</w:t>
            </w:r>
          </w:p>
        </w:tc>
        <w:tc>
          <w:tcPr>
            <w:tcW w:w="1507"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砖、砌块、瓦、墙板</w:t>
            </w:r>
          </w:p>
        </w:tc>
        <w:tc>
          <w:tcPr>
            <w:tcW w:w="1843"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蒸压灰砂砖</w:t>
            </w:r>
          </w:p>
        </w:tc>
      </w:tr>
      <w:tr w:rsidR="00AF3D66" w:rsidRPr="00AF3D66" w:rsidTr="00AF3D66">
        <w:trPr>
          <w:trHeight w:val="315"/>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shd w:val="clear" w:color="auto" w:fill="auto"/>
            <w:noWrap/>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roofErr w:type="gramStart"/>
            <w:r w:rsidRPr="00AF3D66">
              <w:rPr>
                <w:rFonts w:ascii="宋体" w:hAnsi="宋体" w:cs="宋体" w:hint="eastAsia"/>
                <w:kern w:val="0"/>
                <w:szCs w:val="24"/>
              </w:rPr>
              <w:t>蒸</w:t>
            </w:r>
            <w:proofErr w:type="gramEnd"/>
            <w:r w:rsidRPr="00AF3D66">
              <w:rPr>
                <w:rFonts w:ascii="宋体" w:hAnsi="宋体" w:cs="宋体" w:hint="eastAsia"/>
                <w:kern w:val="0"/>
                <w:szCs w:val="24"/>
              </w:rPr>
              <w:t>压灰</w:t>
            </w:r>
            <w:proofErr w:type="gramStart"/>
            <w:r w:rsidRPr="00AF3D66">
              <w:rPr>
                <w:rFonts w:ascii="宋体" w:hAnsi="宋体" w:cs="宋体" w:hint="eastAsia"/>
                <w:kern w:val="0"/>
                <w:szCs w:val="24"/>
              </w:rPr>
              <w:t>砂</w:t>
            </w:r>
            <w:proofErr w:type="gramEnd"/>
            <w:r w:rsidRPr="00AF3D66">
              <w:rPr>
                <w:rFonts w:ascii="宋体" w:hAnsi="宋体" w:cs="宋体" w:hint="eastAsia"/>
                <w:kern w:val="0"/>
                <w:szCs w:val="24"/>
              </w:rPr>
              <w:t>多孔砖</w:t>
            </w:r>
          </w:p>
        </w:tc>
        <w:tc>
          <w:tcPr>
            <w:tcW w:w="1276" w:type="dxa"/>
            <w:shd w:val="clear" w:color="auto" w:fill="auto"/>
            <w:vAlign w:val="center"/>
            <w:hideMark/>
          </w:tcPr>
          <w:p w:rsidR="007D7C9D" w:rsidRPr="00AF3D66" w:rsidRDefault="007D7C9D" w:rsidP="00120310">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建筑材料及构配件</w:t>
            </w:r>
          </w:p>
        </w:tc>
        <w:tc>
          <w:tcPr>
            <w:tcW w:w="1507"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砖、砌块、瓦、墙板</w:t>
            </w:r>
          </w:p>
        </w:tc>
        <w:tc>
          <w:tcPr>
            <w:tcW w:w="1843"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roofErr w:type="gramStart"/>
            <w:r w:rsidRPr="00AF3D66">
              <w:rPr>
                <w:rFonts w:ascii="宋体" w:hAnsi="宋体" w:cs="宋体" w:hint="eastAsia"/>
                <w:kern w:val="0"/>
                <w:szCs w:val="24"/>
              </w:rPr>
              <w:t>蒸</w:t>
            </w:r>
            <w:proofErr w:type="gramEnd"/>
            <w:r w:rsidRPr="00AF3D66">
              <w:rPr>
                <w:rFonts w:ascii="宋体" w:hAnsi="宋体" w:cs="宋体" w:hint="eastAsia"/>
                <w:kern w:val="0"/>
                <w:szCs w:val="24"/>
              </w:rPr>
              <w:t>压灰</w:t>
            </w:r>
            <w:proofErr w:type="gramStart"/>
            <w:r w:rsidRPr="00AF3D66">
              <w:rPr>
                <w:rFonts w:ascii="宋体" w:hAnsi="宋体" w:cs="宋体" w:hint="eastAsia"/>
                <w:kern w:val="0"/>
                <w:szCs w:val="24"/>
              </w:rPr>
              <w:t>砂</w:t>
            </w:r>
            <w:proofErr w:type="gramEnd"/>
            <w:r w:rsidRPr="00AF3D66">
              <w:rPr>
                <w:rFonts w:ascii="宋体" w:hAnsi="宋体" w:cs="宋体" w:hint="eastAsia"/>
                <w:kern w:val="0"/>
                <w:szCs w:val="24"/>
              </w:rPr>
              <w:t>多孔砖</w:t>
            </w:r>
          </w:p>
        </w:tc>
      </w:tr>
      <w:tr w:rsidR="00AF3D66" w:rsidRPr="00AF3D66" w:rsidTr="00AF3D66">
        <w:trPr>
          <w:trHeight w:val="315"/>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shd w:val="clear" w:color="auto" w:fill="auto"/>
            <w:noWrap/>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承重混凝土多孔砖</w:t>
            </w:r>
          </w:p>
        </w:tc>
        <w:tc>
          <w:tcPr>
            <w:tcW w:w="1276" w:type="dxa"/>
            <w:vMerge w:val="restart"/>
            <w:shd w:val="clear" w:color="auto" w:fill="auto"/>
            <w:vAlign w:val="center"/>
            <w:hideMark/>
          </w:tcPr>
          <w:p w:rsidR="007D7C9D" w:rsidRPr="00AF3D66" w:rsidRDefault="007D7C9D" w:rsidP="00120310">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建筑材料及构配件</w:t>
            </w:r>
          </w:p>
        </w:tc>
        <w:tc>
          <w:tcPr>
            <w:tcW w:w="1507" w:type="dxa"/>
            <w:vMerge w:val="restart"/>
            <w:shd w:val="clear" w:color="auto" w:fill="auto"/>
            <w:vAlign w:val="center"/>
            <w:hideMark/>
          </w:tcPr>
          <w:p w:rsidR="007D7C9D" w:rsidRPr="00AF3D66" w:rsidRDefault="007D7C9D" w:rsidP="00120310">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砖、砌块、瓦、墙板</w:t>
            </w:r>
          </w:p>
        </w:tc>
        <w:tc>
          <w:tcPr>
            <w:tcW w:w="1843" w:type="dxa"/>
            <w:vMerge w:val="restart"/>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混凝土多孔砖</w:t>
            </w:r>
          </w:p>
        </w:tc>
      </w:tr>
      <w:tr w:rsidR="00AF3D66" w:rsidRPr="00AF3D66" w:rsidTr="00AF3D66">
        <w:trPr>
          <w:trHeight w:val="315"/>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shd w:val="clear" w:color="auto" w:fill="auto"/>
            <w:noWrap/>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非承重混凝土多孔砖</w:t>
            </w: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50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843"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r>
      <w:tr w:rsidR="00AF3D66" w:rsidRPr="00AF3D66" w:rsidTr="00AF3D66">
        <w:trPr>
          <w:trHeight w:val="315"/>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shd w:val="clear" w:color="auto" w:fill="auto"/>
            <w:noWrap/>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其他</w:t>
            </w:r>
          </w:p>
        </w:tc>
        <w:tc>
          <w:tcPr>
            <w:tcW w:w="1276" w:type="dxa"/>
            <w:shd w:val="clear" w:color="auto" w:fill="auto"/>
            <w:vAlign w:val="center"/>
            <w:hideMark/>
          </w:tcPr>
          <w:p w:rsidR="007D7C9D" w:rsidRPr="00AF3D66" w:rsidRDefault="007D7C9D" w:rsidP="00120310">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 xml:space="preserve">　</w:t>
            </w:r>
          </w:p>
        </w:tc>
        <w:tc>
          <w:tcPr>
            <w:tcW w:w="1507"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 xml:space="preserve">　</w:t>
            </w:r>
          </w:p>
        </w:tc>
        <w:tc>
          <w:tcPr>
            <w:tcW w:w="1843"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 xml:space="preserve">　</w:t>
            </w:r>
          </w:p>
        </w:tc>
      </w:tr>
      <w:tr w:rsidR="00AF3D66" w:rsidRPr="00AF3D66" w:rsidTr="00AF3D66">
        <w:trPr>
          <w:trHeight w:val="315"/>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vMerge w:val="restart"/>
            <w:shd w:val="clear" w:color="auto" w:fill="auto"/>
            <w:noWrap/>
            <w:vAlign w:val="center"/>
            <w:hideMark/>
          </w:tcPr>
          <w:p w:rsidR="007D7C9D" w:rsidRPr="00AF3D66" w:rsidRDefault="007D7C9D" w:rsidP="00120310">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砌块</w:t>
            </w:r>
          </w:p>
        </w:tc>
        <w:tc>
          <w:tcPr>
            <w:tcW w:w="1276" w:type="dxa"/>
            <w:shd w:val="clear" w:color="auto" w:fill="auto"/>
            <w:noWrap/>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蒸压加气混凝土砌块</w:t>
            </w:r>
          </w:p>
        </w:tc>
        <w:tc>
          <w:tcPr>
            <w:tcW w:w="1276" w:type="dxa"/>
            <w:shd w:val="clear" w:color="auto" w:fill="auto"/>
            <w:vAlign w:val="center"/>
            <w:hideMark/>
          </w:tcPr>
          <w:p w:rsidR="007D7C9D" w:rsidRPr="00AF3D66" w:rsidRDefault="007D7C9D" w:rsidP="00120310">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建筑材料及构配件</w:t>
            </w:r>
          </w:p>
        </w:tc>
        <w:tc>
          <w:tcPr>
            <w:tcW w:w="1507"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砖、砌块、瓦、墙板</w:t>
            </w:r>
          </w:p>
        </w:tc>
        <w:tc>
          <w:tcPr>
            <w:tcW w:w="1843"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蒸压加气混凝土砌块</w:t>
            </w:r>
          </w:p>
        </w:tc>
      </w:tr>
      <w:tr w:rsidR="00AF3D66" w:rsidRPr="00AF3D66" w:rsidTr="00AF3D66">
        <w:trPr>
          <w:trHeight w:val="315"/>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shd w:val="clear" w:color="auto" w:fill="auto"/>
            <w:noWrap/>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普通混凝土小型砌块</w:t>
            </w:r>
          </w:p>
        </w:tc>
        <w:tc>
          <w:tcPr>
            <w:tcW w:w="1276"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建筑材料及构配件</w:t>
            </w:r>
          </w:p>
        </w:tc>
        <w:tc>
          <w:tcPr>
            <w:tcW w:w="1507"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砖、砌块、瓦、墙板</w:t>
            </w:r>
          </w:p>
        </w:tc>
        <w:tc>
          <w:tcPr>
            <w:tcW w:w="1843"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普通混凝土小型砌块</w:t>
            </w:r>
          </w:p>
        </w:tc>
      </w:tr>
      <w:tr w:rsidR="00AF3D66" w:rsidRPr="00AF3D66" w:rsidTr="00AF3D66">
        <w:trPr>
          <w:trHeight w:val="315"/>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shd w:val="clear" w:color="auto" w:fill="auto"/>
            <w:noWrap/>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石膏砌块</w:t>
            </w:r>
          </w:p>
        </w:tc>
        <w:tc>
          <w:tcPr>
            <w:tcW w:w="1276"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建筑材料及构配件</w:t>
            </w:r>
          </w:p>
        </w:tc>
        <w:tc>
          <w:tcPr>
            <w:tcW w:w="1507"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砖、砌块、瓦、墙板</w:t>
            </w:r>
          </w:p>
        </w:tc>
        <w:tc>
          <w:tcPr>
            <w:tcW w:w="1843"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石膏砌块</w:t>
            </w:r>
          </w:p>
        </w:tc>
      </w:tr>
      <w:tr w:rsidR="00AF3D66" w:rsidRPr="00AF3D66" w:rsidTr="00AF3D66">
        <w:trPr>
          <w:trHeight w:val="315"/>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shd w:val="clear" w:color="auto" w:fill="auto"/>
            <w:noWrap/>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其他</w:t>
            </w:r>
          </w:p>
        </w:tc>
        <w:tc>
          <w:tcPr>
            <w:tcW w:w="1276" w:type="dxa"/>
            <w:shd w:val="clear" w:color="auto" w:fill="auto"/>
            <w:vAlign w:val="center"/>
            <w:hideMark/>
          </w:tcPr>
          <w:p w:rsidR="007D7C9D" w:rsidRPr="00AF3D66" w:rsidRDefault="007D7C9D" w:rsidP="00120310">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 xml:space="preserve">　</w:t>
            </w:r>
          </w:p>
        </w:tc>
        <w:tc>
          <w:tcPr>
            <w:tcW w:w="1507"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 xml:space="preserve">　</w:t>
            </w:r>
          </w:p>
        </w:tc>
        <w:tc>
          <w:tcPr>
            <w:tcW w:w="1843"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 xml:space="preserve">　</w:t>
            </w:r>
          </w:p>
        </w:tc>
      </w:tr>
      <w:tr w:rsidR="00AF3D66" w:rsidRPr="00AF3D66" w:rsidTr="00AF3D66">
        <w:trPr>
          <w:trHeight w:val="315"/>
        </w:trPr>
        <w:tc>
          <w:tcPr>
            <w:tcW w:w="846" w:type="dxa"/>
            <w:vMerge w:val="restart"/>
            <w:shd w:val="clear" w:color="auto" w:fill="auto"/>
            <w:noWrap/>
            <w:vAlign w:val="center"/>
            <w:hideMark/>
          </w:tcPr>
          <w:p w:rsidR="007D7C9D" w:rsidRPr="00AF3D66" w:rsidRDefault="007D7C9D" w:rsidP="00120310">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建筑门窗</w:t>
            </w:r>
          </w:p>
        </w:tc>
        <w:tc>
          <w:tcPr>
            <w:tcW w:w="1417" w:type="dxa"/>
            <w:vMerge w:val="restart"/>
            <w:shd w:val="clear" w:color="auto" w:fill="auto"/>
            <w:noWrap/>
            <w:vAlign w:val="center"/>
            <w:hideMark/>
          </w:tcPr>
          <w:p w:rsidR="007D7C9D" w:rsidRPr="00AF3D66" w:rsidRDefault="007D7C9D" w:rsidP="00120310">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建筑门</w:t>
            </w:r>
          </w:p>
        </w:tc>
        <w:tc>
          <w:tcPr>
            <w:tcW w:w="1276"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入户门</w:t>
            </w:r>
          </w:p>
        </w:tc>
        <w:tc>
          <w:tcPr>
            <w:tcW w:w="1276" w:type="dxa"/>
            <w:shd w:val="clear" w:color="auto" w:fill="auto"/>
            <w:noWrap/>
            <w:vAlign w:val="center"/>
            <w:hideMark/>
          </w:tcPr>
          <w:p w:rsidR="007D7C9D" w:rsidRPr="00AF3D66" w:rsidRDefault="007D7C9D" w:rsidP="00120310">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建筑节能</w:t>
            </w:r>
          </w:p>
        </w:tc>
        <w:tc>
          <w:tcPr>
            <w:tcW w:w="1507"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建筑门窗</w:t>
            </w:r>
          </w:p>
        </w:tc>
        <w:tc>
          <w:tcPr>
            <w:tcW w:w="1843"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建筑门窗</w:t>
            </w:r>
          </w:p>
        </w:tc>
      </w:tr>
      <w:tr w:rsidR="00AF3D66" w:rsidRPr="00AF3D66" w:rsidTr="00AF3D66">
        <w:trPr>
          <w:trHeight w:val="315"/>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roofErr w:type="gramStart"/>
            <w:r w:rsidRPr="00AF3D66">
              <w:rPr>
                <w:rFonts w:ascii="宋体" w:hAnsi="宋体" w:cs="宋体" w:hint="eastAsia"/>
                <w:kern w:val="0"/>
                <w:szCs w:val="24"/>
              </w:rPr>
              <w:t>室内门</w:t>
            </w:r>
            <w:proofErr w:type="gramEnd"/>
          </w:p>
        </w:tc>
        <w:tc>
          <w:tcPr>
            <w:tcW w:w="1276" w:type="dxa"/>
            <w:shd w:val="clear" w:color="auto" w:fill="auto"/>
            <w:noWrap/>
            <w:vAlign w:val="center"/>
            <w:hideMark/>
          </w:tcPr>
          <w:p w:rsidR="007D7C9D" w:rsidRPr="00AF3D66" w:rsidRDefault="007D7C9D" w:rsidP="00120310">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建筑节能</w:t>
            </w:r>
          </w:p>
        </w:tc>
        <w:tc>
          <w:tcPr>
            <w:tcW w:w="1507"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建筑门窗</w:t>
            </w:r>
          </w:p>
        </w:tc>
        <w:tc>
          <w:tcPr>
            <w:tcW w:w="1843"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建筑门窗</w:t>
            </w:r>
          </w:p>
        </w:tc>
      </w:tr>
      <w:tr w:rsidR="00AF3D66" w:rsidRPr="00AF3D66" w:rsidTr="00AF3D66">
        <w:trPr>
          <w:trHeight w:val="315"/>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shd w:val="clear" w:color="auto" w:fill="auto"/>
            <w:noWrap/>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其他</w:t>
            </w:r>
          </w:p>
        </w:tc>
        <w:tc>
          <w:tcPr>
            <w:tcW w:w="1276" w:type="dxa"/>
            <w:shd w:val="clear" w:color="auto" w:fill="auto"/>
            <w:noWrap/>
            <w:vAlign w:val="center"/>
            <w:hideMark/>
          </w:tcPr>
          <w:p w:rsidR="007D7C9D" w:rsidRPr="00AF3D66" w:rsidRDefault="007D7C9D" w:rsidP="00120310">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 xml:space="preserve">　</w:t>
            </w:r>
          </w:p>
        </w:tc>
        <w:tc>
          <w:tcPr>
            <w:tcW w:w="1507"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 xml:space="preserve">　</w:t>
            </w:r>
          </w:p>
        </w:tc>
        <w:tc>
          <w:tcPr>
            <w:tcW w:w="1843"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 xml:space="preserve">　</w:t>
            </w:r>
          </w:p>
        </w:tc>
      </w:tr>
      <w:tr w:rsidR="00AF3D66" w:rsidRPr="00AF3D66" w:rsidTr="00AF3D66">
        <w:trPr>
          <w:trHeight w:val="315"/>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vMerge w:val="restart"/>
            <w:shd w:val="clear" w:color="auto" w:fill="auto"/>
            <w:noWrap/>
            <w:vAlign w:val="center"/>
            <w:hideMark/>
          </w:tcPr>
          <w:p w:rsidR="007D7C9D" w:rsidRPr="00AF3D66" w:rsidRDefault="007D7C9D" w:rsidP="00120310">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建筑窗</w:t>
            </w:r>
          </w:p>
        </w:tc>
        <w:tc>
          <w:tcPr>
            <w:tcW w:w="1276"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铝合金窗</w:t>
            </w:r>
          </w:p>
        </w:tc>
        <w:tc>
          <w:tcPr>
            <w:tcW w:w="1276" w:type="dxa"/>
            <w:shd w:val="clear" w:color="auto" w:fill="auto"/>
            <w:noWrap/>
            <w:vAlign w:val="center"/>
            <w:hideMark/>
          </w:tcPr>
          <w:p w:rsidR="007D7C9D" w:rsidRPr="00AF3D66" w:rsidRDefault="007D7C9D" w:rsidP="00120310">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建筑节能</w:t>
            </w:r>
          </w:p>
        </w:tc>
        <w:tc>
          <w:tcPr>
            <w:tcW w:w="1507"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建筑门窗</w:t>
            </w:r>
          </w:p>
        </w:tc>
        <w:tc>
          <w:tcPr>
            <w:tcW w:w="1843"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建筑门窗</w:t>
            </w:r>
          </w:p>
        </w:tc>
      </w:tr>
      <w:tr w:rsidR="00AF3D66" w:rsidRPr="00AF3D66" w:rsidTr="00AF3D66">
        <w:trPr>
          <w:trHeight w:val="315"/>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塑钢窗</w:t>
            </w:r>
          </w:p>
        </w:tc>
        <w:tc>
          <w:tcPr>
            <w:tcW w:w="1276" w:type="dxa"/>
            <w:shd w:val="clear" w:color="auto" w:fill="auto"/>
            <w:noWrap/>
            <w:vAlign w:val="center"/>
            <w:hideMark/>
          </w:tcPr>
          <w:p w:rsidR="007D7C9D" w:rsidRPr="00AF3D66" w:rsidRDefault="007D7C9D" w:rsidP="00120310">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建筑节能</w:t>
            </w:r>
          </w:p>
        </w:tc>
        <w:tc>
          <w:tcPr>
            <w:tcW w:w="1507"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建筑门窗</w:t>
            </w:r>
          </w:p>
        </w:tc>
        <w:tc>
          <w:tcPr>
            <w:tcW w:w="1843"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建筑门窗</w:t>
            </w:r>
          </w:p>
        </w:tc>
      </w:tr>
      <w:tr w:rsidR="00AF3D66" w:rsidRPr="00AF3D66" w:rsidTr="00AF3D66">
        <w:trPr>
          <w:trHeight w:val="315"/>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shd w:val="clear" w:color="auto" w:fill="auto"/>
            <w:noWrap/>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其他</w:t>
            </w:r>
          </w:p>
        </w:tc>
        <w:tc>
          <w:tcPr>
            <w:tcW w:w="1276" w:type="dxa"/>
            <w:shd w:val="clear" w:color="auto" w:fill="auto"/>
            <w:noWrap/>
            <w:vAlign w:val="center"/>
            <w:hideMark/>
          </w:tcPr>
          <w:p w:rsidR="007D7C9D" w:rsidRPr="00AF3D66" w:rsidRDefault="007D7C9D" w:rsidP="00120310">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 xml:space="preserve">　</w:t>
            </w:r>
          </w:p>
        </w:tc>
        <w:tc>
          <w:tcPr>
            <w:tcW w:w="1507"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 xml:space="preserve">　</w:t>
            </w:r>
          </w:p>
        </w:tc>
        <w:tc>
          <w:tcPr>
            <w:tcW w:w="1843"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 xml:space="preserve">　</w:t>
            </w:r>
          </w:p>
        </w:tc>
      </w:tr>
      <w:tr w:rsidR="00AF3D66" w:rsidRPr="00AF3D66" w:rsidTr="00AF3D66">
        <w:trPr>
          <w:trHeight w:val="315"/>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shd w:val="clear" w:color="auto" w:fill="auto"/>
            <w:noWrap/>
            <w:vAlign w:val="center"/>
            <w:hideMark/>
          </w:tcPr>
          <w:p w:rsidR="007D7C9D" w:rsidRPr="00AF3D66" w:rsidRDefault="007D7C9D" w:rsidP="00120310">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建筑门窗用玻璃</w:t>
            </w:r>
          </w:p>
        </w:tc>
        <w:tc>
          <w:tcPr>
            <w:tcW w:w="1276" w:type="dxa"/>
            <w:shd w:val="clear" w:color="auto" w:fill="auto"/>
            <w:noWrap/>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建筑门窗用玻璃</w:t>
            </w:r>
          </w:p>
        </w:tc>
        <w:tc>
          <w:tcPr>
            <w:tcW w:w="1276" w:type="dxa"/>
            <w:shd w:val="clear" w:color="auto" w:fill="auto"/>
            <w:noWrap/>
            <w:vAlign w:val="center"/>
            <w:hideMark/>
          </w:tcPr>
          <w:p w:rsidR="007D7C9D" w:rsidRPr="00AF3D66" w:rsidRDefault="007D7C9D" w:rsidP="00120310">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建筑节能</w:t>
            </w:r>
          </w:p>
        </w:tc>
        <w:tc>
          <w:tcPr>
            <w:tcW w:w="1507"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玻璃系统</w:t>
            </w:r>
          </w:p>
        </w:tc>
        <w:tc>
          <w:tcPr>
            <w:tcW w:w="1843"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幕墙节能工程用玻璃系统</w:t>
            </w:r>
          </w:p>
        </w:tc>
      </w:tr>
      <w:tr w:rsidR="00AF3D66" w:rsidRPr="00AF3D66" w:rsidTr="00AF3D66">
        <w:trPr>
          <w:trHeight w:val="315"/>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shd w:val="clear" w:color="auto" w:fill="auto"/>
            <w:noWrap/>
            <w:vAlign w:val="center"/>
            <w:hideMark/>
          </w:tcPr>
          <w:p w:rsidR="007D7C9D" w:rsidRPr="00AF3D66" w:rsidRDefault="007D7C9D" w:rsidP="00120310">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建筑门窗用型材</w:t>
            </w:r>
          </w:p>
        </w:tc>
        <w:tc>
          <w:tcPr>
            <w:tcW w:w="1276" w:type="dxa"/>
            <w:shd w:val="clear" w:color="auto" w:fill="auto"/>
            <w:noWrap/>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建筑门窗用型材</w:t>
            </w:r>
          </w:p>
        </w:tc>
        <w:tc>
          <w:tcPr>
            <w:tcW w:w="1276" w:type="dxa"/>
            <w:shd w:val="clear" w:color="auto" w:fill="auto"/>
            <w:vAlign w:val="center"/>
            <w:hideMark/>
          </w:tcPr>
          <w:p w:rsidR="007D7C9D" w:rsidRPr="00AF3D66" w:rsidRDefault="007D7C9D" w:rsidP="00120310">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建筑材料及构配件</w:t>
            </w:r>
          </w:p>
        </w:tc>
        <w:tc>
          <w:tcPr>
            <w:tcW w:w="1507"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铝扣板、铝型材</w:t>
            </w:r>
          </w:p>
        </w:tc>
        <w:tc>
          <w:tcPr>
            <w:tcW w:w="1843"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铝扣板、铝型材</w:t>
            </w:r>
          </w:p>
        </w:tc>
      </w:tr>
      <w:tr w:rsidR="00AF3D66" w:rsidRPr="00AF3D66" w:rsidTr="00AF3D66">
        <w:trPr>
          <w:trHeight w:val="315"/>
        </w:trPr>
        <w:tc>
          <w:tcPr>
            <w:tcW w:w="846" w:type="dxa"/>
            <w:vMerge w:val="restart"/>
            <w:shd w:val="clear" w:color="auto" w:fill="auto"/>
            <w:noWrap/>
            <w:vAlign w:val="center"/>
            <w:hideMark/>
          </w:tcPr>
          <w:p w:rsidR="007D7C9D" w:rsidRPr="00AF3D66" w:rsidRDefault="007D7C9D" w:rsidP="00120310">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保温材料</w:t>
            </w:r>
          </w:p>
        </w:tc>
        <w:tc>
          <w:tcPr>
            <w:tcW w:w="1417" w:type="dxa"/>
            <w:vMerge w:val="restart"/>
            <w:shd w:val="clear" w:color="auto" w:fill="auto"/>
            <w:noWrap/>
            <w:vAlign w:val="center"/>
            <w:hideMark/>
          </w:tcPr>
          <w:p w:rsidR="007D7C9D" w:rsidRPr="00AF3D66" w:rsidRDefault="007D7C9D" w:rsidP="00120310">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保温板材</w:t>
            </w:r>
          </w:p>
        </w:tc>
        <w:tc>
          <w:tcPr>
            <w:tcW w:w="1276" w:type="dxa"/>
            <w:vMerge w:val="restart"/>
            <w:shd w:val="clear" w:color="auto" w:fill="auto"/>
            <w:noWrap/>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无机类</w:t>
            </w:r>
          </w:p>
        </w:tc>
        <w:tc>
          <w:tcPr>
            <w:tcW w:w="1276" w:type="dxa"/>
            <w:vMerge w:val="restart"/>
            <w:shd w:val="clear" w:color="auto" w:fill="auto"/>
            <w:noWrap/>
            <w:vAlign w:val="center"/>
            <w:hideMark/>
          </w:tcPr>
          <w:p w:rsidR="007D7C9D" w:rsidRPr="00AF3D66" w:rsidRDefault="007D7C9D" w:rsidP="00120310">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建筑节能</w:t>
            </w:r>
          </w:p>
        </w:tc>
        <w:tc>
          <w:tcPr>
            <w:tcW w:w="1507" w:type="dxa"/>
            <w:vMerge w:val="restart"/>
            <w:shd w:val="clear" w:color="auto" w:fill="auto"/>
            <w:vAlign w:val="center"/>
            <w:hideMark/>
          </w:tcPr>
          <w:p w:rsidR="007D7C9D" w:rsidRPr="00AF3D66" w:rsidRDefault="007D7C9D" w:rsidP="00120310">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保温、绝热材料</w:t>
            </w:r>
          </w:p>
        </w:tc>
        <w:tc>
          <w:tcPr>
            <w:tcW w:w="1843"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建筑用岩棉绝热制品</w:t>
            </w:r>
          </w:p>
        </w:tc>
      </w:tr>
      <w:tr w:rsidR="00AF3D66" w:rsidRPr="00AF3D66" w:rsidTr="00AF3D66">
        <w:trPr>
          <w:trHeight w:val="315"/>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50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843"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绝热用岩棉、矿渣棉及其制品</w:t>
            </w:r>
          </w:p>
        </w:tc>
      </w:tr>
      <w:tr w:rsidR="00AF3D66" w:rsidRPr="00AF3D66" w:rsidTr="00AF3D66">
        <w:trPr>
          <w:trHeight w:val="315"/>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50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843"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建筑外墙外保温防火隔离带</w:t>
            </w:r>
          </w:p>
        </w:tc>
      </w:tr>
      <w:tr w:rsidR="00AF3D66" w:rsidRPr="00AF3D66" w:rsidTr="00AF3D66">
        <w:trPr>
          <w:trHeight w:val="315"/>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50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843"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保温装饰板</w:t>
            </w:r>
          </w:p>
        </w:tc>
      </w:tr>
      <w:tr w:rsidR="00AF3D66" w:rsidRPr="00AF3D66" w:rsidTr="00AF3D66">
        <w:trPr>
          <w:trHeight w:val="315"/>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50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843"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玻璃棉制品</w:t>
            </w:r>
          </w:p>
        </w:tc>
      </w:tr>
      <w:tr w:rsidR="00AF3D66" w:rsidRPr="00AF3D66" w:rsidTr="00AF3D66">
        <w:trPr>
          <w:trHeight w:val="315"/>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50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843"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水泥基泡沫保温板</w:t>
            </w:r>
          </w:p>
        </w:tc>
      </w:tr>
      <w:tr w:rsidR="00AF3D66" w:rsidRPr="00AF3D66" w:rsidTr="00AF3D66">
        <w:trPr>
          <w:trHeight w:val="315"/>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50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843"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泡沫玻璃板</w:t>
            </w:r>
          </w:p>
        </w:tc>
      </w:tr>
      <w:tr w:rsidR="00AF3D66" w:rsidRPr="00AF3D66" w:rsidTr="00AF3D66">
        <w:trPr>
          <w:trHeight w:val="315"/>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50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843"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橡塑保温板</w:t>
            </w:r>
          </w:p>
        </w:tc>
      </w:tr>
      <w:tr w:rsidR="00AF3D66" w:rsidRPr="00AF3D66" w:rsidTr="00AF3D66">
        <w:trPr>
          <w:trHeight w:val="570"/>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vMerge w:val="restart"/>
            <w:shd w:val="clear" w:color="auto" w:fill="auto"/>
            <w:noWrap/>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有机类</w:t>
            </w:r>
          </w:p>
        </w:tc>
        <w:tc>
          <w:tcPr>
            <w:tcW w:w="1276" w:type="dxa"/>
            <w:vMerge w:val="restart"/>
            <w:shd w:val="clear" w:color="auto" w:fill="auto"/>
            <w:noWrap/>
            <w:vAlign w:val="center"/>
            <w:hideMark/>
          </w:tcPr>
          <w:p w:rsidR="007D7C9D" w:rsidRPr="00AF3D66" w:rsidRDefault="007D7C9D" w:rsidP="00120310">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建筑节能</w:t>
            </w:r>
          </w:p>
        </w:tc>
        <w:tc>
          <w:tcPr>
            <w:tcW w:w="1507" w:type="dxa"/>
            <w:vMerge w:val="restart"/>
            <w:shd w:val="clear" w:color="auto" w:fill="auto"/>
            <w:vAlign w:val="center"/>
            <w:hideMark/>
          </w:tcPr>
          <w:p w:rsidR="007D7C9D" w:rsidRPr="00AF3D66" w:rsidRDefault="007D7C9D" w:rsidP="00120310">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保温、绝热材料</w:t>
            </w:r>
          </w:p>
        </w:tc>
        <w:tc>
          <w:tcPr>
            <w:tcW w:w="1843"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绝热用模塑聚苯乙烯泡沫塑料（EPS板）</w:t>
            </w:r>
          </w:p>
        </w:tc>
      </w:tr>
      <w:tr w:rsidR="00AF3D66" w:rsidRPr="00AF3D66" w:rsidTr="00AF3D66">
        <w:trPr>
          <w:trHeight w:val="570"/>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50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843"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绝热用挤塑聚苯乙烯泡沫塑料（XPS板）</w:t>
            </w:r>
          </w:p>
        </w:tc>
      </w:tr>
      <w:tr w:rsidR="00AF3D66" w:rsidRPr="00AF3D66" w:rsidTr="00AF3D66">
        <w:trPr>
          <w:trHeight w:val="315"/>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50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843"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硬质聚氨酯泡沫塑料（PUR板）</w:t>
            </w:r>
          </w:p>
        </w:tc>
      </w:tr>
      <w:tr w:rsidR="00AF3D66" w:rsidRPr="00AF3D66" w:rsidTr="00AF3D66">
        <w:trPr>
          <w:trHeight w:val="315"/>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50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843"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现场喷涂PUR硬泡体</w:t>
            </w:r>
          </w:p>
        </w:tc>
      </w:tr>
      <w:tr w:rsidR="00AF3D66" w:rsidRPr="00AF3D66" w:rsidTr="00AF3D66">
        <w:trPr>
          <w:trHeight w:val="315"/>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50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843"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酚醛泡沫保温板</w:t>
            </w:r>
          </w:p>
        </w:tc>
      </w:tr>
      <w:tr w:rsidR="00AF3D66" w:rsidRPr="00AF3D66" w:rsidTr="00AF3D66">
        <w:trPr>
          <w:trHeight w:val="315"/>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50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843"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保温装饰板</w:t>
            </w:r>
          </w:p>
        </w:tc>
      </w:tr>
      <w:tr w:rsidR="00AF3D66" w:rsidRPr="00AF3D66" w:rsidTr="00AF3D66">
        <w:trPr>
          <w:trHeight w:val="315"/>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50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843"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聚酯纤维棉</w:t>
            </w:r>
          </w:p>
        </w:tc>
      </w:tr>
      <w:tr w:rsidR="00AF3D66" w:rsidRPr="00AF3D66" w:rsidTr="00AF3D66">
        <w:trPr>
          <w:trHeight w:val="315"/>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50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843"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聚乙烯闭孔泡沫板</w:t>
            </w:r>
          </w:p>
        </w:tc>
      </w:tr>
      <w:tr w:rsidR="00AF3D66" w:rsidRPr="00AF3D66" w:rsidTr="00AF3D66">
        <w:trPr>
          <w:trHeight w:val="315"/>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vMerge w:val="restart"/>
            <w:shd w:val="clear" w:color="auto" w:fill="auto"/>
            <w:noWrap/>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复合类</w:t>
            </w:r>
          </w:p>
        </w:tc>
        <w:tc>
          <w:tcPr>
            <w:tcW w:w="1276" w:type="dxa"/>
            <w:vMerge w:val="restart"/>
            <w:shd w:val="clear" w:color="auto" w:fill="auto"/>
            <w:noWrap/>
            <w:vAlign w:val="center"/>
            <w:hideMark/>
          </w:tcPr>
          <w:p w:rsidR="007D7C9D" w:rsidRPr="00AF3D66" w:rsidRDefault="007D7C9D" w:rsidP="00120310">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建筑节能</w:t>
            </w:r>
          </w:p>
        </w:tc>
        <w:tc>
          <w:tcPr>
            <w:tcW w:w="1507" w:type="dxa"/>
            <w:vMerge w:val="restart"/>
            <w:shd w:val="clear" w:color="auto" w:fill="auto"/>
            <w:vAlign w:val="center"/>
            <w:hideMark/>
          </w:tcPr>
          <w:p w:rsidR="007D7C9D" w:rsidRPr="00AF3D66" w:rsidRDefault="007D7C9D" w:rsidP="00120310">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保温、绝热材料</w:t>
            </w:r>
          </w:p>
        </w:tc>
        <w:tc>
          <w:tcPr>
            <w:tcW w:w="1843"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胶粉聚苯颗粒保温浆料</w:t>
            </w:r>
          </w:p>
        </w:tc>
      </w:tr>
      <w:tr w:rsidR="00AF3D66" w:rsidRPr="00AF3D66" w:rsidTr="00AF3D66">
        <w:trPr>
          <w:trHeight w:val="315"/>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50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843"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不燃型复合膨胀聚苯乙烯保温板</w:t>
            </w:r>
          </w:p>
        </w:tc>
      </w:tr>
      <w:tr w:rsidR="00AF3D66" w:rsidRPr="00AF3D66" w:rsidTr="00AF3D66">
        <w:trPr>
          <w:trHeight w:val="315"/>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50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843"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水泥基复合膨胀</w:t>
            </w:r>
            <w:proofErr w:type="gramStart"/>
            <w:r w:rsidRPr="00AF3D66">
              <w:rPr>
                <w:rFonts w:ascii="宋体" w:hAnsi="宋体" w:cs="宋体" w:hint="eastAsia"/>
                <w:kern w:val="0"/>
                <w:szCs w:val="24"/>
              </w:rPr>
              <w:t>玻</w:t>
            </w:r>
            <w:proofErr w:type="gramEnd"/>
            <w:r w:rsidRPr="00AF3D66">
              <w:rPr>
                <w:rFonts w:ascii="宋体" w:hAnsi="宋体" w:cs="宋体" w:hint="eastAsia"/>
                <w:kern w:val="0"/>
                <w:szCs w:val="24"/>
              </w:rPr>
              <w:t>化微珠浆料</w:t>
            </w:r>
          </w:p>
        </w:tc>
      </w:tr>
      <w:tr w:rsidR="00AF3D66" w:rsidRPr="00AF3D66" w:rsidTr="00AF3D66">
        <w:trPr>
          <w:trHeight w:val="315"/>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50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843"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建筑用真空绝热板</w:t>
            </w:r>
          </w:p>
        </w:tc>
      </w:tr>
      <w:tr w:rsidR="00AF3D66" w:rsidRPr="00AF3D66" w:rsidTr="00AF3D66">
        <w:trPr>
          <w:trHeight w:val="315"/>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50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843"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DK轻质复合保温材料</w:t>
            </w:r>
          </w:p>
        </w:tc>
      </w:tr>
      <w:tr w:rsidR="00AF3D66" w:rsidRPr="00AF3D66" w:rsidTr="00AF3D66">
        <w:trPr>
          <w:trHeight w:val="315"/>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50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843"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复合硅酸盐保温板</w:t>
            </w:r>
          </w:p>
        </w:tc>
      </w:tr>
      <w:tr w:rsidR="00AF3D66" w:rsidRPr="00AF3D66" w:rsidTr="00AF3D66">
        <w:trPr>
          <w:trHeight w:val="315"/>
        </w:trPr>
        <w:tc>
          <w:tcPr>
            <w:tcW w:w="846" w:type="dxa"/>
            <w:vMerge w:val="restart"/>
            <w:shd w:val="clear" w:color="auto" w:fill="auto"/>
            <w:noWrap/>
            <w:vAlign w:val="center"/>
            <w:hideMark/>
          </w:tcPr>
          <w:p w:rsidR="007D7C9D" w:rsidRPr="00AF3D66" w:rsidRDefault="007D7C9D" w:rsidP="00120310">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建筑防水材料</w:t>
            </w:r>
          </w:p>
        </w:tc>
        <w:tc>
          <w:tcPr>
            <w:tcW w:w="1417" w:type="dxa"/>
            <w:vMerge w:val="restart"/>
            <w:shd w:val="clear" w:color="auto" w:fill="auto"/>
            <w:noWrap/>
            <w:vAlign w:val="center"/>
            <w:hideMark/>
          </w:tcPr>
          <w:p w:rsidR="007D7C9D" w:rsidRPr="00AF3D66" w:rsidRDefault="007D7C9D" w:rsidP="00120310">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防水卷材</w:t>
            </w:r>
          </w:p>
        </w:tc>
        <w:tc>
          <w:tcPr>
            <w:tcW w:w="1276" w:type="dxa"/>
            <w:vMerge w:val="restart"/>
            <w:shd w:val="clear" w:color="auto" w:fill="auto"/>
            <w:noWrap/>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防水卷材</w:t>
            </w:r>
          </w:p>
        </w:tc>
        <w:tc>
          <w:tcPr>
            <w:tcW w:w="1276" w:type="dxa"/>
            <w:vMerge w:val="restart"/>
            <w:shd w:val="clear" w:color="auto" w:fill="auto"/>
            <w:vAlign w:val="center"/>
            <w:hideMark/>
          </w:tcPr>
          <w:p w:rsidR="007D7C9D" w:rsidRPr="00AF3D66" w:rsidRDefault="007D7C9D" w:rsidP="00120310">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建筑材料及构配件</w:t>
            </w:r>
          </w:p>
        </w:tc>
        <w:tc>
          <w:tcPr>
            <w:tcW w:w="1507" w:type="dxa"/>
            <w:vMerge w:val="restart"/>
            <w:shd w:val="clear" w:color="auto" w:fill="auto"/>
            <w:vAlign w:val="center"/>
            <w:hideMark/>
          </w:tcPr>
          <w:p w:rsidR="007D7C9D" w:rsidRPr="00AF3D66" w:rsidRDefault="007D7C9D" w:rsidP="00120310">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防水材料及防水密封材料</w:t>
            </w:r>
          </w:p>
        </w:tc>
        <w:tc>
          <w:tcPr>
            <w:tcW w:w="1843"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高聚物改性沥青类防水卷材</w:t>
            </w:r>
          </w:p>
        </w:tc>
      </w:tr>
      <w:tr w:rsidR="00AF3D66" w:rsidRPr="00AF3D66" w:rsidTr="00AF3D66">
        <w:trPr>
          <w:trHeight w:val="315"/>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50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843"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合成高分子类防水卷材</w:t>
            </w:r>
          </w:p>
        </w:tc>
      </w:tr>
      <w:tr w:rsidR="00AF3D66" w:rsidRPr="00AF3D66" w:rsidTr="00AF3D66">
        <w:trPr>
          <w:trHeight w:val="315"/>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50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843"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聚乙烯丙纶复合防水卷材</w:t>
            </w:r>
          </w:p>
        </w:tc>
      </w:tr>
      <w:tr w:rsidR="00AF3D66" w:rsidRPr="00AF3D66" w:rsidTr="00AF3D66">
        <w:trPr>
          <w:trHeight w:val="570"/>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vMerge w:val="restart"/>
            <w:shd w:val="clear" w:color="auto" w:fill="auto"/>
            <w:vAlign w:val="center"/>
            <w:hideMark/>
          </w:tcPr>
          <w:p w:rsidR="007D7C9D" w:rsidRPr="00AF3D66" w:rsidRDefault="007D7C9D" w:rsidP="00120310">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市政工程材料</w:t>
            </w:r>
          </w:p>
        </w:tc>
        <w:tc>
          <w:tcPr>
            <w:tcW w:w="1507" w:type="dxa"/>
            <w:vMerge w:val="restart"/>
            <w:shd w:val="clear" w:color="auto" w:fill="auto"/>
            <w:vAlign w:val="center"/>
            <w:hideMark/>
          </w:tcPr>
          <w:p w:rsidR="007D7C9D" w:rsidRPr="00AF3D66" w:rsidRDefault="007D7C9D" w:rsidP="00120310">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防水材料及防水密封材料</w:t>
            </w:r>
          </w:p>
        </w:tc>
        <w:tc>
          <w:tcPr>
            <w:tcW w:w="1843"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高聚物改性沥青类防水卷材</w:t>
            </w:r>
          </w:p>
        </w:tc>
      </w:tr>
      <w:tr w:rsidR="00AF3D66" w:rsidRPr="00AF3D66" w:rsidTr="00AF3D66">
        <w:trPr>
          <w:trHeight w:val="285"/>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50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843"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合成高分子类防水卷材</w:t>
            </w:r>
          </w:p>
        </w:tc>
      </w:tr>
      <w:tr w:rsidR="00AF3D66" w:rsidRPr="00AF3D66" w:rsidTr="00AF3D66">
        <w:trPr>
          <w:trHeight w:val="315"/>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vMerge w:val="restart"/>
            <w:shd w:val="clear" w:color="auto" w:fill="auto"/>
            <w:noWrap/>
            <w:vAlign w:val="center"/>
            <w:hideMark/>
          </w:tcPr>
          <w:p w:rsidR="007D7C9D" w:rsidRPr="00AF3D66" w:rsidRDefault="007D7C9D" w:rsidP="00120310">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防水涂料</w:t>
            </w:r>
          </w:p>
        </w:tc>
        <w:tc>
          <w:tcPr>
            <w:tcW w:w="1276" w:type="dxa"/>
            <w:vMerge w:val="restart"/>
            <w:shd w:val="clear" w:color="auto" w:fill="auto"/>
            <w:noWrap/>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单组份涂料</w:t>
            </w:r>
          </w:p>
        </w:tc>
        <w:tc>
          <w:tcPr>
            <w:tcW w:w="1276" w:type="dxa"/>
            <w:vMerge w:val="restart"/>
            <w:shd w:val="clear" w:color="auto" w:fill="auto"/>
            <w:vAlign w:val="center"/>
            <w:hideMark/>
          </w:tcPr>
          <w:p w:rsidR="007D7C9D" w:rsidRPr="00AF3D66" w:rsidRDefault="007D7C9D" w:rsidP="00120310">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建筑材料及构配件</w:t>
            </w:r>
          </w:p>
        </w:tc>
        <w:tc>
          <w:tcPr>
            <w:tcW w:w="1507" w:type="dxa"/>
            <w:vMerge w:val="restart"/>
            <w:shd w:val="clear" w:color="auto" w:fill="auto"/>
            <w:vAlign w:val="center"/>
            <w:hideMark/>
          </w:tcPr>
          <w:p w:rsidR="007D7C9D" w:rsidRPr="00AF3D66" w:rsidRDefault="007D7C9D" w:rsidP="00120310">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防水材料及防水密封材料</w:t>
            </w:r>
          </w:p>
        </w:tc>
        <w:tc>
          <w:tcPr>
            <w:tcW w:w="1843"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有机防水涂料</w:t>
            </w:r>
          </w:p>
        </w:tc>
      </w:tr>
      <w:tr w:rsidR="00AF3D66" w:rsidRPr="00AF3D66" w:rsidTr="00AF3D66">
        <w:trPr>
          <w:trHeight w:val="315"/>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50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843"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无机防水涂料</w:t>
            </w:r>
          </w:p>
        </w:tc>
      </w:tr>
      <w:tr w:rsidR="00AF3D66" w:rsidRPr="00AF3D66" w:rsidTr="00AF3D66">
        <w:trPr>
          <w:trHeight w:val="315"/>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50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843"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高聚物改性沥青防水涂料</w:t>
            </w:r>
          </w:p>
        </w:tc>
      </w:tr>
      <w:tr w:rsidR="00AF3D66" w:rsidRPr="00AF3D66" w:rsidTr="00AF3D66">
        <w:trPr>
          <w:trHeight w:val="315"/>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50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843"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合成高分子防水涂料</w:t>
            </w:r>
          </w:p>
        </w:tc>
      </w:tr>
      <w:tr w:rsidR="00AF3D66" w:rsidRPr="00AF3D66" w:rsidTr="00AF3D66">
        <w:trPr>
          <w:trHeight w:val="315"/>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50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843"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聚合物水泥防水涂料</w:t>
            </w:r>
          </w:p>
        </w:tc>
      </w:tr>
      <w:tr w:rsidR="00AF3D66" w:rsidRPr="00AF3D66" w:rsidTr="00AF3D66">
        <w:trPr>
          <w:trHeight w:val="285"/>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vMerge w:val="restart"/>
            <w:shd w:val="clear" w:color="auto" w:fill="auto"/>
            <w:noWrap/>
            <w:vAlign w:val="center"/>
            <w:hideMark/>
          </w:tcPr>
          <w:p w:rsidR="007D7C9D" w:rsidRPr="00AF3D66" w:rsidRDefault="007D7C9D" w:rsidP="00120310">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市政工程材料</w:t>
            </w:r>
          </w:p>
        </w:tc>
        <w:tc>
          <w:tcPr>
            <w:tcW w:w="1507" w:type="dxa"/>
            <w:vMerge w:val="restart"/>
            <w:shd w:val="clear" w:color="auto" w:fill="auto"/>
            <w:vAlign w:val="center"/>
            <w:hideMark/>
          </w:tcPr>
          <w:p w:rsidR="007D7C9D" w:rsidRPr="00AF3D66" w:rsidRDefault="007D7C9D" w:rsidP="00120310">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防水材料及防水密封材料</w:t>
            </w:r>
          </w:p>
        </w:tc>
        <w:tc>
          <w:tcPr>
            <w:tcW w:w="1843"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有机防水涂料</w:t>
            </w:r>
          </w:p>
        </w:tc>
      </w:tr>
      <w:tr w:rsidR="00AF3D66" w:rsidRPr="00AF3D66" w:rsidTr="00AF3D66">
        <w:trPr>
          <w:trHeight w:val="285"/>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50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843"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无机防水涂料</w:t>
            </w:r>
          </w:p>
        </w:tc>
      </w:tr>
      <w:tr w:rsidR="00AF3D66" w:rsidRPr="00AF3D66" w:rsidTr="00AF3D66">
        <w:trPr>
          <w:trHeight w:val="315"/>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vMerge w:val="restart"/>
            <w:shd w:val="clear" w:color="auto" w:fill="auto"/>
            <w:noWrap/>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双组份涂料</w:t>
            </w:r>
          </w:p>
        </w:tc>
        <w:tc>
          <w:tcPr>
            <w:tcW w:w="1276" w:type="dxa"/>
            <w:vMerge w:val="restart"/>
            <w:shd w:val="clear" w:color="auto" w:fill="auto"/>
            <w:vAlign w:val="center"/>
            <w:hideMark/>
          </w:tcPr>
          <w:p w:rsidR="007D7C9D" w:rsidRPr="00AF3D66" w:rsidRDefault="007D7C9D" w:rsidP="00120310">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建筑材料及构配件</w:t>
            </w:r>
          </w:p>
        </w:tc>
        <w:tc>
          <w:tcPr>
            <w:tcW w:w="1507" w:type="dxa"/>
            <w:vMerge w:val="restart"/>
            <w:shd w:val="clear" w:color="auto" w:fill="auto"/>
            <w:vAlign w:val="center"/>
            <w:hideMark/>
          </w:tcPr>
          <w:p w:rsidR="007D7C9D" w:rsidRPr="00AF3D66" w:rsidRDefault="007D7C9D" w:rsidP="00120310">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防水材料及防水密封材料</w:t>
            </w:r>
          </w:p>
        </w:tc>
        <w:tc>
          <w:tcPr>
            <w:tcW w:w="1843"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有机防水涂料</w:t>
            </w:r>
          </w:p>
        </w:tc>
      </w:tr>
      <w:tr w:rsidR="00AF3D66" w:rsidRPr="00AF3D66" w:rsidTr="00AF3D66">
        <w:trPr>
          <w:trHeight w:val="315"/>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50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843"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无机防水涂料</w:t>
            </w:r>
          </w:p>
        </w:tc>
      </w:tr>
      <w:tr w:rsidR="00AF3D66" w:rsidRPr="00AF3D66" w:rsidTr="00AF3D66">
        <w:trPr>
          <w:trHeight w:val="315"/>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50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843"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高聚物改性沥青防水涂料</w:t>
            </w:r>
          </w:p>
        </w:tc>
      </w:tr>
      <w:tr w:rsidR="00AF3D66" w:rsidRPr="00AF3D66" w:rsidTr="00AF3D66">
        <w:trPr>
          <w:trHeight w:val="315"/>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50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843"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合成高分子防水涂料</w:t>
            </w:r>
          </w:p>
        </w:tc>
      </w:tr>
      <w:tr w:rsidR="00AF3D66" w:rsidRPr="00AF3D66" w:rsidTr="00AF3D66">
        <w:trPr>
          <w:trHeight w:val="315"/>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50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843"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聚合物水泥防水涂料</w:t>
            </w:r>
          </w:p>
        </w:tc>
      </w:tr>
      <w:tr w:rsidR="00AF3D66" w:rsidRPr="00AF3D66" w:rsidTr="00AF3D66">
        <w:trPr>
          <w:trHeight w:val="285"/>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vMerge w:val="restart"/>
            <w:shd w:val="clear" w:color="auto" w:fill="auto"/>
            <w:noWrap/>
            <w:vAlign w:val="center"/>
            <w:hideMark/>
          </w:tcPr>
          <w:p w:rsidR="007D7C9D" w:rsidRPr="00AF3D66" w:rsidRDefault="007D7C9D" w:rsidP="00120310">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市政工程材料</w:t>
            </w:r>
          </w:p>
        </w:tc>
        <w:tc>
          <w:tcPr>
            <w:tcW w:w="1507" w:type="dxa"/>
            <w:vMerge w:val="restart"/>
            <w:shd w:val="clear" w:color="auto" w:fill="auto"/>
            <w:vAlign w:val="center"/>
            <w:hideMark/>
          </w:tcPr>
          <w:p w:rsidR="007D7C9D" w:rsidRPr="00AF3D66" w:rsidRDefault="007D7C9D" w:rsidP="00120310">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防水材料及防水密封材料</w:t>
            </w:r>
          </w:p>
        </w:tc>
        <w:tc>
          <w:tcPr>
            <w:tcW w:w="1843"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有机防水涂料</w:t>
            </w:r>
          </w:p>
        </w:tc>
      </w:tr>
      <w:tr w:rsidR="00AF3D66" w:rsidRPr="00AF3D66" w:rsidTr="00AF3D66">
        <w:trPr>
          <w:trHeight w:val="285"/>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50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843" w:type="dxa"/>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无机防水涂料</w:t>
            </w:r>
          </w:p>
        </w:tc>
      </w:tr>
      <w:tr w:rsidR="00AF3D66" w:rsidRPr="00AF3D66" w:rsidTr="00AF3D66">
        <w:trPr>
          <w:trHeight w:val="315"/>
        </w:trPr>
        <w:tc>
          <w:tcPr>
            <w:tcW w:w="846" w:type="dxa"/>
            <w:vMerge w:val="restart"/>
            <w:shd w:val="clear" w:color="auto" w:fill="auto"/>
            <w:noWrap/>
            <w:vAlign w:val="center"/>
            <w:hideMark/>
          </w:tcPr>
          <w:p w:rsidR="007D7C9D" w:rsidRPr="00AF3D66" w:rsidRDefault="007D7C9D" w:rsidP="00120310">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装配式构件</w:t>
            </w:r>
          </w:p>
        </w:tc>
        <w:tc>
          <w:tcPr>
            <w:tcW w:w="1417" w:type="dxa"/>
            <w:vMerge w:val="restart"/>
            <w:shd w:val="clear" w:color="auto" w:fill="auto"/>
            <w:vAlign w:val="center"/>
            <w:hideMark/>
          </w:tcPr>
          <w:p w:rsidR="007D7C9D" w:rsidRPr="00AF3D66" w:rsidRDefault="007D7C9D" w:rsidP="00120310">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主体结构-竖向承重（房建）</w:t>
            </w:r>
          </w:p>
        </w:tc>
        <w:tc>
          <w:tcPr>
            <w:tcW w:w="1276" w:type="dxa"/>
            <w:shd w:val="clear" w:color="auto" w:fill="auto"/>
            <w:noWrap/>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预制柱-混凝土</w:t>
            </w:r>
          </w:p>
        </w:tc>
        <w:tc>
          <w:tcPr>
            <w:tcW w:w="1276" w:type="dxa"/>
            <w:vMerge w:val="restart"/>
            <w:shd w:val="clear" w:color="auto" w:fill="auto"/>
            <w:noWrap/>
            <w:vAlign w:val="center"/>
            <w:hideMark/>
          </w:tcPr>
          <w:p w:rsidR="007D7C9D" w:rsidRPr="00AF3D66" w:rsidRDefault="007D7C9D" w:rsidP="00120310">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装配式构件</w:t>
            </w:r>
          </w:p>
        </w:tc>
        <w:tc>
          <w:tcPr>
            <w:tcW w:w="1507" w:type="dxa"/>
            <w:vMerge w:val="restart"/>
            <w:shd w:val="clear" w:color="auto" w:fill="auto"/>
            <w:vAlign w:val="center"/>
            <w:hideMark/>
          </w:tcPr>
          <w:p w:rsidR="007D7C9D" w:rsidRPr="00AF3D66" w:rsidRDefault="007D7C9D" w:rsidP="00120310">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主体结构-竖向承重（房建）</w:t>
            </w:r>
          </w:p>
        </w:tc>
        <w:tc>
          <w:tcPr>
            <w:tcW w:w="1843" w:type="dxa"/>
            <w:shd w:val="clear" w:color="auto" w:fill="auto"/>
            <w:noWrap/>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预制柱-混凝土</w:t>
            </w:r>
          </w:p>
        </w:tc>
      </w:tr>
      <w:tr w:rsidR="00AF3D66" w:rsidRPr="00AF3D66" w:rsidTr="00AF3D66">
        <w:trPr>
          <w:trHeight w:val="315"/>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shd w:val="clear" w:color="auto" w:fill="auto"/>
            <w:noWrap/>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预制柱-钢</w:t>
            </w: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50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843" w:type="dxa"/>
            <w:shd w:val="clear" w:color="auto" w:fill="auto"/>
            <w:noWrap/>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预制柱-钢</w:t>
            </w:r>
          </w:p>
        </w:tc>
      </w:tr>
      <w:tr w:rsidR="00AF3D66" w:rsidRPr="00AF3D66" w:rsidTr="00AF3D66">
        <w:trPr>
          <w:trHeight w:val="315"/>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shd w:val="clear" w:color="auto" w:fill="auto"/>
            <w:noWrap/>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预制柱-钢-混</w:t>
            </w: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50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843" w:type="dxa"/>
            <w:shd w:val="clear" w:color="auto" w:fill="auto"/>
            <w:noWrap/>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预制柱-钢-混</w:t>
            </w:r>
          </w:p>
        </w:tc>
      </w:tr>
      <w:tr w:rsidR="00AF3D66" w:rsidRPr="00AF3D66" w:rsidTr="00AF3D66">
        <w:trPr>
          <w:trHeight w:val="315"/>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shd w:val="clear" w:color="auto" w:fill="auto"/>
            <w:noWrap/>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预制柱-木（竹）</w:t>
            </w: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50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843" w:type="dxa"/>
            <w:shd w:val="clear" w:color="auto" w:fill="auto"/>
            <w:noWrap/>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预制柱-木（竹）</w:t>
            </w:r>
          </w:p>
        </w:tc>
      </w:tr>
      <w:tr w:rsidR="00AF3D66" w:rsidRPr="00AF3D66" w:rsidTr="00AF3D66">
        <w:trPr>
          <w:trHeight w:val="315"/>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shd w:val="clear" w:color="auto" w:fill="auto"/>
            <w:noWrap/>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预制柱-钢-混组合</w:t>
            </w: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50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843" w:type="dxa"/>
            <w:shd w:val="clear" w:color="auto" w:fill="auto"/>
            <w:noWrap/>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预制柱-钢-混组合</w:t>
            </w:r>
          </w:p>
        </w:tc>
      </w:tr>
      <w:tr w:rsidR="00AF3D66" w:rsidRPr="00AF3D66" w:rsidTr="00AF3D66">
        <w:trPr>
          <w:trHeight w:val="315"/>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shd w:val="clear" w:color="auto" w:fill="auto"/>
            <w:noWrap/>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预制剪力墙-混凝土</w:t>
            </w: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50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843" w:type="dxa"/>
            <w:shd w:val="clear" w:color="auto" w:fill="auto"/>
            <w:noWrap/>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预制剪力墙-混凝土</w:t>
            </w:r>
          </w:p>
        </w:tc>
      </w:tr>
      <w:tr w:rsidR="00AF3D66" w:rsidRPr="00AF3D66" w:rsidTr="00AF3D66">
        <w:trPr>
          <w:trHeight w:val="315"/>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shd w:val="clear" w:color="auto" w:fill="auto"/>
            <w:noWrap/>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预制剪力墙-双面叠合</w:t>
            </w: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50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843" w:type="dxa"/>
            <w:shd w:val="clear" w:color="auto" w:fill="auto"/>
            <w:noWrap/>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预制剪力墙-双面叠合</w:t>
            </w:r>
          </w:p>
        </w:tc>
      </w:tr>
      <w:tr w:rsidR="00AF3D66" w:rsidRPr="00AF3D66" w:rsidTr="00AF3D66">
        <w:trPr>
          <w:trHeight w:val="315"/>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shd w:val="clear" w:color="auto" w:fill="auto"/>
            <w:noWrap/>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预制剪力墙-钢管束</w:t>
            </w: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50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843" w:type="dxa"/>
            <w:shd w:val="clear" w:color="auto" w:fill="auto"/>
            <w:noWrap/>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预制剪力墙-钢管束</w:t>
            </w:r>
          </w:p>
        </w:tc>
      </w:tr>
      <w:tr w:rsidR="00AF3D66" w:rsidRPr="00AF3D66" w:rsidTr="00AF3D66">
        <w:trPr>
          <w:trHeight w:val="315"/>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shd w:val="clear" w:color="auto" w:fill="auto"/>
            <w:noWrap/>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预制剪力墙-冷弯薄壁轻钢</w:t>
            </w: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50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843" w:type="dxa"/>
            <w:shd w:val="clear" w:color="auto" w:fill="auto"/>
            <w:noWrap/>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预制剪力墙-冷弯薄壁轻钢</w:t>
            </w:r>
          </w:p>
        </w:tc>
      </w:tr>
      <w:tr w:rsidR="00AF3D66" w:rsidRPr="00AF3D66" w:rsidTr="00AF3D66">
        <w:trPr>
          <w:trHeight w:val="315"/>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shd w:val="clear" w:color="auto" w:fill="auto"/>
            <w:noWrap/>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预制剪力墙-轻型木</w:t>
            </w: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50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843" w:type="dxa"/>
            <w:shd w:val="clear" w:color="auto" w:fill="auto"/>
            <w:noWrap/>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预制剪力墙-轻型木</w:t>
            </w:r>
          </w:p>
        </w:tc>
      </w:tr>
      <w:tr w:rsidR="00AF3D66" w:rsidRPr="00AF3D66" w:rsidTr="00AF3D66">
        <w:trPr>
          <w:trHeight w:val="315"/>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vMerge w:val="restart"/>
            <w:shd w:val="clear" w:color="auto" w:fill="auto"/>
            <w:vAlign w:val="center"/>
            <w:hideMark/>
          </w:tcPr>
          <w:p w:rsidR="007D7C9D" w:rsidRPr="00AF3D66" w:rsidRDefault="007D7C9D" w:rsidP="00120310">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主体结构-水平承重（房建）</w:t>
            </w:r>
          </w:p>
        </w:tc>
        <w:tc>
          <w:tcPr>
            <w:tcW w:w="1276" w:type="dxa"/>
            <w:shd w:val="clear" w:color="auto" w:fill="auto"/>
            <w:noWrap/>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预制梁-混凝土（叠合）-框架梁</w:t>
            </w: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507" w:type="dxa"/>
            <w:vMerge w:val="restart"/>
            <w:shd w:val="clear" w:color="auto" w:fill="auto"/>
            <w:vAlign w:val="center"/>
            <w:hideMark/>
          </w:tcPr>
          <w:p w:rsidR="007D7C9D" w:rsidRPr="00AF3D66" w:rsidRDefault="007D7C9D" w:rsidP="00120310">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主体结构-水平承重（房建）</w:t>
            </w:r>
          </w:p>
        </w:tc>
        <w:tc>
          <w:tcPr>
            <w:tcW w:w="1843" w:type="dxa"/>
            <w:shd w:val="clear" w:color="auto" w:fill="auto"/>
            <w:noWrap/>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预制梁-混凝土（叠合）-框架梁</w:t>
            </w:r>
          </w:p>
        </w:tc>
      </w:tr>
      <w:tr w:rsidR="00AF3D66" w:rsidRPr="00AF3D66" w:rsidTr="00AF3D66">
        <w:trPr>
          <w:trHeight w:val="315"/>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shd w:val="clear" w:color="auto" w:fill="auto"/>
            <w:noWrap/>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预制梁-混凝土（叠合）-吊车梁</w:t>
            </w: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50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843" w:type="dxa"/>
            <w:shd w:val="clear" w:color="auto" w:fill="auto"/>
            <w:noWrap/>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预制梁-混凝土（叠合）-吊车梁</w:t>
            </w:r>
          </w:p>
        </w:tc>
      </w:tr>
      <w:tr w:rsidR="00AF3D66" w:rsidRPr="00AF3D66" w:rsidTr="00AF3D66">
        <w:trPr>
          <w:trHeight w:val="315"/>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shd w:val="clear" w:color="auto" w:fill="auto"/>
            <w:noWrap/>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预制梁-混凝土（叠合）-圈梁</w:t>
            </w: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50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843" w:type="dxa"/>
            <w:shd w:val="clear" w:color="auto" w:fill="auto"/>
            <w:noWrap/>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预制梁-混凝土（叠合）-圈梁</w:t>
            </w:r>
          </w:p>
        </w:tc>
      </w:tr>
      <w:tr w:rsidR="00AF3D66" w:rsidRPr="00AF3D66" w:rsidTr="00AF3D66">
        <w:trPr>
          <w:trHeight w:val="315"/>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shd w:val="clear" w:color="auto" w:fill="auto"/>
            <w:noWrap/>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预制梁-混凝土（叠合）-过梁</w:t>
            </w: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50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843" w:type="dxa"/>
            <w:shd w:val="clear" w:color="auto" w:fill="auto"/>
            <w:noWrap/>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预制梁-混凝土（叠合）-过梁</w:t>
            </w:r>
          </w:p>
        </w:tc>
      </w:tr>
      <w:tr w:rsidR="00AF3D66" w:rsidRPr="00AF3D66" w:rsidTr="00AF3D66">
        <w:trPr>
          <w:trHeight w:val="315"/>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shd w:val="clear" w:color="auto" w:fill="auto"/>
            <w:noWrap/>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预制梁-混凝土（叠合）-非框架梁</w:t>
            </w: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50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843" w:type="dxa"/>
            <w:shd w:val="clear" w:color="auto" w:fill="auto"/>
            <w:noWrap/>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预制梁-混凝土（叠合）-非框架梁</w:t>
            </w:r>
          </w:p>
        </w:tc>
      </w:tr>
      <w:tr w:rsidR="00AF3D66" w:rsidRPr="00AF3D66" w:rsidTr="00AF3D66">
        <w:trPr>
          <w:trHeight w:val="315"/>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shd w:val="clear" w:color="auto" w:fill="auto"/>
            <w:noWrap/>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预制梁-钢</w:t>
            </w: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50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843" w:type="dxa"/>
            <w:shd w:val="clear" w:color="auto" w:fill="auto"/>
            <w:noWrap/>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预制梁-钢</w:t>
            </w:r>
          </w:p>
        </w:tc>
      </w:tr>
      <w:tr w:rsidR="00AF3D66" w:rsidRPr="00AF3D66" w:rsidTr="00AF3D66">
        <w:trPr>
          <w:trHeight w:val="315"/>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shd w:val="clear" w:color="auto" w:fill="auto"/>
            <w:noWrap/>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预制梁-木</w:t>
            </w: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50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843" w:type="dxa"/>
            <w:shd w:val="clear" w:color="auto" w:fill="auto"/>
            <w:noWrap/>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预制梁-木</w:t>
            </w:r>
          </w:p>
        </w:tc>
      </w:tr>
      <w:tr w:rsidR="00AF3D66" w:rsidRPr="00AF3D66" w:rsidTr="00AF3D66">
        <w:trPr>
          <w:trHeight w:val="315"/>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shd w:val="clear" w:color="auto" w:fill="auto"/>
            <w:noWrap/>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预制梁-钢-混组合</w:t>
            </w: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50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843" w:type="dxa"/>
            <w:shd w:val="clear" w:color="auto" w:fill="auto"/>
            <w:noWrap/>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预制梁-钢-混组合</w:t>
            </w:r>
          </w:p>
        </w:tc>
      </w:tr>
      <w:tr w:rsidR="00AF3D66" w:rsidRPr="00AF3D66" w:rsidTr="00AF3D66">
        <w:trPr>
          <w:trHeight w:val="315"/>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shd w:val="clear" w:color="auto" w:fill="auto"/>
            <w:noWrap/>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预制楼（屋）面-混凝土（叠合）</w:t>
            </w: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50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843" w:type="dxa"/>
            <w:shd w:val="clear" w:color="auto" w:fill="auto"/>
            <w:noWrap/>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预制楼（屋）面-混凝土（叠合）</w:t>
            </w:r>
          </w:p>
        </w:tc>
      </w:tr>
      <w:tr w:rsidR="00AF3D66" w:rsidRPr="00AF3D66" w:rsidTr="00AF3D66">
        <w:trPr>
          <w:trHeight w:val="315"/>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shd w:val="clear" w:color="auto" w:fill="auto"/>
            <w:noWrap/>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预制楼（屋）面-楼梯</w:t>
            </w: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50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843" w:type="dxa"/>
            <w:shd w:val="clear" w:color="auto" w:fill="auto"/>
            <w:noWrap/>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预制楼（屋）面-楼梯</w:t>
            </w:r>
          </w:p>
        </w:tc>
      </w:tr>
      <w:tr w:rsidR="00AF3D66" w:rsidRPr="00AF3D66" w:rsidTr="00AF3D66">
        <w:trPr>
          <w:trHeight w:val="315"/>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shd w:val="clear" w:color="auto" w:fill="auto"/>
            <w:noWrap/>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预制楼（屋）面-阳台</w:t>
            </w: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50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843" w:type="dxa"/>
            <w:shd w:val="clear" w:color="auto" w:fill="auto"/>
            <w:noWrap/>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预制楼（屋）面-阳台</w:t>
            </w:r>
          </w:p>
        </w:tc>
      </w:tr>
      <w:tr w:rsidR="00AF3D66" w:rsidRPr="00AF3D66" w:rsidTr="00AF3D66">
        <w:trPr>
          <w:trHeight w:val="315"/>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shd w:val="clear" w:color="auto" w:fill="auto"/>
            <w:noWrap/>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预制楼（屋）面-空调板</w:t>
            </w: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50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843" w:type="dxa"/>
            <w:shd w:val="clear" w:color="auto" w:fill="auto"/>
            <w:noWrap/>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预制楼（屋）面-空调板</w:t>
            </w:r>
          </w:p>
        </w:tc>
      </w:tr>
      <w:tr w:rsidR="00AF3D66" w:rsidRPr="00AF3D66" w:rsidTr="00AF3D66">
        <w:trPr>
          <w:trHeight w:val="315"/>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shd w:val="clear" w:color="auto" w:fill="auto"/>
            <w:noWrap/>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预制楼（屋）</w:t>
            </w:r>
            <w:proofErr w:type="gramStart"/>
            <w:r w:rsidRPr="00AF3D66">
              <w:rPr>
                <w:rFonts w:ascii="宋体" w:hAnsi="宋体" w:cs="宋体" w:hint="eastAsia"/>
                <w:kern w:val="0"/>
                <w:szCs w:val="24"/>
              </w:rPr>
              <w:t>面免支撑金属楼承板</w:t>
            </w:r>
            <w:proofErr w:type="gramEnd"/>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50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843" w:type="dxa"/>
            <w:shd w:val="clear" w:color="auto" w:fill="auto"/>
            <w:noWrap/>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预制楼（屋）</w:t>
            </w:r>
            <w:proofErr w:type="gramStart"/>
            <w:r w:rsidRPr="00AF3D66">
              <w:rPr>
                <w:rFonts w:ascii="宋体" w:hAnsi="宋体" w:cs="宋体" w:hint="eastAsia"/>
                <w:kern w:val="0"/>
                <w:szCs w:val="24"/>
              </w:rPr>
              <w:t>面免支撑金属楼承板</w:t>
            </w:r>
            <w:proofErr w:type="gramEnd"/>
          </w:p>
        </w:tc>
      </w:tr>
      <w:tr w:rsidR="00AF3D66" w:rsidRPr="00AF3D66" w:rsidTr="00AF3D66">
        <w:trPr>
          <w:trHeight w:val="315"/>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shd w:val="clear" w:color="auto" w:fill="auto"/>
            <w:noWrap/>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预制楼（屋）面-屋面板</w:t>
            </w: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50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843" w:type="dxa"/>
            <w:shd w:val="clear" w:color="auto" w:fill="auto"/>
            <w:noWrap/>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预制楼（屋）面-屋面板</w:t>
            </w:r>
          </w:p>
        </w:tc>
      </w:tr>
      <w:tr w:rsidR="00AF3D66" w:rsidRPr="00AF3D66" w:rsidTr="00AF3D66">
        <w:trPr>
          <w:trHeight w:val="570"/>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shd w:val="clear" w:color="auto" w:fill="auto"/>
            <w:vAlign w:val="center"/>
            <w:hideMark/>
          </w:tcPr>
          <w:p w:rsidR="007D7C9D" w:rsidRPr="00AF3D66" w:rsidRDefault="007D7C9D" w:rsidP="00120310">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非承重外围护墙体（房建）</w:t>
            </w:r>
          </w:p>
        </w:tc>
        <w:tc>
          <w:tcPr>
            <w:tcW w:w="1276" w:type="dxa"/>
            <w:shd w:val="clear" w:color="auto" w:fill="auto"/>
            <w:noWrap/>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非承重外围护墙体（房建）</w:t>
            </w: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507" w:type="dxa"/>
            <w:shd w:val="clear" w:color="auto" w:fill="auto"/>
            <w:vAlign w:val="center"/>
            <w:hideMark/>
          </w:tcPr>
          <w:p w:rsidR="007D7C9D" w:rsidRPr="00AF3D66" w:rsidRDefault="007D7C9D" w:rsidP="00120310">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非承重外围护墙体（房建）</w:t>
            </w:r>
          </w:p>
        </w:tc>
        <w:tc>
          <w:tcPr>
            <w:tcW w:w="1843" w:type="dxa"/>
            <w:shd w:val="clear" w:color="auto" w:fill="auto"/>
            <w:noWrap/>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非承重外围护墙体（房建）</w:t>
            </w:r>
          </w:p>
        </w:tc>
      </w:tr>
      <w:tr w:rsidR="00AF3D66" w:rsidRPr="00AF3D66" w:rsidTr="00AF3D66">
        <w:trPr>
          <w:trHeight w:val="315"/>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shd w:val="clear" w:color="auto" w:fill="auto"/>
            <w:noWrap/>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非承重外围护墙体保温一体化（房建）</w:t>
            </w:r>
          </w:p>
        </w:tc>
        <w:tc>
          <w:tcPr>
            <w:tcW w:w="1276" w:type="dxa"/>
            <w:shd w:val="clear" w:color="auto" w:fill="auto"/>
            <w:noWrap/>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非承重外围护墙体保温一体化（房建）</w:t>
            </w: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507" w:type="dxa"/>
            <w:shd w:val="clear" w:color="auto" w:fill="auto"/>
            <w:noWrap/>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非承重外围护墙体保温一体化（房建）</w:t>
            </w:r>
          </w:p>
        </w:tc>
        <w:tc>
          <w:tcPr>
            <w:tcW w:w="1843" w:type="dxa"/>
            <w:shd w:val="clear" w:color="auto" w:fill="auto"/>
            <w:noWrap/>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非承重外围护墙体保温一体化（房建）</w:t>
            </w:r>
          </w:p>
        </w:tc>
      </w:tr>
      <w:tr w:rsidR="00AF3D66" w:rsidRPr="00AF3D66" w:rsidTr="00AF3D66">
        <w:trPr>
          <w:trHeight w:val="315"/>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shd w:val="clear" w:color="auto" w:fill="auto"/>
            <w:noWrap/>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非承重外围护墙体装饰一体化（房建）</w:t>
            </w:r>
          </w:p>
        </w:tc>
        <w:tc>
          <w:tcPr>
            <w:tcW w:w="1276" w:type="dxa"/>
            <w:shd w:val="clear" w:color="auto" w:fill="auto"/>
            <w:noWrap/>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非承重外围护墙体装饰一体化（房建）</w:t>
            </w: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507" w:type="dxa"/>
            <w:shd w:val="clear" w:color="auto" w:fill="auto"/>
            <w:noWrap/>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非承重外围护墙体装饰一体化（房建）</w:t>
            </w:r>
          </w:p>
        </w:tc>
        <w:tc>
          <w:tcPr>
            <w:tcW w:w="1843" w:type="dxa"/>
            <w:shd w:val="clear" w:color="auto" w:fill="auto"/>
            <w:noWrap/>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非承重外围护墙体装饰一体化（房建）</w:t>
            </w:r>
          </w:p>
        </w:tc>
      </w:tr>
      <w:tr w:rsidR="00AF3D66" w:rsidRPr="00AF3D66" w:rsidTr="00AF3D66">
        <w:trPr>
          <w:trHeight w:val="315"/>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vMerge w:val="restart"/>
            <w:shd w:val="clear" w:color="auto" w:fill="auto"/>
            <w:noWrap/>
            <w:vAlign w:val="center"/>
            <w:hideMark/>
          </w:tcPr>
          <w:p w:rsidR="007D7C9D" w:rsidRPr="00AF3D66" w:rsidRDefault="007D7C9D" w:rsidP="00120310">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内装-内隔墙（房建）</w:t>
            </w:r>
          </w:p>
        </w:tc>
        <w:tc>
          <w:tcPr>
            <w:tcW w:w="1276" w:type="dxa"/>
            <w:shd w:val="clear" w:color="auto" w:fill="auto"/>
            <w:noWrap/>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灰渣混凝土空心板-管线一体化</w:t>
            </w: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507" w:type="dxa"/>
            <w:vMerge w:val="restart"/>
            <w:shd w:val="clear" w:color="auto" w:fill="auto"/>
            <w:noWrap/>
            <w:vAlign w:val="center"/>
            <w:hideMark/>
          </w:tcPr>
          <w:p w:rsidR="007D7C9D" w:rsidRPr="00AF3D66" w:rsidRDefault="007D7C9D" w:rsidP="00120310">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内装-内隔墙（房建）</w:t>
            </w:r>
          </w:p>
        </w:tc>
        <w:tc>
          <w:tcPr>
            <w:tcW w:w="1843" w:type="dxa"/>
            <w:shd w:val="clear" w:color="auto" w:fill="auto"/>
            <w:noWrap/>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灰渣混凝土空心板-管线一体化</w:t>
            </w:r>
          </w:p>
        </w:tc>
      </w:tr>
      <w:tr w:rsidR="00AF3D66" w:rsidRPr="00AF3D66" w:rsidTr="00AF3D66">
        <w:trPr>
          <w:trHeight w:val="315"/>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shd w:val="clear" w:color="auto" w:fill="auto"/>
            <w:noWrap/>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灰渣混凝土空心板-装修一体化</w:t>
            </w: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50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843" w:type="dxa"/>
            <w:shd w:val="clear" w:color="auto" w:fill="auto"/>
            <w:noWrap/>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灰渣混凝土空心板-装修一体化</w:t>
            </w:r>
          </w:p>
        </w:tc>
      </w:tr>
      <w:tr w:rsidR="00AF3D66" w:rsidRPr="00AF3D66" w:rsidTr="00AF3D66">
        <w:trPr>
          <w:trHeight w:val="315"/>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shd w:val="clear" w:color="auto" w:fill="auto"/>
            <w:noWrap/>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灰渣混凝土空心板-免抹灰</w:t>
            </w: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50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843" w:type="dxa"/>
            <w:shd w:val="clear" w:color="auto" w:fill="auto"/>
            <w:noWrap/>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灰渣混凝土空心板-免抹灰</w:t>
            </w:r>
          </w:p>
        </w:tc>
      </w:tr>
      <w:tr w:rsidR="00AF3D66" w:rsidRPr="00AF3D66" w:rsidTr="00AF3D66">
        <w:trPr>
          <w:trHeight w:val="315"/>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shd w:val="clear" w:color="auto" w:fill="auto"/>
            <w:noWrap/>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灰渣混凝土空心板-其他</w:t>
            </w: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50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843" w:type="dxa"/>
            <w:shd w:val="clear" w:color="auto" w:fill="auto"/>
            <w:noWrap/>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灰渣混凝土空心板-其他</w:t>
            </w:r>
          </w:p>
        </w:tc>
      </w:tr>
      <w:tr w:rsidR="00AF3D66" w:rsidRPr="00AF3D66" w:rsidTr="00AF3D66">
        <w:trPr>
          <w:trHeight w:val="315"/>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shd w:val="clear" w:color="auto" w:fill="auto"/>
            <w:noWrap/>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石膏空心条板-管线一体化</w:t>
            </w: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50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843" w:type="dxa"/>
            <w:shd w:val="clear" w:color="auto" w:fill="auto"/>
            <w:noWrap/>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石膏空心条板-管线一体化</w:t>
            </w:r>
          </w:p>
        </w:tc>
      </w:tr>
      <w:tr w:rsidR="00AF3D66" w:rsidRPr="00AF3D66" w:rsidTr="00AF3D66">
        <w:trPr>
          <w:trHeight w:val="315"/>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shd w:val="clear" w:color="auto" w:fill="auto"/>
            <w:noWrap/>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石膏空心条板-装修一体化</w:t>
            </w: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50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843" w:type="dxa"/>
            <w:shd w:val="clear" w:color="auto" w:fill="auto"/>
            <w:noWrap/>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石膏空心条板-装修一体化</w:t>
            </w:r>
          </w:p>
        </w:tc>
      </w:tr>
      <w:tr w:rsidR="00AF3D66" w:rsidRPr="00AF3D66" w:rsidTr="00AF3D66">
        <w:trPr>
          <w:trHeight w:val="315"/>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shd w:val="clear" w:color="auto" w:fill="auto"/>
            <w:noWrap/>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石膏空心条板-免抹灰</w:t>
            </w: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50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843" w:type="dxa"/>
            <w:shd w:val="clear" w:color="auto" w:fill="auto"/>
            <w:noWrap/>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石膏空心条板-免抹灰</w:t>
            </w:r>
          </w:p>
        </w:tc>
      </w:tr>
      <w:tr w:rsidR="00AF3D66" w:rsidRPr="00AF3D66" w:rsidTr="00AF3D66">
        <w:trPr>
          <w:trHeight w:val="315"/>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shd w:val="clear" w:color="auto" w:fill="auto"/>
            <w:noWrap/>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石膏空心条板-其他</w:t>
            </w: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50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843" w:type="dxa"/>
            <w:shd w:val="clear" w:color="auto" w:fill="auto"/>
            <w:noWrap/>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石膏空心条板-其他</w:t>
            </w:r>
          </w:p>
        </w:tc>
      </w:tr>
      <w:tr w:rsidR="00AF3D66" w:rsidRPr="00AF3D66" w:rsidTr="00AF3D66">
        <w:trPr>
          <w:trHeight w:val="315"/>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shd w:val="clear" w:color="auto" w:fill="auto"/>
            <w:noWrap/>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蒸压加气混凝土板-管线一体化</w:t>
            </w: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50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843" w:type="dxa"/>
            <w:shd w:val="clear" w:color="auto" w:fill="auto"/>
            <w:noWrap/>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蒸压加气混凝土板-管线一体化</w:t>
            </w:r>
          </w:p>
        </w:tc>
      </w:tr>
      <w:tr w:rsidR="00AF3D66" w:rsidRPr="00AF3D66" w:rsidTr="00AF3D66">
        <w:trPr>
          <w:trHeight w:val="315"/>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shd w:val="clear" w:color="auto" w:fill="auto"/>
            <w:noWrap/>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蒸压加气混凝土板-装修一体化</w:t>
            </w: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50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843" w:type="dxa"/>
            <w:shd w:val="clear" w:color="auto" w:fill="auto"/>
            <w:noWrap/>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蒸压加气混凝土板-装修一体化</w:t>
            </w:r>
          </w:p>
        </w:tc>
      </w:tr>
      <w:tr w:rsidR="00AF3D66" w:rsidRPr="00AF3D66" w:rsidTr="00AF3D66">
        <w:trPr>
          <w:trHeight w:val="315"/>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shd w:val="clear" w:color="auto" w:fill="auto"/>
            <w:noWrap/>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蒸压加气混凝土板-免抹灰</w:t>
            </w: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50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843" w:type="dxa"/>
            <w:shd w:val="clear" w:color="auto" w:fill="auto"/>
            <w:noWrap/>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蒸压加气混凝土板-免抹灰</w:t>
            </w:r>
          </w:p>
        </w:tc>
      </w:tr>
      <w:tr w:rsidR="00AF3D66" w:rsidRPr="00AF3D66" w:rsidTr="00AF3D66">
        <w:trPr>
          <w:trHeight w:val="315"/>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shd w:val="clear" w:color="auto" w:fill="auto"/>
            <w:noWrap/>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蒸压加气混凝土板-其他</w:t>
            </w: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50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843" w:type="dxa"/>
            <w:shd w:val="clear" w:color="auto" w:fill="auto"/>
            <w:noWrap/>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蒸压加气混凝土板-其他</w:t>
            </w:r>
          </w:p>
        </w:tc>
      </w:tr>
      <w:tr w:rsidR="00AF3D66" w:rsidRPr="00AF3D66" w:rsidTr="00AF3D66">
        <w:trPr>
          <w:trHeight w:val="315"/>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shd w:val="clear" w:color="auto" w:fill="auto"/>
            <w:noWrap/>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建筑用轻质隔墙条板-管线一体化</w:t>
            </w: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50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843" w:type="dxa"/>
            <w:shd w:val="clear" w:color="auto" w:fill="auto"/>
            <w:noWrap/>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建筑用轻质隔墙条板-管线一体化</w:t>
            </w:r>
          </w:p>
        </w:tc>
      </w:tr>
      <w:tr w:rsidR="00AF3D66" w:rsidRPr="00AF3D66" w:rsidTr="00AF3D66">
        <w:trPr>
          <w:trHeight w:val="315"/>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shd w:val="clear" w:color="auto" w:fill="auto"/>
            <w:noWrap/>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建筑用轻质隔墙条板-装修一体化</w:t>
            </w: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50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843" w:type="dxa"/>
            <w:shd w:val="clear" w:color="auto" w:fill="auto"/>
            <w:noWrap/>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建筑用轻质隔墙条板-装修一体化</w:t>
            </w:r>
          </w:p>
        </w:tc>
      </w:tr>
      <w:tr w:rsidR="00AF3D66" w:rsidRPr="00AF3D66" w:rsidTr="00AF3D66">
        <w:trPr>
          <w:trHeight w:val="315"/>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shd w:val="clear" w:color="auto" w:fill="auto"/>
            <w:noWrap/>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建筑用轻质隔墙</w:t>
            </w:r>
            <w:proofErr w:type="gramStart"/>
            <w:r w:rsidRPr="00AF3D66">
              <w:rPr>
                <w:rFonts w:ascii="宋体" w:hAnsi="宋体" w:cs="宋体" w:hint="eastAsia"/>
                <w:kern w:val="0"/>
                <w:szCs w:val="24"/>
              </w:rPr>
              <w:t>条板免抹灰</w:t>
            </w:r>
            <w:proofErr w:type="gramEnd"/>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50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843" w:type="dxa"/>
            <w:shd w:val="clear" w:color="auto" w:fill="auto"/>
            <w:noWrap/>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建筑用轻质隔墙</w:t>
            </w:r>
            <w:proofErr w:type="gramStart"/>
            <w:r w:rsidRPr="00AF3D66">
              <w:rPr>
                <w:rFonts w:ascii="宋体" w:hAnsi="宋体" w:cs="宋体" w:hint="eastAsia"/>
                <w:kern w:val="0"/>
                <w:szCs w:val="24"/>
              </w:rPr>
              <w:t>条板免抹灰</w:t>
            </w:r>
            <w:proofErr w:type="gramEnd"/>
          </w:p>
        </w:tc>
      </w:tr>
      <w:tr w:rsidR="00AF3D66" w:rsidRPr="00AF3D66" w:rsidTr="00AF3D66">
        <w:trPr>
          <w:trHeight w:val="315"/>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shd w:val="clear" w:color="auto" w:fill="auto"/>
            <w:noWrap/>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建筑用轻质隔墙条板-其他</w:t>
            </w: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50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843" w:type="dxa"/>
            <w:shd w:val="clear" w:color="auto" w:fill="auto"/>
            <w:noWrap/>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建筑用轻质隔墙条板-其他</w:t>
            </w:r>
          </w:p>
        </w:tc>
      </w:tr>
      <w:tr w:rsidR="00AF3D66" w:rsidRPr="00AF3D66" w:rsidTr="00AF3D66">
        <w:trPr>
          <w:trHeight w:val="315"/>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shd w:val="clear" w:color="auto" w:fill="auto"/>
            <w:noWrap/>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建筑隔墙用</w:t>
            </w:r>
            <w:proofErr w:type="gramStart"/>
            <w:r w:rsidRPr="00AF3D66">
              <w:rPr>
                <w:rFonts w:ascii="宋体" w:hAnsi="宋体" w:cs="宋体" w:hint="eastAsia"/>
                <w:kern w:val="0"/>
                <w:szCs w:val="24"/>
              </w:rPr>
              <w:t>保温条</w:t>
            </w:r>
            <w:proofErr w:type="gramEnd"/>
            <w:r w:rsidRPr="00AF3D66">
              <w:rPr>
                <w:rFonts w:ascii="宋体" w:hAnsi="宋体" w:cs="宋体" w:hint="eastAsia"/>
                <w:kern w:val="0"/>
                <w:szCs w:val="24"/>
              </w:rPr>
              <w:t>板-管线一体化</w:t>
            </w: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50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843" w:type="dxa"/>
            <w:shd w:val="clear" w:color="auto" w:fill="auto"/>
            <w:noWrap/>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建筑隔墙用</w:t>
            </w:r>
            <w:proofErr w:type="gramStart"/>
            <w:r w:rsidRPr="00AF3D66">
              <w:rPr>
                <w:rFonts w:ascii="宋体" w:hAnsi="宋体" w:cs="宋体" w:hint="eastAsia"/>
                <w:kern w:val="0"/>
                <w:szCs w:val="24"/>
              </w:rPr>
              <w:t>保温条</w:t>
            </w:r>
            <w:proofErr w:type="gramEnd"/>
            <w:r w:rsidRPr="00AF3D66">
              <w:rPr>
                <w:rFonts w:ascii="宋体" w:hAnsi="宋体" w:cs="宋体" w:hint="eastAsia"/>
                <w:kern w:val="0"/>
                <w:szCs w:val="24"/>
              </w:rPr>
              <w:t>板-管线一体化</w:t>
            </w:r>
          </w:p>
        </w:tc>
      </w:tr>
      <w:tr w:rsidR="00AF3D66" w:rsidRPr="00AF3D66" w:rsidTr="00AF3D66">
        <w:trPr>
          <w:trHeight w:val="315"/>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shd w:val="clear" w:color="auto" w:fill="auto"/>
            <w:noWrap/>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建筑隔墙用</w:t>
            </w:r>
            <w:proofErr w:type="gramStart"/>
            <w:r w:rsidRPr="00AF3D66">
              <w:rPr>
                <w:rFonts w:ascii="宋体" w:hAnsi="宋体" w:cs="宋体" w:hint="eastAsia"/>
                <w:kern w:val="0"/>
                <w:szCs w:val="24"/>
              </w:rPr>
              <w:t>保温条</w:t>
            </w:r>
            <w:proofErr w:type="gramEnd"/>
            <w:r w:rsidRPr="00AF3D66">
              <w:rPr>
                <w:rFonts w:ascii="宋体" w:hAnsi="宋体" w:cs="宋体" w:hint="eastAsia"/>
                <w:kern w:val="0"/>
                <w:szCs w:val="24"/>
              </w:rPr>
              <w:t>板-装修一体化</w:t>
            </w: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50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843" w:type="dxa"/>
            <w:shd w:val="clear" w:color="auto" w:fill="auto"/>
            <w:noWrap/>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建筑隔墙用</w:t>
            </w:r>
            <w:proofErr w:type="gramStart"/>
            <w:r w:rsidRPr="00AF3D66">
              <w:rPr>
                <w:rFonts w:ascii="宋体" w:hAnsi="宋体" w:cs="宋体" w:hint="eastAsia"/>
                <w:kern w:val="0"/>
                <w:szCs w:val="24"/>
              </w:rPr>
              <w:t>保温条</w:t>
            </w:r>
            <w:proofErr w:type="gramEnd"/>
            <w:r w:rsidRPr="00AF3D66">
              <w:rPr>
                <w:rFonts w:ascii="宋体" w:hAnsi="宋体" w:cs="宋体" w:hint="eastAsia"/>
                <w:kern w:val="0"/>
                <w:szCs w:val="24"/>
              </w:rPr>
              <w:t>板-装修一体化</w:t>
            </w:r>
          </w:p>
        </w:tc>
      </w:tr>
      <w:tr w:rsidR="00AF3D66" w:rsidRPr="00AF3D66" w:rsidTr="00AF3D66">
        <w:trPr>
          <w:trHeight w:val="315"/>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shd w:val="clear" w:color="auto" w:fill="auto"/>
            <w:noWrap/>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建筑隔墙用</w:t>
            </w:r>
            <w:proofErr w:type="gramStart"/>
            <w:r w:rsidRPr="00AF3D66">
              <w:rPr>
                <w:rFonts w:ascii="宋体" w:hAnsi="宋体" w:cs="宋体" w:hint="eastAsia"/>
                <w:kern w:val="0"/>
                <w:szCs w:val="24"/>
              </w:rPr>
              <w:t>保温条</w:t>
            </w:r>
            <w:proofErr w:type="gramEnd"/>
            <w:r w:rsidRPr="00AF3D66">
              <w:rPr>
                <w:rFonts w:ascii="宋体" w:hAnsi="宋体" w:cs="宋体" w:hint="eastAsia"/>
                <w:kern w:val="0"/>
                <w:szCs w:val="24"/>
              </w:rPr>
              <w:t>板-免抹灰</w:t>
            </w: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50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843" w:type="dxa"/>
            <w:shd w:val="clear" w:color="auto" w:fill="auto"/>
            <w:noWrap/>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建筑隔墙用</w:t>
            </w:r>
            <w:proofErr w:type="gramStart"/>
            <w:r w:rsidRPr="00AF3D66">
              <w:rPr>
                <w:rFonts w:ascii="宋体" w:hAnsi="宋体" w:cs="宋体" w:hint="eastAsia"/>
                <w:kern w:val="0"/>
                <w:szCs w:val="24"/>
              </w:rPr>
              <w:t>保温条</w:t>
            </w:r>
            <w:proofErr w:type="gramEnd"/>
            <w:r w:rsidRPr="00AF3D66">
              <w:rPr>
                <w:rFonts w:ascii="宋体" w:hAnsi="宋体" w:cs="宋体" w:hint="eastAsia"/>
                <w:kern w:val="0"/>
                <w:szCs w:val="24"/>
              </w:rPr>
              <w:t>板-免抹灰</w:t>
            </w:r>
          </w:p>
        </w:tc>
      </w:tr>
      <w:tr w:rsidR="00AF3D66" w:rsidRPr="00AF3D66" w:rsidTr="00AF3D66">
        <w:trPr>
          <w:trHeight w:val="315"/>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shd w:val="clear" w:color="auto" w:fill="auto"/>
            <w:noWrap/>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建筑隔墙用</w:t>
            </w:r>
            <w:proofErr w:type="gramStart"/>
            <w:r w:rsidRPr="00AF3D66">
              <w:rPr>
                <w:rFonts w:ascii="宋体" w:hAnsi="宋体" w:cs="宋体" w:hint="eastAsia"/>
                <w:kern w:val="0"/>
                <w:szCs w:val="24"/>
              </w:rPr>
              <w:t>保温条</w:t>
            </w:r>
            <w:proofErr w:type="gramEnd"/>
            <w:r w:rsidRPr="00AF3D66">
              <w:rPr>
                <w:rFonts w:ascii="宋体" w:hAnsi="宋体" w:cs="宋体" w:hint="eastAsia"/>
                <w:kern w:val="0"/>
                <w:szCs w:val="24"/>
              </w:rPr>
              <w:t>板-其他</w:t>
            </w: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50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843" w:type="dxa"/>
            <w:shd w:val="clear" w:color="auto" w:fill="auto"/>
            <w:noWrap/>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建筑隔墙用</w:t>
            </w:r>
            <w:proofErr w:type="gramStart"/>
            <w:r w:rsidRPr="00AF3D66">
              <w:rPr>
                <w:rFonts w:ascii="宋体" w:hAnsi="宋体" w:cs="宋体" w:hint="eastAsia"/>
                <w:kern w:val="0"/>
                <w:szCs w:val="24"/>
              </w:rPr>
              <w:t>保温条</w:t>
            </w:r>
            <w:proofErr w:type="gramEnd"/>
            <w:r w:rsidRPr="00AF3D66">
              <w:rPr>
                <w:rFonts w:ascii="宋体" w:hAnsi="宋体" w:cs="宋体" w:hint="eastAsia"/>
                <w:kern w:val="0"/>
                <w:szCs w:val="24"/>
              </w:rPr>
              <w:t>板-其他</w:t>
            </w:r>
          </w:p>
        </w:tc>
      </w:tr>
      <w:tr w:rsidR="00AF3D66" w:rsidRPr="00AF3D66" w:rsidTr="00AF3D66">
        <w:trPr>
          <w:trHeight w:val="315"/>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vMerge w:val="restart"/>
            <w:shd w:val="clear" w:color="auto" w:fill="auto"/>
            <w:noWrap/>
            <w:vAlign w:val="center"/>
            <w:hideMark/>
          </w:tcPr>
          <w:p w:rsidR="007D7C9D" w:rsidRPr="00AF3D66" w:rsidRDefault="007D7C9D" w:rsidP="00120310">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内装-集成式成品（房建）</w:t>
            </w:r>
          </w:p>
        </w:tc>
        <w:tc>
          <w:tcPr>
            <w:tcW w:w="1276" w:type="dxa"/>
            <w:shd w:val="clear" w:color="auto" w:fill="auto"/>
            <w:noWrap/>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厨房</w:t>
            </w: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507" w:type="dxa"/>
            <w:vMerge w:val="restart"/>
            <w:shd w:val="clear" w:color="auto" w:fill="auto"/>
            <w:noWrap/>
            <w:vAlign w:val="center"/>
            <w:hideMark/>
          </w:tcPr>
          <w:p w:rsidR="007D7C9D" w:rsidRPr="00AF3D66" w:rsidRDefault="007D7C9D" w:rsidP="00120310">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内装-集成式成品（房建）</w:t>
            </w:r>
          </w:p>
        </w:tc>
        <w:tc>
          <w:tcPr>
            <w:tcW w:w="1843" w:type="dxa"/>
            <w:shd w:val="clear" w:color="auto" w:fill="auto"/>
            <w:noWrap/>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厨房</w:t>
            </w:r>
          </w:p>
        </w:tc>
      </w:tr>
      <w:tr w:rsidR="00AF3D66" w:rsidRPr="00AF3D66" w:rsidTr="00AF3D66">
        <w:trPr>
          <w:trHeight w:val="315"/>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shd w:val="clear" w:color="auto" w:fill="auto"/>
            <w:noWrap/>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卫生间</w:t>
            </w: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50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843" w:type="dxa"/>
            <w:shd w:val="clear" w:color="auto" w:fill="auto"/>
            <w:noWrap/>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卫生间</w:t>
            </w:r>
          </w:p>
        </w:tc>
      </w:tr>
      <w:tr w:rsidR="00AF3D66" w:rsidRPr="00AF3D66" w:rsidTr="00AF3D66">
        <w:trPr>
          <w:trHeight w:val="315"/>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shd w:val="clear" w:color="auto" w:fill="auto"/>
            <w:noWrap/>
            <w:vAlign w:val="center"/>
            <w:hideMark/>
          </w:tcPr>
          <w:p w:rsidR="007D7C9D" w:rsidRPr="00AF3D66" w:rsidRDefault="007D7C9D" w:rsidP="00120310">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内装-楼地面（房建）</w:t>
            </w:r>
          </w:p>
        </w:tc>
        <w:tc>
          <w:tcPr>
            <w:tcW w:w="1276" w:type="dxa"/>
            <w:shd w:val="clear" w:color="auto" w:fill="auto"/>
            <w:noWrap/>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隔声、保温一体化</w:t>
            </w: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507" w:type="dxa"/>
            <w:shd w:val="clear" w:color="auto" w:fill="auto"/>
            <w:noWrap/>
            <w:vAlign w:val="center"/>
            <w:hideMark/>
          </w:tcPr>
          <w:p w:rsidR="007D7C9D" w:rsidRPr="00AF3D66" w:rsidRDefault="007D7C9D" w:rsidP="00120310">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内装-楼地面（房建）</w:t>
            </w:r>
          </w:p>
        </w:tc>
        <w:tc>
          <w:tcPr>
            <w:tcW w:w="1843" w:type="dxa"/>
            <w:shd w:val="clear" w:color="auto" w:fill="auto"/>
            <w:noWrap/>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隔声、保温一体化</w:t>
            </w:r>
          </w:p>
        </w:tc>
      </w:tr>
      <w:tr w:rsidR="00AF3D66" w:rsidRPr="00AF3D66" w:rsidTr="00AF3D66">
        <w:trPr>
          <w:trHeight w:val="315"/>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shd w:val="clear" w:color="auto" w:fill="auto"/>
            <w:noWrap/>
            <w:vAlign w:val="center"/>
            <w:hideMark/>
          </w:tcPr>
          <w:p w:rsidR="007D7C9D" w:rsidRPr="00AF3D66" w:rsidRDefault="007D7C9D" w:rsidP="00120310">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内装-干法施工（房建）</w:t>
            </w:r>
          </w:p>
        </w:tc>
        <w:tc>
          <w:tcPr>
            <w:tcW w:w="1276" w:type="dxa"/>
            <w:shd w:val="clear" w:color="auto" w:fill="auto"/>
            <w:noWrap/>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内装-干法施工（房建）</w:t>
            </w: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507" w:type="dxa"/>
            <w:shd w:val="clear" w:color="auto" w:fill="auto"/>
            <w:noWrap/>
            <w:vAlign w:val="center"/>
            <w:hideMark/>
          </w:tcPr>
          <w:p w:rsidR="007D7C9D" w:rsidRPr="00AF3D66" w:rsidRDefault="007D7C9D" w:rsidP="00120310">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内装-干法施工（房建）</w:t>
            </w:r>
          </w:p>
        </w:tc>
        <w:tc>
          <w:tcPr>
            <w:tcW w:w="1843" w:type="dxa"/>
            <w:shd w:val="clear" w:color="auto" w:fill="auto"/>
            <w:noWrap/>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内装-干法施工（房建）</w:t>
            </w:r>
          </w:p>
        </w:tc>
      </w:tr>
      <w:tr w:rsidR="00AF3D66" w:rsidRPr="00AF3D66" w:rsidTr="00AF3D66">
        <w:trPr>
          <w:trHeight w:val="315"/>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vMerge w:val="restart"/>
            <w:shd w:val="clear" w:color="auto" w:fill="auto"/>
            <w:noWrap/>
            <w:vAlign w:val="center"/>
            <w:hideMark/>
          </w:tcPr>
          <w:p w:rsidR="007D7C9D" w:rsidRPr="00AF3D66" w:rsidRDefault="007D7C9D" w:rsidP="00120310">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混凝土-管廊（市政）</w:t>
            </w:r>
          </w:p>
        </w:tc>
        <w:tc>
          <w:tcPr>
            <w:tcW w:w="1276" w:type="dxa"/>
            <w:shd w:val="clear" w:color="auto" w:fill="auto"/>
            <w:noWrap/>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管廊</w:t>
            </w: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507" w:type="dxa"/>
            <w:vMerge w:val="restart"/>
            <w:shd w:val="clear" w:color="auto" w:fill="auto"/>
            <w:noWrap/>
            <w:vAlign w:val="center"/>
            <w:hideMark/>
          </w:tcPr>
          <w:p w:rsidR="007D7C9D" w:rsidRPr="00AF3D66" w:rsidRDefault="007D7C9D" w:rsidP="00120310">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混凝土-管廊（市政）</w:t>
            </w:r>
          </w:p>
        </w:tc>
        <w:tc>
          <w:tcPr>
            <w:tcW w:w="1843" w:type="dxa"/>
            <w:shd w:val="clear" w:color="auto" w:fill="auto"/>
            <w:noWrap/>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管廊</w:t>
            </w:r>
          </w:p>
        </w:tc>
      </w:tr>
      <w:tr w:rsidR="00AF3D66" w:rsidRPr="00AF3D66" w:rsidTr="00AF3D66">
        <w:trPr>
          <w:trHeight w:val="315"/>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shd w:val="clear" w:color="auto" w:fill="auto"/>
            <w:noWrap/>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马蹄形综合管廊</w:t>
            </w: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50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843" w:type="dxa"/>
            <w:shd w:val="clear" w:color="auto" w:fill="auto"/>
            <w:noWrap/>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马蹄形综合管廊</w:t>
            </w:r>
          </w:p>
        </w:tc>
      </w:tr>
      <w:tr w:rsidR="00AF3D66" w:rsidRPr="00AF3D66" w:rsidTr="00AF3D66">
        <w:trPr>
          <w:trHeight w:val="315"/>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shd w:val="clear" w:color="auto" w:fill="auto"/>
            <w:noWrap/>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微管廊</w:t>
            </w: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50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843" w:type="dxa"/>
            <w:shd w:val="clear" w:color="auto" w:fill="auto"/>
            <w:noWrap/>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微管廊</w:t>
            </w:r>
          </w:p>
        </w:tc>
      </w:tr>
      <w:tr w:rsidR="00AF3D66" w:rsidRPr="00AF3D66" w:rsidTr="00AF3D66">
        <w:trPr>
          <w:trHeight w:val="315"/>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shd w:val="clear" w:color="auto" w:fill="auto"/>
            <w:noWrap/>
            <w:vAlign w:val="center"/>
            <w:hideMark/>
          </w:tcPr>
          <w:p w:rsidR="007D7C9D" w:rsidRPr="00AF3D66" w:rsidRDefault="007D7C9D" w:rsidP="00120310">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混凝土-顶进式管节（市政）</w:t>
            </w:r>
          </w:p>
        </w:tc>
        <w:tc>
          <w:tcPr>
            <w:tcW w:w="1276" w:type="dxa"/>
            <w:shd w:val="clear" w:color="auto" w:fill="auto"/>
            <w:noWrap/>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混凝土-顶进式管节（市政）</w:t>
            </w: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507" w:type="dxa"/>
            <w:shd w:val="clear" w:color="auto" w:fill="auto"/>
            <w:noWrap/>
            <w:vAlign w:val="center"/>
            <w:hideMark/>
          </w:tcPr>
          <w:p w:rsidR="007D7C9D" w:rsidRPr="00AF3D66" w:rsidRDefault="007D7C9D" w:rsidP="00120310">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混凝土-顶进式管节（市政）</w:t>
            </w:r>
          </w:p>
        </w:tc>
        <w:tc>
          <w:tcPr>
            <w:tcW w:w="1843" w:type="dxa"/>
            <w:shd w:val="clear" w:color="auto" w:fill="auto"/>
            <w:noWrap/>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混凝土-顶进式管节（市政）</w:t>
            </w:r>
          </w:p>
        </w:tc>
      </w:tr>
      <w:tr w:rsidR="00AF3D66" w:rsidRPr="00AF3D66" w:rsidTr="00AF3D66">
        <w:trPr>
          <w:trHeight w:val="315"/>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shd w:val="clear" w:color="auto" w:fill="auto"/>
            <w:noWrap/>
            <w:vAlign w:val="center"/>
            <w:hideMark/>
          </w:tcPr>
          <w:p w:rsidR="007D7C9D" w:rsidRPr="00AF3D66" w:rsidRDefault="007D7C9D" w:rsidP="00120310">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混凝土-桥墩（市政）</w:t>
            </w:r>
          </w:p>
        </w:tc>
        <w:tc>
          <w:tcPr>
            <w:tcW w:w="1276" w:type="dxa"/>
            <w:shd w:val="clear" w:color="auto" w:fill="auto"/>
            <w:noWrap/>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混凝土-桥墩（市政）</w:t>
            </w: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507" w:type="dxa"/>
            <w:shd w:val="clear" w:color="auto" w:fill="auto"/>
            <w:noWrap/>
            <w:vAlign w:val="center"/>
            <w:hideMark/>
          </w:tcPr>
          <w:p w:rsidR="007D7C9D" w:rsidRPr="00AF3D66" w:rsidRDefault="007D7C9D" w:rsidP="00120310">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混凝土-桥墩（市政）</w:t>
            </w:r>
          </w:p>
        </w:tc>
        <w:tc>
          <w:tcPr>
            <w:tcW w:w="1843" w:type="dxa"/>
            <w:shd w:val="clear" w:color="auto" w:fill="auto"/>
            <w:noWrap/>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混凝土-桥墩（市政）</w:t>
            </w:r>
          </w:p>
        </w:tc>
      </w:tr>
      <w:tr w:rsidR="00AF3D66" w:rsidRPr="00AF3D66" w:rsidTr="00AF3D66">
        <w:trPr>
          <w:trHeight w:val="315"/>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shd w:val="clear" w:color="auto" w:fill="auto"/>
            <w:noWrap/>
            <w:vAlign w:val="center"/>
            <w:hideMark/>
          </w:tcPr>
          <w:p w:rsidR="007D7C9D" w:rsidRPr="00AF3D66" w:rsidRDefault="007D7C9D" w:rsidP="00120310">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混凝土-梁（市政）</w:t>
            </w:r>
          </w:p>
        </w:tc>
        <w:tc>
          <w:tcPr>
            <w:tcW w:w="1276" w:type="dxa"/>
            <w:shd w:val="clear" w:color="auto" w:fill="auto"/>
            <w:noWrap/>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混凝土-梁（市政）</w:t>
            </w: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507" w:type="dxa"/>
            <w:shd w:val="clear" w:color="auto" w:fill="auto"/>
            <w:noWrap/>
            <w:vAlign w:val="center"/>
            <w:hideMark/>
          </w:tcPr>
          <w:p w:rsidR="007D7C9D" w:rsidRPr="00AF3D66" w:rsidRDefault="007D7C9D" w:rsidP="00120310">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混凝土-梁（市政）</w:t>
            </w:r>
          </w:p>
        </w:tc>
        <w:tc>
          <w:tcPr>
            <w:tcW w:w="1843" w:type="dxa"/>
            <w:shd w:val="clear" w:color="auto" w:fill="auto"/>
            <w:noWrap/>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混凝土-梁（市政）</w:t>
            </w:r>
          </w:p>
        </w:tc>
      </w:tr>
      <w:tr w:rsidR="00AF3D66" w:rsidRPr="00AF3D66" w:rsidTr="00AF3D66">
        <w:trPr>
          <w:trHeight w:val="315"/>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vMerge w:val="restart"/>
            <w:shd w:val="clear" w:color="auto" w:fill="auto"/>
            <w:noWrap/>
            <w:vAlign w:val="center"/>
            <w:hideMark/>
          </w:tcPr>
          <w:p w:rsidR="007D7C9D" w:rsidRPr="00AF3D66" w:rsidRDefault="007D7C9D" w:rsidP="00120310">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混凝土-隧道（市政）</w:t>
            </w:r>
          </w:p>
        </w:tc>
        <w:tc>
          <w:tcPr>
            <w:tcW w:w="1276" w:type="dxa"/>
            <w:shd w:val="clear" w:color="auto" w:fill="auto"/>
            <w:noWrap/>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下穿隧道</w:t>
            </w: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507" w:type="dxa"/>
            <w:vMerge w:val="restart"/>
            <w:shd w:val="clear" w:color="auto" w:fill="auto"/>
            <w:noWrap/>
            <w:vAlign w:val="center"/>
            <w:hideMark/>
          </w:tcPr>
          <w:p w:rsidR="007D7C9D" w:rsidRPr="00AF3D66" w:rsidRDefault="007D7C9D" w:rsidP="00120310">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混凝土-隧道（市政）</w:t>
            </w:r>
          </w:p>
        </w:tc>
        <w:tc>
          <w:tcPr>
            <w:tcW w:w="1843" w:type="dxa"/>
            <w:shd w:val="clear" w:color="auto" w:fill="auto"/>
            <w:noWrap/>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下穿隧道</w:t>
            </w:r>
          </w:p>
        </w:tc>
      </w:tr>
      <w:tr w:rsidR="00AF3D66" w:rsidRPr="00AF3D66" w:rsidTr="00AF3D66">
        <w:trPr>
          <w:trHeight w:val="315"/>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shd w:val="clear" w:color="auto" w:fill="auto"/>
            <w:noWrap/>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电力隧道</w:t>
            </w: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50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843" w:type="dxa"/>
            <w:shd w:val="clear" w:color="auto" w:fill="auto"/>
            <w:noWrap/>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电力隧道</w:t>
            </w:r>
          </w:p>
        </w:tc>
      </w:tr>
      <w:tr w:rsidR="00AF3D66" w:rsidRPr="00AF3D66" w:rsidTr="00AF3D66">
        <w:trPr>
          <w:trHeight w:val="315"/>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vMerge w:val="restart"/>
            <w:shd w:val="clear" w:color="auto" w:fill="auto"/>
            <w:noWrap/>
            <w:vAlign w:val="center"/>
            <w:hideMark/>
          </w:tcPr>
          <w:p w:rsidR="007D7C9D" w:rsidRPr="00AF3D66" w:rsidRDefault="007D7C9D" w:rsidP="00120310">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混凝土-管片（市政）</w:t>
            </w:r>
          </w:p>
        </w:tc>
        <w:tc>
          <w:tcPr>
            <w:tcW w:w="1276" w:type="dxa"/>
            <w:shd w:val="clear" w:color="auto" w:fill="auto"/>
            <w:noWrap/>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地铁管片</w:t>
            </w: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507" w:type="dxa"/>
            <w:vMerge w:val="restart"/>
            <w:shd w:val="clear" w:color="auto" w:fill="auto"/>
            <w:noWrap/>
            <w:vAlign w:val="center"/>
            <w:hideMark/>
          </w:tcPr>
          <w:p w:rsidR="007D7C9D" w:rsidRPr="00AF3D66" w:rsidRDefault="007D7C9D" w:rsidP="00120310">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混凝土-管片（市政）</w:t>
            </w:r>
          </w:p>
        </w:tc>
        <w:tc>
          <w:tcPr>
            <w:tcW w:w="1843" w:type="dxa"/>
            <w:shd w:val="clear" w:color="auto" w:fill="auto"/>
            <w:noWrap/>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地铁管片</w:t>
            </w:r>
          </w:p>
        </w:tc>
      </w:tr>
      <w:tr w:rsidR="00AF3D66" w:rsidRPr="00AF3D66" w:rsidTr="00AF3D66">
        <w:trPr>
          <w:trHeight w:val="315"/>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shd w:val="clear" w:color="auto" w:fill="auto"/>
            <w:noWrap/>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污水管片</w:t>
            </w: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50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843" w:type="dxa"/>
            <w:shd w:val="clear" w:color="auto" w:fill="auto"/>
            <w:noWrap/>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污水管片</w:t>
            </w:r>
          </w:p>
        </w:tc>
      </w:tr>
      <w:tr w:rsidR="00AF3D66" w:rsidRPr="00AF3D66" w:rsidTr="00AF3D66">
        <w:trPr>
          <w:trHeight w:val="315"/>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vMerge w:val="restart"/>
            <w:shd w:val="clear" w:color="auto" w:fill="auto"/>
            <w:noWrap/>
            <w:vAlign w:val="center"/>
            <w:hideMark/>
          </w:tcPr>
          <w:p w:rsidR="007D7C9D" w:rsidRPr="00AF3D66" w:rsidRDefault="007D7C9D" w:rsidP="00120310">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混凝土-路缘石（市政）</w:t>
            </w:r>
          </w:p>
        </w:tc>
        <w:tc>
          <w:tcPr>
            <w:tcW w:w="1276" w:type="dxa"/>
            <w:shd w:val="clear" w:color="auto" w:fill="auto"/>
            <w:noWrap/>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路缘石</w:t>
            </w: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507" w:type="dxa"/>
            <w:vMerge w:val="restart"/>
            <w:shd w:val="clear" w:color="auto" w:fill="auto"/>
            <w:noWrap/>
            <w:vAlign w:val="center"/>
            <w:hideMark/>
          </w:tcPr>
          <w:p w:rsidR="007D7C9D" w:rsidRPr="00AF3D66" w:rsidRDefault="007D7C9D" w:rsidP="00120310">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混凝土-路缘石（市政）</w:t>
            </w:r>
          </w:p>
        </w:tc>
        <w:tc>
          <w:tcPr>
            <w:tcW w:w="1843" w:type="dxa"/>
            <w:shd w:val="clear" w:color="auto" w:fill="auto"/>
            <w:noWrap/>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路缘石</w:t>
            </w:r>
          </w:p>
        </w:tc>
      </w:tr>
      <w:tr w:rsidR="00AF3D66" w:rsidRPr="00AF3D66" w:rsidTr="00AF3D66">
        <w:trPr>
          <w:trHeight w:val="315"/>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shd w:val="clear" w:color="auto" w:fill="auto"/>
            <w:noWrap/>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冲压式路缘石</w:t>
            </w: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50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843" w:type="dxa"/>
            <w:shd w:val="clear" w:color="auto" w:fill="auto"/>
            <w:noWrap/>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冲压式路缘石</w:t>
            </w:r>
          </w:p>
        </w:tc>
      </w:tr>
      <w:tr w:rsidR="00AF3D66" w:rsidRPr="00AF3D66" w:rsidTr="00AF3D66">
        <w:trPr>
          <w:trHeight w:val="315"/>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vMerge w:val="restart"/>
            <w:shd w:val="clear" w:color="auto" w:fill="auto"/>
            <w:noWrap/>
            <w:vAlign w:val="center"/>
            <w:hideMark/>
          </w:tcPr>
          <w:p w:rsidR="007D7C9D" w:rsidRPr="00AF3D66" w:rsidRDefault="007D7C9D" w:rsidP="00120310">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混凝土-铺装板（市政）</w:t>
            </w:r>
          </w:p>
        </w:tc>
        <w:tc>
          <w:tcPr>
            <w:tcW w:w="1276" w:type="dxa"/>
            <w:shd w:val="clear" w:color="auto" w:fill="auto"/>
            <w:noWrap/>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非机动车道</w:t>
            </w: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507" w:type="dxa"/>
            <w:vMerge w:val="restart"/>
            <w:shd w:val="clear" w:color="auto" w:fill="auto"/>
            <w:noWrap/>
            <w:vAlign w:val="center"/>
            <w:hideMark/>
          </w:tcPr>
          <w:p w:rsidR="007D7C9D" w:rsidRPr="00AF3D66" w:rsidRDefault="007D7C9D" w:rsidP="00120310">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混凝土-铺装板（市政）</w:t>
            </w:r>
          </w:p>
        </w:tc>
        <w:tc>
          <w:tcPr>
            <w:tcW w:w="1843" w:type="dxa"/>
            <w:shd w:val="clear" w:color="auto" w:fill="auto"/>
            <w:noWrap/>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非机动车道</w:t>
            </w:r>
          </w:p>
        </w:tc>
      </w:tr>
      <w:tr w:rsidR="00AF3D66" w:rsidRPr="00AF3D66" w:rsidTr="00AF3D66">
        <w:trPr>
          <w:trHeight w:val="315"/>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shd w:val="clear" w:color="auto" w:fill="auto"/>
            <w:noWrap/>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冲压式</w:t>
            </w: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50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843" w:type="dxa"/>
            <w:shd w:val="clear" w:color="auto" w:fill="auto"/>
            <w:noWrap/>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冲压式</w:t>
            </w:r>
          </w:p>
        </w:tc>
      </w:tr>
      <w:tr w:rsidR="00AF3D66" w:rsidRPr="00AF3D66" w:rsidTr="00AF3D66">
        <w:trPr>
          <w:trHeight w:val="315"/>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shd w:val="clear" w:color="auto" w:fill="auto"/>
            <w:noWrap/>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荔枝面</w:t>
            </w: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50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843" w:type="dxa"/>
            <w:shd w:val="clear" w:color="auto" w:fill="auto"/>
            <w:noWrap/>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荔枝面</w:t>
            </w:r>
          </w:p>
        </w:tc>
      </w:tr>
      <w:tr w:rsidR="00AF3D66" w:rsidRPr="00AF3D66" w:rsidTr="00AF3D66">
        <w:trPr>
          <w:trHeight w:val="315"/>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shd w:val="clear" w:color="auto" w:fill="auto"/>
            <w:noWrap/>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火烧面</w:t>
            </w: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50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843" w:type="dxa"/>
            <w:shd w:val="clear" w:color="auto" w:fill="auto"/>
            <w:noWrap/>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火烧面</w:t>
            </w:r>
          </w:p>
        </w:tc>
      </w:tr>
      <w:tr w:rsidR="00AF3D66" w:rsidRPr="00AF3D66" w:rsidTr="00AF3D66">
        <w:trPr>
          <w:trHeight w:val="315"/>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shd w:val="clear" w:color="auto" w:fill="auto"/>
            <w:noWrap/>
            <w:vAlign w:val="center"/>
            <w:hideMark/>
          </w:tcPr>
          <w:p w:rsidR="007D7C9D" w:rsidRPr="00AF3D66" w:rsidRDefault="007D7C9D" w:rsidP="00120310">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混凝土-方块石（市政）</w:t>
            </w:r>
          </w:p>
        </w:tc>
        <w:tc>
          <w:tcPr>
            <w:tcW w:w="1276" w:type="dxa"/>
            <w:shd w:val="clear" w:color="auto" w:fill="auto"/>
            <w:noWrap/>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混凝土-方块石（市政）</w:t>
            </w: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507" w:type="dxa"/>
            <w:shd w:val="clear" w:color="auto" w:fill="auto"/>
            <w:noWrap/>
            <w:vAlign w:val="center"/>
            <w:hideMark/>
          </w:tcPr>
          <w:p w:rsidR="007D7C9D" w:rsidRPr="00AF3D66" w:rsidRDefault="007D7C9D" w:rsidP="00120310">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混凝土-方块石（市政）</w:t>
            </w:r>
          </w:p>
        </w:tc>
        <w:tc>
          <w:tcPr>
            <w:tcW w:w="1843" w:type="dxa"/>
            <w:shd w:val="clear" w:color="auto" w:fill="auto"/>
            <w:noWrap/>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混凝土-方块石（市政）</w:t>
            </w:r>
          </w:p>
        </w:tc>
      </w:tr>
      <w:tr w:rsidR="00AF3D66" w:rsidRPr="00AF3D66" w:rsidTr="00AF3D66">
        <w:trPr>
          <w:trHeight w:val="315"/>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shd w:val="clear" w:color="auto" w:fill="auto"/>
            <w:noWrap/>
            <w:vAlign w:val="center"/>
            <w:hideMark/>
          </w:tcPr>
          <w:p w:rsidR="007D7C9D" w:rsidRPr="00AF3D66" w:rsidRDefault="007D7C9D" w:rsidP="00120310">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混凝土-嵌边石（市政）</w:t>
            </w:r>
          </w:p>
        </w:tc>
        <w:tc>
          <w:tcPr>
            <w:tcW w:w="1276" w:type="dxa"/>
            <w:shd w:val="clear" w:color="auto" w:fill="auto"/>
            <w:noWrap/>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混凝土-嵌边石（市政）</w:t>
            </w: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507" w:type="dxa"/>
            <w:shd w:val="clear" w:color="auto" w:fill="auto"/>
            <w:noWrap/>
            <w:vAlign w:val="center"/>
            <w:hideMark/>
          </w:tcPr>
          <w:p w:rsidR="007D7C9D" w:rsidRPr="00AF3D66" w:rsidRDefault="007D7C9D" w:rsidP="00120310">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混凝土-嵌边石（市政）</w:t>
            </w:r>
          </w:p>
        </w:tc>
        <w:tc>
          <w:tcPr>
            <w:tcW w:w="1843" w:type="dxa"/>
            <w:shd w:val="clear" w:color="auto" w:fill="auto"/>
            <w:noWrap/>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混凝土-嵌边石（市政）</w:t>
            </w:r>
          </w:p>
        </w:tc>
      </w:tr>
      <w:tr w:rsidR="00AF3D66" w:rsidRPr="00AF3D66" w:rsidTr="00AF3D66">
        <w:trPr>
          <w:trHeight w:val="315"/>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shd w:val="clear" w:color="auto" w:fill="auto"/>
            <w:noWrap/>
            <w:vAlign w:val="center"/>
            <w:hideMark/>
          </w:tcPr>
          <w:p w:rsidR="007D7C9D" w:rsidRPr="00AF3D66" w:rsidRDefault="007D7C9D" w:rsidP="00120310">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钢（市政）</w:t>
            </w:r>
          </w:p>
        </w:tc>
        <w:tc>
          <w:tcPr>
            <w:tcW w:w="1276" w:type="dxa"/>
            <w:shd w:val="clear" w:color="auto" w:fill="auto"/>
            <w:noWrap/>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钢（市政）</w:t>
            </w: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507" w:type="dxa"/>
            <w:shd w:val="clear" w:color="auto" w:fill="auto"/>
            <w:noWrap/>
            <w:vAlign w:val="center"/>
            <w:hideMark/>
          </w:tcPr>
          <w:p w:rsidR="007D7C9D" w:rsidRPr="00AF3D66" w:rsidRDefault="007D7C9D" w:rsidP="00120310">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钢（市政）</w:t>
            </w:r>
          </w:p>
        </w:tc>
        <w:tc>
          <w:tcPr>
            <w:tcW w:w="1843" w:type="dxa"/>
            <w:shd w:val="clear" w:color="auto" w:fill="auto"/>
            <w:noWrap/>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钢（市政）</w:t>
            </w:r>
          </w:p>
        </w:tc>
      </w:tr>
      <w:tr w:rsidR="00AF3D66" w:rsidRPr="00AF3D66" w:rsidTr="00AF3D66">
        <w:trPr>
          <w:trHeight w:val="315"/>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shd w:val="clear" w:color="auto" w:fill="auto"/>
            <w:noWrap/>
            <w:vAlign w:val="center"/>
            <w:hideMark/>
          </w:tcPr>
          <w:p w:rsidR="007D7C9D" w:rsidRPr="00AF3D66" w:rsidRDefault="007D7C9D" w:rsidP="00120310">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木（市政）</w:t>
            </w:r>
          </w:p>
        </w:tc>
        <w:tc>
          <w:tcPr>
            <w:tcW w:w="1276" w:type="dxa"/>
            <w:shd w:val="clear" w:color="auto" w:fill="auto"/>
            <w:noWrap/>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木（市政）</w:t>
            </w: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507" w:type="dxa"/>
            <w:shd w:val="clear" w:color="auto" w:fill="auto"/>
            <w:noWrap/>
            <w:vAlign w:val="center"/>
            <w:hideMark/>
          </w:tcPr>
          <w:p w:rsidR="007D7C9D" w:rsidRPr="00AF3D66" w:rsidRDefault="007D7C9D" w:rsidP="00120310">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木（市政）</w:t>
            </w:r>
          </w:p>
        </w:tc>
        <w:tc>
          <w:tcPr>
            <w:tcW w:w="1843" w:type="dxa"/>
            <w:shd w:val="clear" w:color="auto" w:fill="auto"/>
            <w:noWrap/>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木（市政）</w:t>
            </w:r>
          </w:p>
        </w:tc>
      </w:tr>
      <w:tr w:rsidR="00AF3D66" w:rsidRPr="00AF3D66" w:rsidTr="00AF3D66">
        <w:trPr>
          <w:trHeight w:val="315"/>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shd w:val="clear" w:color="auto" w:fill="auto"/>
            <w:noWrap/>
            <w:vAlign w:val="center"/>
            <w:hideMark/>
          </w:tcPr>
          <w:p w:rsidR="007D7C9D" w:rsidRPr="00AF3D66" w:rsidRDefault="007D7C9D" w:rsidP="00120310">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防撞墙（市政）</w:t>
            </w:r>
          </w:p>
        </w:tc>
        <w:tc>
          <w:tcPr>
            <w:tcW w:w="1276" w:type="dxa"/>
            <w:shd w:val="clear" w:color="auto" w:fill="auto"/>
            <w:noWrap/>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防撞墙（市政）</w:t>
            </w: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507" w:type="dxa"/>
            <w:shd w:val="clear" w:color="auto" w:fill="auto"/>
            <w:noWrap/>
            <w:vAlign w:val="center"/>
            <w:hideMark/>
          </w:tcPr>
          <w:p w:rsidR="007D7C9D" w:rsidRPr="00AF3D66" w:rsidRDefault="007D7C9D" w:rsidP="00120310">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防撞墙（市政）</w:t>
            </w:r>
          </w:p>
        </w:tc>
        <w:tc>
          <w:tcPr>
            <w:tcW w:w="1843" w:type="dxa"/>
            <w:shd w:val="clear" w:color="auto" w:fill="auto"/>
            <w:noWrap/>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防撞墙（市政）</w:t>
            </w:r>
          </w:p>
        </w:tc>
      </w:tr>
      <w:tr w:rsidR="00AF3D66" w:rsidRPr="00AF3D66" w:rsidTr="00AF3D66">
        <w:trPr>
          <w:trHeight w:val="315"/>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shd w:val="clear" w:color="auto" w:fill="auto"/>
            <w:noWrap/>
            <w:vAlign w:val="center"/>
            <w:hideMark/>
          </w:tcPr>
          <w:p w:rsidR="007D7C9D" w:rsidRPr="00AF3D66" w:rsidRDefault="007D7C9D" w:rsidP="00120310">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桥面板（市政）</w:t>
            </w:r>
          </w:p>
        </w:tc>
        <w:tc>
          <w:tcPr>
            <w:tcW w:w="1276" w:type="dxa"/>
            <w:shd w:val="clear" w:color="auto" w:fill="auto"/>
            <w:noWrap/>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桥面板（市政）</w:t>
            </w: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507" w:type="dxa"/>
            <w:shd w:val="clear" w:color="auto" w:fill="auto"/>
            <w:noWrap/>
            <w:vAlign w:val="center"/>
            <w:hideMark/>
          </w:tcPr>
          <w:p w:rsidR="007D7C9D" w:rsidRPr="00AF3D66" w:rsidRDefault="007D7C9D" w:rsidP="00120310">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桥面板（市政）</w:t>
            </w:r>
          </w:p>
        </w:tc>
        <w:tc>
          <w:tcPr>
            <w:tcW w:w="1843" w:type="dxa"/>
            <w:shd w:val="clear" w:color="auto" w:fill="auto"/>
            <w:noWrap/>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桥面板（市政）</w:t>
            </w:r>
          </w:p>
        </w:tc>
      </w:tr>
      <w:tr w:rsidR="00AF3D66" w:rsidRPr="00AF3D66" w:rsidTr="00AF3D66">
        <w:trPr>
          <w:trHeight w:val="315"/>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vMerge w:val="restart"/>
            <w:shd w:val="clear" w:color="auto" w:fill="auto"/>
            <w:noWrap/>
            <w:vAlign w:val="center"/>
            <w:hideMark/>
          </w:tcPr>
          <w:p w:rsidR="007D7C9D" w:rsidRPr="00AF3D66" w:rsidRDefault="007D7C9D" w:rsidP="00120310">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芯片</w:t>
            </w:r>
          </w:p>
        </w:tc>
        <w:tc>
          <w:tcPr>
            <w:tcW w:w="1276" w:type="dxa"/>
            <w:shd w:val="clear" w:color="auto" w:fill="auto"/>
            <w:noWrap/>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存储识别标签</w:t>
            </w: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507" w:type="dxa"/>
            <w:vMerge w:val="restart"/>
            <w:shd w:val="clear" w:color="auto" w:fill="auto"/>
            <w:noWrap/>
            <w:vAlign w:val="center"/>
            <w:hideMark/>
          </w:tcPr>
          <w:p w:rsidR="007D7C9D" w:rsidRPr="00AF3D66" w:rsidRDefault="007D7C9D" w:rsidP="00120310">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芯片</w:t>
            </w:r>
          </w:p>
        </w:tc>
        <w:tc>
          <w:tcPr>
            <w:tcW w:w="1843" w:type="dxa"/>
            <w:shd w:val="clear" w:color="auto" w:fill="auto"/>
            <w:noWrap/>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存储识别标签</w:t>
            </w:r>
          </w:p>
        </w:tc>
      </w:tr>
      <w:tr w:rsidR="00AF3D66" w:rsidRPr="00AF3D66" w:rsidTr="00AF3D66">
        <w:trPr>
          <w:trHeight w:val="315"/>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shd w:val="clear" w:color="auto" w:fill="auto"/>
            <w:noWrap/>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信息录入设备</w:t>
            </w: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50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843" w:type="dxa"/>
            <w:shd w:val="clear" w:color="auto" w:fill="auto"/>
            <w:noWrap/>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信息录入设备</w:t>
            </w:r>
          </w:p>
        </w:tc>
      </w:tr>
      <w:tr w:rsidR="00AF3D66" w:rsidRPr="00AF3D66" w:rsidTr="00AF3D66">
        <w:trPr>
          <w:trHeight w:val="315"/>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shd w:val="clear" w:color="auto" w:fill="auto"/>
            <w:noWrap/>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roofErr w:type="gramStart"/>
            <w:r w:rsidRPr="00AF3D66">
              <w:rPr>
                <w:rFonts w:ascii="宋体" w:hAnsi="宋体" w:cs="宋体" w:hint="eastAsia"/>
                <w:kern w:val="0"/>
                <w:szCs w:val="24"/>
              </w:rPr>
              <w:t>固定管理</w:t>
            </w:r>
            <w:proofErr w:type="gramEnd"/>
            <w:r w:rsidRPr="00AF3D66">
              <w:rPr>
                <w:rFonts w:ascii="宋体" w:hAnsi="宋体" w:cs="宋体" w:hint="eastAsia"/>
                <w:kern w:val="0"/>
                <w:szCs w:val="24"/>
              </w:rPr>
              <w:t>设备</w:t>
            </w: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50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843" w:type="dxa"/>
            <w:shd w:val="clear" w:color="auto" w:fill="auto"/>
            <w:noWrap/>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roofErr w:type="gramStart"/>
            <w:r w:rsidRPr="00AF3D66">
              <w:rPr>
                <w:rFonts w:ascii="宋体" w:hAnsi="宋体" w:cs="宋体" w:hint="eastAsia"/>
                <w:kern w:val="0"/>
                <w:szCs w:val="24"/>
              </w:rPr>
              <w:t>固定管理</w:t>
            </w:r>
            <w:proofErr w:type="gramEnd"/>
            <w:r w:rsidRPr="00AF3D66">
              <w:rPr>
                <w:rFonts w:ascii="宋体" w:hAnsi="宋体" w:cs="宋体" w:hint="eastAsia"/>
                <w:kern w:val="0"/>
                <w:szCs w:val="24"/>
              </w:rPr>
              <w:t>设备</w:t>
            </w:r>
          </w:p>
        </w:tc>
      </w:tr>
      <w:tr w:rsidR="00AF3D66" w:rsidRPr="00AF3D66" w:rsidTr="00AF3D66">
        <w:trPr>
          <w:trHeight w:val="315"/>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276" w:type="dxa"/>
            <w:shd w:val="clear" w:color="auto" w:fill="auto"/>
            <w:noWrap/>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移动管理设备</w:t>
            </w: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507"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843" w:type="dxa"/>
            <w:shd w:val="clear" w:color="auto" w:fill="auto"/>
            <w:noWrap/>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移动管理设备</w:t>
            </w:r>
          </w:p>
        </w:tc>
      </w:tr>
      <w:tr w:rsidR="00AF3D66" w:rsidRPr="00AF3D66" w:rsidTr="00AF3D66">
        <w:trPr>
          <w:trHeight w:val="315"/>
        </w:trPr>
        <w:tc>
          <w:tcPr>
            <w:tcW w:w="84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417" w:type="dxa"/>
            <w:shd w:val="clear" w:color="auto" w:fill="auto"/>
            <w:noWrap/>
            <w:vAlign w:val="center"/>
            <w:hideMark/>
          </w:tcPr>
          <w:p w:rsidR="007D7C9D" w:rsidRPr="00AF3D66" w:rsidRDefault="007D7C9D" w:rsidP="00120310">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其他</w:t>
            </w:r>
          </w:p>
        </w:tc>
        <w:tc>
          <w:tcPr>
            <w:tcW w:w="1276" w:type="dxa"/>
            <w:shd w:val="clear" w:color="auto" w:fill="auto"/>
            <w:noWrap/>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其他</w:t>
            </w:r>
          </w:p>
        </w:tc>
        <w:tc>
          <w:tcPr>
            <w:tcW w:w="1276" w:type="dxa"/>
            <w:vMerge/>
            <w:shd w:val="clear" w:color="auto" w:fill="auto"/>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p>
        </w:tc>
        <w:tc>
          <w:tcPr>
            <w:tcW w:w="1507" w:type="dxa"/>
            <w:shd w:val="clear" w:color="auto" w:fill="auto"/>
            <w:noWrap/>
            <w:vAlign w:val="center"/>
            <w:hideMark/>
          </w:tcPr>
          <w:p w:rsidR="007D7C9D" w:rsidRPr="00AF3D66" w:rsidRDefault="007D7C9D" w:rsidP="00120310">
            <w:pPr>
              <w:widowControl/>
              <w:spacing w:line="240" w:lineRule="auto"/>
              <w:ind w:firstLineChars="0" w:firstLine="0"/>
              <w:jc w:val="center"/>
              <w:rPr>
                <w:rFonts w:ascii="宋体" w:hAnsi="宋体" w:cs="宋体"/>
                <w:kern w:val="0"/>
                <w:szCs w:val="24"/>
              </w:rPr>
            </w:pPr>
            <w:r w:rsidRPr="00AF3D66">
              <w:rPr>
                <w:rFonts w:ascii="宋体" w:hAnsi="宋体" w:cs="宋体" w:hint="eastAsia"/>
                <w:kern w:val="0"/>
                <w:szCs w:val="24"/>
              </w:rPr>
              <w:t>其他</w:t>
            </w:r>
          </w:p>
        </w:tc>
        <w:tc>
          <w:tcPr>
            <w:tcW w:w="1843" w:type="dxa"/>
            <w:shd w:val="clear" w:color="auto" w:fill="auto"/>
            <w:noWrap/>
            <w:vAlign w:val="center"/>
            <w:hideMark/>
          </w:tcPr>
          <w:p w:rsidR="007D7C9D" w:rsidRPr="00AF3D66" w:rsidRDefault="007D7C9D" w:rsidP="00120310">
            <w:pPr>
              <w:widowControl/>
              <w:spacing w:line="240" w:lineRule="auto"/>
              <w:ind w:firstLineChars="0" w:firstLine="0"/>
              <w:jc w:val="left"/>
              <w:rPr>
                <w:rFonts w:ascii="宋体" w:hAnsi="宋体" w:cs="宋体"/>
                <w:kern w:val="0"/>
                <w:szCs w:val="24"/>
              </w:rPr>
            </w:pPr>
            <w:r w:rsidRPr="00AF3D66">
              <w:rPr>
                <w:rFonts w:ascii="宋体" w:hAnsi="宋体" w:cs="宋体" w:hint="eastAsia"/>
                <w:kern w:val="0"/>
                <w:szCs w:val="24"/>
              </w:rPr>
              <w:t>其他</w:t>
            </w:r>
          </w:p>
        </w:tc>
      </w:tr>
    </w:tbl>
    <w:p w:rsidR="007D7C9D" w:rsidRPr="006176B8" w:rsidRDefault="007D7C9D" w:rsidP="007D7C9D">
      <w:pPr>
        <w:ind w:firstLineChars="0" w:firstLine="0"/>
      </w:pPr>
    </w:p>
    <w:p w:rsidR="00446848" w:rsidRDefault="00446848" w:rsidP="00D37144">
      <w:pPr>
        <w:pStyle w:val="20"/>
        <w:numPr>
          <w:ilvl w:val="1"/>
          <w:numId w:val="11"/>
        </w:numPr>
      </w:pPr>
      <w:bookmarkStart w:id="24" w:name="_Toc167349534"/>
      <w:r>
        <w:rPr>
          <w:rFonts w:hint="eastAsia"/>
        </w:rPr>
        <w:t>进场材料检测</w:t>
      </w:r>
      <w:bookmarkEnd w:id="24"/>
    </w:p>
    <w:p w:rsidR="00446848" w:rsidRDefault="00446848" w:rsidP="00D37144">
      <w:pPr>
        <w:pStyle w:val="3"/>
        <w:numPr>
          <w:ilvl w:val="2"/>
          <w:numId w:val="11"/>
        </w:numPr>
      </w:pPr>
      <w:r>
        <w:rPr>
          <w:rFonts w:hint="eastAsia"/>
        </w:rPr>
        <w:t>流程图</w:t>
      </w:r>
    </w:p>
    <w:p w:rsidR="00446848" w:rsidRDefault="00446848" w:rsidP="00446848">
      <w:pPr>
        <w:ind w:firstLine="480"/>
        <w:rPr>
          <w:rFonts w:hAnsi="宋体"/>
          <w:szCs w:val="21"/>
        </w:rPr>
      </w:pPr>
      <w:r>
        <w:rPr>
          <w:rFonts w:hAnsi="宋体"/>
          <w:noProof/>
          <w:szCs w:val="21"/>
        </w:rPr>
        <w:drawing>
          <wp:inline distT="0" distB="0" distL="0" distR="0">
            <wp:extent cx="4689475" cy="7460615"/>
            <wp:effectExtent l="0" t="0" r="0" b="6985"/>
            <wp:docPr id="590705005" name="图片 590705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142"/>
                    <pic:cNvPicPr>
                      <a:picLocks noChangeAspect="1" noChangeArrowheads="1"/>
                    </pic:cNvPicPr>
                  </pic:nvPicPr>
                  <pic:blipFill>
                    <a:blip r:embed="rId6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a:xfrm>
                      <a:off x="0" y="0"/>
                      <a:ext cx="4689475" cy="7460615"/>
                    </a:xfrm>
                    <a:prstGeom prst="rect">
                      <a:avLst/>
                    </a:prstGeom>
                    <a:noFill/>
                    <a:ln>
                      <a:noFill/>
                    </a:ln>
                  </pic:spPr>
                </pic:pic>
              </a:graphicData>
            </a:graphic>
          </wp:inline>
        </w:drawing>
      </w:r>
    </w:p>
    <w:p w:rsidR="00446848" w:rsidRDefault="00446848" w:rsidP="00D37144">
      <w:pPr>
        <w:pStyle w:val="3"/>
        <w:numPr>
          <w:ilvl w:val="2"/>
          <w:numId w:val="11"/>
        </w:numPr>
      </w:pPr>
      <w:r>
        <w:rPr>
          <w:rFonts w:hint="eastAsia"/>
        </w:rPr>
        <w:t>录入样品信息（试验员）</w:t>
      </w:r>
    </w:p>
    <w:p w:rsidR="00446848" w:rsidRDefault="00446848" w:rsidP="00446848">
      <w:pPr>
        <w:spacing w:line="276" w:lineRule="auto"/>
        <w:ind w:firstLine="480"/>
        <w:rPr>
          <w:rFonts w:ascii="宋体" w:hAnsi="宋体" w:cs="宋体"/>
          <w:szCs w:val="24"/>
        </w:rPr>
      </w:pPr>
      <w:proofErr w:type="gramStart"/>
      <w:r>
        <w:rPr>
          <w:rFonts w:ascii="宋体" w:hAnsi="宋体" w:cs="宋体" w:hint="eastAsia"/>
          <w:szCs w:val="24"/>
        </w:rPr>
        <w:t>试验员</w:t>
      </w:r>
      <w:proofErr w:type="gramEnd"/>
      <w:r>
        <w:rPr>
          <w:rFonts w:ascii="宋体" w:hAnsi="宋体" w:cs="宋体" w:hint="eastAsia"/>
          <w:szCs w:val="24"/>
        </w:rPr>
        <w:t>在建筑材料进行取样前，需要在系统中填写样品的基本信息。</w:t>
      </w:r>
      <w:proofErr w:type="gramStart"/>
      <w:r>
        <w:rPr>
          <w:rFonts w:ascii="宋体" w:hAnsi="宋体" w:cs="宋体" w:hint="eastAsia"/>
          <w:szCs w:val="24"/>
        </w:rPr>
        <w:t>试验员</w:t>
      </w:r>
      <w:proofErr w:type="gramEnd"/>
      <w:r>
        <w:rPr>
          <w:rFonts w:ascii="宋体" w:hAnsi="宋体" w:cs="宋体" w:hint="eastAsia"/>
          <w:szCs w:val="24"/>
        </w:rPr>
        <w:t>填写样品的方式有两种，一种是通过手机端app软件填写，另一种是通过电脑在系统中填写。</w:t>
      </w:r>
    </w:p>
    <w:p w:rsidR="00446848" w:rsidRDefault="00446848" w:rsidP="00D37144">
      <w:pPr>
        <w:pStyle w:val="4"/>
        <w:numPr>
          <w:ilvl w:val="3"/>
          <w:numId w:val="11"/>
        </w:numPr>
        <w:ind w:firstLineChars="0"/>
      </w:pPr>
      <w:r>
        <w:rPr>
          <w:rFonts w:hint="eastAsia"/>
        </w:rPr>
        <w:t>手机App填写方式</w:t>
      </w:r>
    </w:p>
    <w:p w:rsidR="00446848" w:rsidRDefault="00446848" w:rsidP="00446848">
      <w:pPr>
        <w:spacing w:line="276" w:lineRule="auto"/>
        <w:ind w:firstLine="480"/>
        <w:rPr>
          <w:rFonts w:ascii="宋体" w:hAnsi="宋体" w:cs="宋体"/>
          <w:szCs w:val="24"/>
        </w:rPr>
      </w:pPr>
      <w:r>
        <w:rPr>
          <w:rFonts w:ascii="宋体" w:hAnsi="宋体" w:cs="宋体" w:hint="eastAsia"/>
          <w:szCs w:val="24"/>
        </w:rPr>
        <w:t>取样前，</w:t>
      </w:r>
      <w:proofErr w:type="gramStart"/>
      <w:r>
        <w:rPr>
          <w:rFonts w:ascii="宋体" w:hAnsi="宋体" w:cs="宋体" w:hint="eastAsia"/>
          <w:szCs w:val="24"/>
        </w:rPr>
        <w:t>试验员</w:t>
      </w:r>
      <w:proofErr w:type="gramEnd"/>
      <w:r>
        <w:rPr>
          <w:rFonts w:ascii="宋体" w:hAnsi="宋体" w:cs="宋体" w:hint="eastAsia"/>
          <w:szCs w:val="24"/>
        </w:rPr>
        <w:t>使用账户和密码根据前文介绍的方式登录手机端后，点击“见证取样”图标，进入工程列表界面；</w:t>
      </w:r>
    </w:p>
    <w:p w:rsidR="00446848" w:rsidRDefault="00446848" w:rsidP="00446848">
      <w:pPr>
        <w:spacing w:line="276" w:lineRule="auto"/>
        <w:ind w:firstLine="480"/>
        <w:rPr>
          <w:rFonts w:ascii="宋体" w:hAnsi="宋体" w:cs="宋体"/>
          <w:szCs w:val="24"/>
        </w:rPr>
      </w:pPr>
      <w:r>
        <w:rPr>
          <w:rFonts w:ascii="宋体" w:hAnsi="宋体" w:cs="宋体" w:hint="eastAsia"/>
          <w:szCs w:val="24"/>
        </w:rPr>
        <w:t>在工程列表界面中，显示当前项目的工程名称以及该工程下的质监备案。根据需要取样的材料情况，点击列表中不同质监备案名称后的“取样”按钮，进入送检材料分类界面。</w:t>
      </w:r>
    </w:p>
    <w:p w:rsidR="00DC2F7F" w:rsidRPr="00DC2F7F" w:rsidRDefault="00DC2F7F" w:rsidP="00DC2F7F">
      <w:pPr>
        <w:spacing w:line="276" w:lineRule="auto"/>
        <w:ind w:firstLine="480"/>
        <w:rPr>
          <w:rFonts w:ascii="宋体" w:hAnsi="宋体" w:cs="宋体"/>
          <w:color w:val="FF0000"/>
          <w:szCs w:val="24"/>
        </w:rPr>
      </w:pPr>
      <w:r w:rsidRPr="00DC2F7F">
        <w:rPr>
          <w:rFonts w:ascii="宋体" w:hAnsi="宋体" w:cs="宋体" w:hint="eastAsia"/>
          <w:color w:val="FF0000"/>
          <w:szCs w:val="24"/>
        </w:rPr>
        <w:t>注释：由于系统升级后</w:t>
      </w:r>
      <w:r w:rsidRPr="00DC2F7F">
        <w:rPr>
          <w:rFonts w:ascii="宋体" w:hAnsi="宋体" w:cs="宋体"/>
          <w:color w:val="FF0000"/>
          <w:szCs w:val="24"/>
        </w:rPr>
        <w:t>对材料检测分类进行细化扩充，调整后共包含6大类438小类。为避免样品信息填写后，检测机构无法</w:t>
      </w:r>
      <w:proofErr w:type="gramStart"/>
      <w:r w:rsidRPr="00DC2F7F">
        <w:rPr>
          <w:rFonts w:ascii="宋体" w:hAnsi="宋体" w:cs="宋体"/>
          <w:color w:val="FF0000"/>
          <w:szCs w:val="24"/>
        </w:rPr>
        <w:t>完成收样</w:t>
      </w:r>
      <w:proofErr w:type="gramEnd"/>
      <w:r w:rsidRPr="00DC2F7F">
        <w:rPr>
          <w:rFonts w:ascii="宋体" w:hAnsi="宋体" w:cs="宋体"/>
          <w:color w:val="FF0000"/>
          <w:szCs w:val="24"/>
        </w:rPr>
        <w:t>登记、上传检测报告的情况，</w:t>
      </w:r>
      <w:proofErr w:type="gramStart"/>
      <w:r w:rsidRPr="00DC2F7F">
        <w:rPr>
          <w:rFonts w:ascii="宋体" w:hAnsi="宋体" w:cs="宋体"/>
          <w:color w:val="FF0000"/>
          <w:szCs w:val="24"/>
        </w:rPr>
        <w:t>请试验员</w:t>
      </w:r>
      <w:proofErr w:type="gramEnd"/>
      <w:r w:rsidRPr="00DC2F7F">
        <w:rPr>
          <w:rFonts w:ascii="宋体" w:hAnsi="宋体" w:cs="宋体"/>
          <w:color w:val="FF0000"/>
          <w:szCs w:val="24"/>
        </w:rPr>
        <w:t>根据检测机构软件改造情况选择对应的入口，开展样品信息录入工作。</w:t>
      </w:r>
    </w:p>
    <w:p w:rsidR="00DC2F7F" w:rsidRPr="00DC2F7F" w:rsidRDefault="00DC2F7F" w:rsidP="00DC2F7F">
      <w:pPr>
        <w:spacing w:line="276" w:lineRule="auto"/>
        <w:ind w:firstLine="480"/>
        <w:rPr>
          <w:rFonts w:ascii="宋体" w:hAnsi="宋体" w:cs="宋体"/>
          <w:color w:val="FF0000"/>
          <w:szCs w:val="24"/>
        </w:rPr>
      </w:pPr>
      <w:r w:rsidRPr="00DC2F7F">
        <w:rPr>
          <w:rFonts w:ascii="宋体" w:hAnsi="宋体" w:cs="宋体" w:hint="eastAsia"/>
          <w:color w:val="FF0000"/>
          <w:szCs w:val="24"/>
        </w:rPr>
        <w:t>待全市检测机构完成检测软件改造，将取消选择入口步骤，直接</w:t>
      </w:r>
      <w:r>
        <w:rPr>
          <w:rFonts w:ascii="宋体" w:hAnsi="宋体" w:cs="宋体" w:hint="eastAsia"/>
          <w:color w:val="FF0000"/>
          <w:szCs w:val="24"/>
        </w:rPr>
        <w:t>进入</w:t>
      </w:r>
      <w:r w:rsidRPr="00DC2F7F">
        <w:rPr>
          <w:rFonts w:ascii="宋体" w:hAnsi="宋体" w:cs="宋体" w:hint="eastAsia"/>
          <w:color w:val="FF0000"/>
          <w:szCs w:val="24"/>
        </w:rPr>
        <w:t>新的</w:t>
      </w:r>
      <w:r>
        <w:rPr>
          <w:rFonts w:ascii="宋体" w:hAnsi="宋体" w:cs="宋体" w:hint="eastAsia"/>
          <w:color w:val="FF0000"/>
          <w:szCs w:val="24"/>
        </w:rPr>
        <w:t>取样送检检测</w:t>
      </w:r>
      <w:r w:rsidRPr="00DC2F7F">
        <w:rPr>
          <w:rFonts w:ascii="宋体" w:hAnsi="宋体" w:cs="宋体" w:hint="eastAsia"/>
          <w:color w:val="FF0000"/>
          <w:szCs w:val="24"/>
        </w:rPr>
        <w:t>分类</w:t>
      </w:r>
      <w:r>
        <w:rPr>
          <w:rFonts w:ascii="宋体" w:hAnsi="宋体" w:cs="宋体" w:hint="eastAsia"/>
          <w:color w:val="FF0000"/>
          <w:szCs w:val="24"/>
        </w:rPr>
        <w:t>界面</w:t>
      </w:r>
      <w:r w:rsidRPr="00DC2F7F">
        <w:rPr>
          <w:rFonts w:ascii="宋体" w:hAnsi="宋体" w:cs="宋体" w:hint="eastAsia"/>
          <w:color w:val="FF0000"/>
          <w:szCs w:val="24"/>
        </w:rPr>
        <w:t>。</w:t>
      </w:r>
    </w:p>
    <w:p w:rsidR="00DC2F7F" w:rsidRDefault="00DC2F7F" w:rsidP="00DC2F7F">
      <w:pPr>
        <w:spacing w:line="276" w:lineRule="auto"/>
        <w:ind w:firstLineChars="0" w:firstLine="0"/>
        <w:rPr>
          <w:rFonts w:ascii="宋体" w:hAnsi="宋体" w:cs="宋体"/>
          <w:szCs w:val="24"/>
        </w:rPr>
      </w:pPr>
      <w:r>
        <w:rPr>
          <w:rFonts w:ascii="宋体" w:hAnsi="宋体" w:cs="宋体" w:hint="eastAsia"/>
          <w:szCs w:val="24"/>
        </w:rPr>
        <w:t xml:space="preserve">  </w:t>
      </w:r>
      <w:r>
        <w:rPr>
          <w:noProof/>
        </w:rPr>
        <w:drawing>
          <wp:inline distT="0" distB="0" distL="0" distR="0">
            <wp:extent cx="1827649" cy="3960000"/>
            <wp:effectExtent l="0" t="0" r="1270" b="2540"/>
            <wp:docPr id="145907677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9076773" name=""/>
                    <pic:cNvPicPr/>
                  </pic:nvPicPr>
                  <pic:blipFill>
                    <a:blip r:embed="rId66" cstate="print"/>
                    <a:stretch>
                      <a:fillRect/>
                    </a:stretch>
                  </pic:blipFill>
                  <pic:spPr>
                    <a:xfrm>
                      <a:off x="0" y="0"/>
                      <a:ext cx="1827649" cy="3960000"/>
                    </a:xfrm>
                    <a:prstGeom prst="rect">
                      <a:avLst/>
                    </a:prstGeom>
                  </pic:spPr>
                </pic:pic>
              </a:graphicData>
            </a:graphic>
          </wp:inline>
        </w:drawing>
      </w:r>
    </w:p>
    <w:p w:rsidR="00DC2F7F" w:rsidRDefault="00DC2F7F" w:rsidP="00DC2F7F">
      <w:pPr>
        <w:spacing w:line="276" w:lineRule="auto"/>
        <w:ind w:firstLineChars="0" w:firstLine="0"/>
        <w:rPr>
          <w:rFonts w:ascii="宋体" w:hAnsi="宋体" w:cs="宋体"/>
          <w:szCs w:val="24"/>
        </w:rPr>
      </w:pPr>
    </w:p>
    <w:p w:rsidR="00446848" w:rsidRDefault="00DC2F7F" w:rsidP="00D37144">
      <w:pPr>
        <w:pStyle w:val="50"/>
        <w:numPr>
          <w:ilvl w:val="4"/>
          <w:numId w:val="11"/>
        </w:numPr>
        <w:ind w:firstLineChars="0"/>
        <w:rPr>
          <w:rFonts w:ascii="宋体" w:hAnsi="宋体" w:cs="宋体"/>
          <w:szCs w:val="24"/>
        </w:rPr>
      </w:pPr>
      <w:r>
        <w:rPr>
          <w:rFonts w:ascii="宋体" w:hAnsi="宋体" w:cs="宋体" w:hint="eastAsia"/>
          <w:szCs w:val="24"/>
        </w:rPr>
        <w:t>升级前</w:t>
      </w:r>
      <w:r w:rsidR="00446848">
        <w:rPr>
          <w:rFonts w:ascii="宋体" w:hAnsi="宋体" w:cs="宋体" w:hint="eastAsia"/>
          <w:szCs w:val="24"/>
        </w:rPr>
        <w:t>检测分类</w:t>
      </w:r>
    </w:p>
    <w:p w:rsidR="001C716C" w:rsidRDefault="00DC2F7F" w:rsidP="001C716C">
      <w:pPr>
        <w:ind w:firstLine="480"/>
        <w:rPr>
          <w:rFonts w:ascii="宋体" w:hAnsi="宋体" w:cs="宋体"/>
          <w:color w:val="FF0000"/>
          <w:szCs w:val="24"/>
        </w:rPr>
      </w:pPr>
      <w:proofErr w:type="gramStart"/>
      <w:r w:rsidRPr="00DC2F7F">
        <w:rPr>
          <w:rFonts w:ascii="宋体" w:hAnsi="宋体" w:cs="宋体"/>
          <w:color w:val="FF0000"/>
          <w:szCs w:val="24"/>
        </w:rPr>
        <w:t>试验员</w:t>
      </w:r>
      <w:proofErr w:type="gramEnd"/>
      <w:r>
        <w:rPr>
          <w:rFonts w:ascii="宋体" w:hAnsi="宋体" w:cs="宋体" w:hint="eastAsia"/>
          <w:color w:val="FF0000"/>
          <w:szCs w:val="24"/>
        </w:rPr>
        <w:t>选择未完成升级改造入口，则按照</w:t>
      </w:r>
      <w:r w:rsidR="001C716C">
        <w:rPr>
          <w:rFonts w:ascii="宋体" w:hAnsi="宋体" w:cs="宋体" w:hint="eastAsia"/>
          <w:color w:val="FF0000"/>
          <w:szCs w:val="24"/>
        </w:rPr>
        <w:t>系统升级前的检测分类进行现场进场材料的取样送检操作，点击材料名称进入样品信息填写页面。</w:t>
      </w:r>
    </w:p>
    <w:p w:rsidR="001C716C" w:rsidRDefault="001C716C" w:rsidP="001C716C">
      <w:pPr>
        <w:ind w:firstLineChars="0" w:firstLine="0"/>
        <w:jc w:val="center"/>
      </w:pPr>
      <w:r>
        <w:rPr>
          <w:noProof/>
        </w:rPr>
        <w:drawing>
          <wp:inline distT="0" distB="0" distL="0" distR="0">
            <wp:extent cx="1827649" cy="3960000"/>
            <wp:effectExtent l="0" t="0" r="1270" b="2540"/>
            <wp:docPr id="128886039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8860391" name=""/>
                    <pic:cNvPicPr/>
                  </pic:nvPicPr>
                  <pic:blipFill>
                    <a:blip r:embed="rId67" cstate="print"/>
                    <a:stretch>
                      <a:fillRect/>
                    </a:stretch>
                  </pic:blipFill>
                  <pic:spPr>
                    <a:xfrm>
                      <a:off x="0" y="0"/>
                      <a:ext cx="1827649" cy="3960000"/>
                    </a:xfrm>
                    <a:prstGeom prst="rect">
                      <a:avLst/>
                    </a:prstGeom>
                  </pic:spPr>
                </pic:pic>
              </a:graphicData>
            </a:graphic>
          </wp:inline>
        </w:drawing>
      </w:r>
    </w:p>
    <w:p w:rsidR="001C716C" w:rsidRPr="001C716C" w:rsidRDefault="001C716C" w:rsidP="001C716C">
      <w:pPr>
        <w:spacing w:line="276" w:lineRule="auto"/>
        <w:ind w:firstLine="480"/>
        <w:rPr>
          <w:rFonts w:ascii="宋体" w:hAnsi="宋体" w:cs="宋体"/>
          <w:szCs w:val="24"/>
        </w:rPr>
      </w:pPr>
      <w:r w:rsidRPr="001C716C">
        <w:rPr>
          <w:rFonts w:ascii="宋体" w:hAnsi="宋体" w:cs="宋体" w:hint="eastAsia"/>
          <w:szCs w:val="24"/>
        </w:rPr>
        <w:t>在送检材料分类界面中，罗列了当前纳入监管的建设工程进场材料。根据需要进行取样的材料点击对应的按钮，进入样品信息详细页面，然后根据页面中的内容填写样品信息并且在样品信息最下方的数量中填写本组样品需要绑定的</w:t>
      </w:r>
      <w:proofErr w:type="gramStart"/>
      <w:r w:rsidRPr="001C716C">
        <w:rPr>
          <w:rFonts w:ascii="宋体" w:hAnsi="宋体" w:cs="宋体" w:hint="eastAsia"/>
          <w:szCs w:val="24"/>
        </w:rPr>
        <w:t>二维码数量</w:t>
      </w:r>
      <w:proofErr w:type="gramEnd"/>
      <w:r w:rsidRPr="001C716C">
        <w:rPr>
          <w:rFonts w:ascii="宋体" w:hAnsi="宋体" w:cs="宋体" w:hint="eastAsia"/>
          <w:szCs w:val="24"/>
        </w:rPr>
        <w:t>（下面以混凝土抗压为例进行介绍）。如下图所示：</w:t>
      </w:r>
    </w:p>
    <w:p w:rsidR="001C716C" w:rsidRDefault="001C716C" w:rsidP="001C716C">
      <w:pPr>
        <w:spacing w:line="276" w:lineRule="auto"/>
        <w:ind w:firstLine="480"/>
        <w:jc w:val="center"/>
      </w:pPr>
      <w:r>
        <w:rPr>
          <w:noProof/>
        </w:rPr>
        <w:drawing>
          <wp:inline distT="0" distB="0" distL="114300" distR="114300">
            <wp:extent cx="2949575" cy="4857115"/>
            <wp:effectExtent l="0" t="0" r="9525" b="6985"/>
            <wp:docPr id="69"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14"/>
                    <pic:cNvPicPr>
                      <a:picLocks noChangeAspect="1"/>
                    </pic:cNvPicPr>
                  </pic:nvPicPr>
                  <pic:blipFill>
                    <a:blip r:embed="rId68" cstate="print"/>
                    <a:stretch>
                      <a:fillRect/>
                    </a:stretch>
                  </pic:blipFill>
                  <pic:spPr>
                    <a:xfrm>
                      <a:off x="0" y="0"/>
                      <a:ext cx="2949575" cy="4857115"/>
                    </a:xfrm>
                    <a:prstGeom prst="rect">
                      <a:avLst/>
                    </a:prstGeom>
                    <a:noFill/>
                    <a:ln>
                      <a:noFill/>
                    </a:ln>
                  </pic:spPr>
                </pic:pic>
              </a:graphicData>
            </a:graphic>
          </wp:inline>
        </w:drawing>
      </w:r>
    </w:p>
    <w:p w:rsidR="001C716C" w:rsidRPr="001C716C" w:rsidRDefault="001C716C" w:rsidP="001C716C">
      <w:pPr>
        <w:spacing w:line="276" w:lineRule="auto"/>
        <w:ind w:firstLine="480"/>
        <w:rPr>
          <w:rFonts w:ascii="宋体" w:hAnsi="宋体" w:cs="宋体"/>
          <w:szCs w:val="24"/>
        </w:rPr>
      </w:pPr>
      <w:r>
        <w:rPr>
          <w:rFonts w:ascii="宋体" w:hAnsi="宋体" w:cs="宋体" w:hint="eastAsia"/>
          <w:szCs w:val="24"/>
        </w:rPr>
        <w:t>根据材料产品与检测分类对照表，对已关联了建材使用一网通系统的材料，需</w:t>
      </w:r>
      <w:r w:rsidRPr="001C716C">
        <w:rPr>
          <w:rFonts w:ascii="宋体" w:hAnsi="宋体" w:cs="宋体" w:hint="eastAsia"/>
          <w:szCs w:val="24"/>
        </w:rPr>
        <w:t>点击</w:t>
      </w:r>
      <w:r>
        <w:rPr>
          <w:rFonts w:ascii="宋体" w:hAnsi="宋体" w:cs="宋体" w:hint="eastAsia"/>
          <w:szCs w:val="24"/>
        </w:rPr>
        <w:t xml:space="preserve"> “</w:t>
      </w:r>
      <w:r w:rsidRPr="001C716C">
        <w:rPr>
          <w:rFonts w:ascii="宋体" w:hAnsi="宋体" w:cs="宋体" w:hint="eastAsia"/>
          <w:szCs w:val="24"/>
        </w:rPr>
        <w:t>选择进场信息</w:t>
      </w:r>
      <w:r>
        <w:rPr>
          <w:rFonts w:ascii="宋体" w:hAnsi="宋体" w:cs="宋体" w:hint="eastAsia"/>
          <w:szCs w:val="24"/>
        </w:rPr>
        <w:t>”按钮</w:t>
      </w:r>
      <w:r w:rsidRPr="001C716C">
        <w:rPr>
          <w:rFonts w:ascii="宋体" w:hAnsi="宋体" w:cs="宋体" w:hint="eastAsia"/>
          <w:szCs w:val="24"/>
        </w:rPr>
        <w:t>，进入进场信息选择页面，选择已经审核通过的</w:t>
      </w:r>
      <w:r>
        <w:rPr>
          <w:rFonts w:ascii="宋体" w:hAnsi="宋体" w:cs="宋体" w:hint="eastAsia"/>
          <w:szCs w:val="24"/>
        </w:rPr>
        <w:t>该材料</w:t>
      </w:r>
      <w:r w:rsidRPr="001C716C">
        <w:rPr>
          <w:rFonts w:ascii="宋体" w:hAnsi="宋体" w:cs="宋体" w:hint="eastAsia"/>
          <w:szCs w:val="24"/>
        </w:rPr>
        <w:t>进场信息，页面如下图所示：</w:t>
      </w:r>
    </w:p>
    <w:p w:rsidR="001C716C" w:rsidRDefault="001C716C" w:rsidP="001C716C">
      <w:pPr>
        <w:spacing w:line="276" w:lineRule="auto"/>
        <w:ind w:firstLine="480"/>
        <w:jc w:val="center"/>
      </w:pPr>
      <w:r>
        <w:rPr>
          <w:noProof/>
        </w:rPr>
        <w:drawing>
          <wp:inline distT="0" distB="0" distL="114300" distR="114300">
            <wp:extent cx="3458210" cy="1745615"/>
            <wp:effectExtent l="0" t="0" r="8890" b="6985"/>
            <wp:docPr id="70"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15"/>
                    <pic:cNvPicPr>
                      <a:picLocks noChangeAspect="1"/>
                    </pic:cNvPicPr>
                  </pic:nvPicPr>
                  <pic:blipFill>
                    <a:blip r:embed="rId69" cstate="print"/>
                    <a:stretch>
                      <a:fillRect/>
                    </a:stretch>
                  </pic:blipFill>
                  <pic:spPr>
                    <a:xfrm>
                      <a:off x="0" y="0"/>
                      <a:ext cx="3458210" cy="1745615"/>
                    </a:xfrm>
                    <a:prstGeom prst="rect">
                      <a:avLst/>
                    </a:prstGeom>
                    <a:noFill/>
                    <a:ln>
                      <a:noFill/>
                    </a:ln>
                  </pic:spPr>
                </pic:pic>
              </a:graphicData>
            </a:graphic>
          </wp:inline>
        </w:drawing>
      </w:r>
    </w:p>
    <w:p w:rsidR="001C716C" w:rsidRDefault="001C716C" w:rsidP="001C716C">
      <w:pPr>
        <w:spacing w:line="276" w:lineRule="auto"/>
        <w:ind w:firstLine="480"/>
        <w:rPr>
          <w:rFonts w:ascii="宋体" w:hAnsi="宋体" w:cs="宋体"/>
          <w:szCs w:val="24"/>
        </w:rPr>
      </w:pPr>
      <w:r w:rsidRPr="001C716C">
        <w:rPr>
          <w:rFonts w:ascii="宋体" w:hAnsi="宋体" w:cs="宋体" w:hint="eastAsia"/>
          <w:szCs w:val="24"/>
        </w:rPr>
        <w:t>选择完成后确认回到样品信息填写页面</w:t>
      </w:r>
      <w:r>
        <w:rPr>
          <w:rFonts w:ascii="宋体" w:hAnsi="宋体" w:cs="宋体" w:hint="eastAsia"/>
          <w:szCs w:val="24"/>
        </w:rPr>
        <w:t>。</w:t>
      </w:r>
    </w:p>
    <w:p w:rsidR="001C716C" w:rsidRPr="001C716C" w:rsidRDefault="001C716C" w:rsidP="001C716C">
      <w:pPr>
        <w:spacing w:line="276" w:lineRule="auto"/>
        <w:ind w:firstLine="480"/>
        <w:rPr>
          <w:rFonts w:ascii="宋体" w:hAnsi="宋体" w:cs="宋体"/>
          <w:szCs w:val="24"/>
        </w:rPr>
      </w:pPr>
      <w:r>
        <w:rPr>
          <w:rFonts w:ascii="宋体" w:hAnsi="宋体" w:cs="宋体" w:hint="eastAsia"/>
          <w:szCs w:val="24"/>
        </w:rPr>
        <w:t>对未关联建材使用一网通系统的材料，需手动填写材料相关信息，在填写生产厂家时，可点击选择图标，选择已进入建材使用一网通系统的</w:t>
      </w:r>
      <w:r w:rsidRPr="001C716C">
        <w:rPr>
          <w:rFonts w:ascii="宋体" w:hAnsi="宋体" w:cs="宋体" w:hint="eastAsia"/>
          <w:szCs w:val="24"/>
        </w:rPr>
        <w:t>生产厂家，页面如下图所示：</w:t>
      </w:r>
    </w:p>
    <w:p w:rsidR="001C716C" w:rsidRDefault="001C716C" w:rsidP="001C716C">
      <w:pPr>
        <w:spacing w:line="276" w:lineRule="auto"/>
        <w:ind w:firstLine="480"/>
        <w:jc w:val="center"/>
      </w:pPr>
      <w:r>
        <w:rPr>
          <w:noProof/>
        </w:rPr>
        <w:drawing>
          <wp:inline distT="0" distB="0" distL="114300" distR="114300">
            <wp:extent cx="2836545" cy="3776345"/>
            <wp:effectExtent l="0" t="0" r="8255" b="8255"/>
            <wp:docPr id="71"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16"/>
                    <pic:cNvPicPr>
                      <a:picLocks noChangeAspect="1"/>
                    </pic:cNvPicPr>
                  </pic:nvPicPr>
                  <pic:blipFill>
                    <a:blip r:embed="rId70" cstate="print"/>
                    <a:stretch>
                      <a:fillRect/>
                    </a:stretch>
                  </pic:blipFill>
                  <pic:spPr>
                    <a:xfrm>
                      <a:off x="0" y="0"/>
                      <a:ext cx="2836545" cy="3776345"/>
                    </a:xfrm>
                    <a:prstGeom prst="rect">
                      <a:avLst/>
                    </a:prstGeom>
                    <a:noFill/>
                    <a:ln>
                      <a:noFill/>
                    </a:ln>
                  </pic:spPr>
                </pic:pic>
              </a:graphicData>
            </a:graphic>
          </wp:inline>
        </w:drawing>
      </w:r>
    </w:p>
    <w:p w:rsidR="001C716C" w:rsidRPr="001C716C" w:rsidRDefault="001C716C" w:rsidP="001C716C">
      <w:pPr>
        <w:spacing w:line="276" w:lineRule="auto"/>
        <w:ind w:firstLine="480"/>
        <w:rPr>
          <w:rFonts w:ascii="宋体" w:hAnsi="宋体" w:cs="宋体"/>
          <w:szCs w:val="24"/>
        </w:rPr>
      </w:pPr>
      <w:r w:rsidRPr="001C716C">
        <w:rPr>
          <w:rFonts w:ascii="宋体" w:hAnsi="宋体" w:cs="宋体" w:hint="eastAsia"/>
          <w:szCs w:val="24"/>
        </w:rPr>
        <w:t>如果生产厂家中没有需要选择的厂家，则可以手动</w:t>
      </w:r>
      <w:r>
        <w:rPr>
          <w:rFonts w:ascii="宋体" w:hAnsi="宋体" w:cs="宋体" w:hint="eastAsia"/>
          <w:szCs w:val="24"/>
        </w:rPr>
        <w:t>填写</w:t>
      </w:r>
      <w:r w:rsidRPr="001C716C">
        <w:rPr>
          <w:rFonts w:ascii="宋体" w:hAnsi="宋体" w:cs="宋体" w:hint="eastAsia"/>
          <w:szCs w:val="24"/>
        </w:rPr>
        <w:t>生产厂家企业名称。同时即使督促生产厂家进建材系统操作。</w:t>
      </w:r>
    </w:p>
    <w:p w:rsidR="008148CA" w:rsidRDefault="008148CA" w:rsidP="008148CA">
      <w:pPr>
        <w:spacing w:line="276" w:lineRule="auto"/>
        <w:ind w:firstLineChars="0" w:firstLine="420"/>
        <w:rPr>
          <w:rFonts w:ascii="宋体" w:hAnsi="宋体" w:cs="宋体"/>
          <w:szCs w:val="24"/>
        </w:rPr>
      </w:pPr>
      <w:r w:rsidRPr="005614FA">
        <w:rPr>
          <w:rFonts w:ascii="仿宋" w:eastAsia="仿宋" w:hAnsi="仿宋" w:hint="eastAsia"/>
          <w:color w:val="FF0000"/>
          <w:szCs w:val="21"/>
        </w:rPr>
        <w:t>如果是</w:t>
      </w:r>
      <w:r>
        <w:rPr>
          <w:rFonts w:ascii="仿宋" w:eastAsia="仿宋" w:hAnsi="仿宋" w:hint="eastAsia"/>
          <w:color w:val="FF0000"/>
          <w:szCs w:val="21"/>
        </w:rPr>
        <w:t>混凝土抗压检测</w:t>
      </w:r>
      <w:r w:rsidRPr="005614FA">
        <w:rPr>
          <w:rFonts w:ascii="仿宋" w:eastAsia="仿宋" w:hAnsi="仿宋" w:hint="eastAsia"/>
          <w:color w:val="FF0000"/>
          <w:szCs w:val="21"/>
        </w:rPr>
        <w:t>同一批材料需要多组送检，可</w:t>
      </w:r>
      <w:r>
        <w:rPr>
          <w:rFonts w:ascii="仿宋" w:eastAsia="仿宋" w:hAnsi="仿宋" w:hint="eastAsia"/>
          <w:color w:val="FF0000"/>
          <w:szCs w:val="21"/>
        </w:rPr>
        <w:t>在取样组数中，输入样品组数，系统将直接生成对应数量的样品取样记录</w:t>
      </w:r>
      <w:r w:rsidRPr="005614FA">
        <w:rPr>
          <w:rFonts w:ascii="仿宋" w:eastAsia="仿宋" w:hAnsi="仿宋" w:hint="eastAsia"/>
          <w:color w:val="FF0000"/>
          <w:szCs w:val="21"/>
        </w:rPr>
        <w:t>。</w:t>
      </w:r>
    </w:p>
    <w:p w:rsidR="001C716C" w:rsidRPr="001C716C" w:rsidRDefault="001C716C" w:rsidP="008148CA">
      <w:pPr>
        <w:spacing w:line="276" w:lineRule="auto"/>
        <w:ind w:firstLineChars="0" w:firstLine="420"/>
        <w:rPr>
          <w:rFonts w:ascii="宋体" w:hAnsi="宋体" w:cs="宋体"/>
          <w:szCs w:val="24"/>
        </w:rPr>
      </w:pPr>
      <w:r w:rsidRPr="001C716C">
        <w:rPr>
          <w:rFonts w:ascii="宋体" w:hAnsi="宋体" w:cs="宋体" w:hint="eastAsia"/>
          <w:szCs w:val="24"/>
        </w:rPr>
        <w:t>信息填写完成后，点击界面下方的“提交”按钮，完成样品信息的填写。</w:t>
      </w:r>
    </w:p>
    <w:p w:rsidR="001C716C" w:rsidRPr="005614FA" w:rsidRDefault="001C716C" w:rsidP="001C716C">
      <w:pPr>
        <w:spacing w:line="276" w:lineRule="auto"/>
        <w:ind w:firstLine="480"/>
        <w:rPr>
          <w:rFonts w:ascii="仿宋" w:eastAsia="仿宋" w:hAnsi="仿宋"/>
          <w:color w:val="FF0000"/>
          <w:szCs w:val="21"/>
        </w:rPr>
      </w:pPr>
      <w:r w:rsidRPr="005614FA">
        <w:rPr>
          <w:rFonts w:ascii="仿宋" w:eastAsia="仿宋" w:hAnsi="仿宋" w:hint="eastAsia"/>
          <w:color w:val="FF0000"/>
          <w:szCs w:val="21"/>
        </w:rPr>
        <w:t>注：在所有样品列表页面，</w:t>
      </w:r>
      <w:proofErr w:type="gramStart"/>
      <w:r w:rsidRPr="005614FA">
        <w:rPr>
          <w:rFonts w:ascii="仿宋" w:eastAsia="仿宋" w:hAnsi="仿宋" w:hint="eastAsia"/>
          <w:color w:val="FF0000"/>
          <w:szCs w:val="21"/>
        </w:rPr>
        <w:t>长按样品</w:t>
      </w:r>
      <w:proofErr w:type="gramEnd"/>
      <w:r w:rsidRPr="005614FA">
        <w:rPr>
          <w:rFonts w:ascii="仿宋" w:eastAsia="仿宋" w:hAnsi="仿宋" w:hint="eastAsia"/>
          <w:color w:val="FF0000"/>
          <w:szCs w:val="21"/>
        </w:rPr>
        <w:t>名称3~5秒然后放开，手机会弹出</w:t>
      </w:r>
      <w:r w:rsidR="008148CA">
        <w:rPr>
          <w:rFonts w:ascii="仿宋" w:eastAsia="仿宋" w:hAnsi="仿宋" w:hint="eastAsia"/>
          <w:color w:val="FF0000"/>
          <w:szCs w:val="21"/>
        </w:rPr>
        <w:t>选择</w:t>
      </w:r>
      <w:r w:rsidRPr="005614FA">
        <w:rPr>
          <w:rFonts w:ascii="仿宋" w:eastAsia="仿宋" w:hAnsi="仿宋" w:hint="eastAsia"/>
          <w:color w:val="FF0000"/>
          <w:szCs w:val="21"/>
        </w:rPr>
        <w:t>窗口。如下图所示：</w:t>
      </w:r>
    </w:p>
    <w:p w:rsidR="001C716C" w:rsidRDefault="001C716C" w:rsidP="001C716C">
      <w:pPr>
        <w:spacing w:line="276" w:lineRule="auto"/>
        <w:ind w:firstLine="560"/>
        <w:jc w:val="center"/>
        <w:rPr>
          <w:rFonts w:ascii="仿宋" w:eastAsia="仿宋" w:hAnsi="仿宋"/>
          <w:color w:val="FF0000"/>
          <w:sz w:val="28"/>
        </w:rPr>
      </w:pPr>
      <w:r>
        <w:rPr>
          <w:rFonts w:ascii="仿宋" w:eastAsia="仿宋" w:hAnsi="仿宋" w:hint="eastAsia"/>
          <w:noProof/>
          <w:color w:val="FF0000"/>
          <w:sz w:val="28"/>
        </w:rPr>
        <w:drawing>
          <wp:inline distT="0" distB="0" distL="0" distR="0">
            <wp:extent cx="2687955" cy="5576570"/>
            <wp:effectExtent l="0" t="0" r="0" b="5080"/>
            <wp:docPr id="139" name="图片 139" descr="3980fa1b9795278bc634b103fcc6a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139" descr="3980fa1b9795278bc634b103fcc6a57"/>
                    <pic:cNvPicPr>
                      <a:picLocks noChangeAspect="1" noChangeArrowheads="1"/>
                    </pic:cNvPicPr>
                  </pic:nvPicPr>
                  <pic:blipFill>
                    <a:blip r:embed="rId7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a:xfrm>
                      <a:off x="0" y="0"/>
                      <a:ext cx="2687955" cy="5576570"/>
                    </a:xfrm>
                    <a:prstGeom prst="rect">
                      <a:avLst/>
                    </a:prstGeom>
                    <a:noFill/>
                    <a:ln>
                      <a:noFill/>
                    </a:ln>
                    <a:effectLst/>
                  </pic:spPr>
                </pic:pic>
              </a:graphicData>
            </a:graphic>
          </wp:inline>
        </w:drawing>
      </w:r>
    </w:p>
    <w:p w:rsidR="001C716C" w:rsidRPr="008148CA" w:rsidRDefault="001C716C" w:rsidP="00CD26B4">
      <w:pPr>
        <w:spacing w:line="276" w:lineRule="auto"/>
        <w:ind w:firstLine="480"/>
        <w:rPr>
          <w:rFonts w:ascii="宋体" w:hAnsi="宋体" w:cs="宋体"/>
          <w:color w:val="FF0000"/>
          <w:szCs w:val="24"/>
        </w:rPr>
      </w:pPr>
      <w:r w:rsidRPr="005614FA">
        <w:rPr>
          <w:rFonts w:ascii="仿宋" w:eastAsia="仿宋" w:hAnsi="仿宋" w:hint="eastAsia"/>
          <w:color w:val="FF0000"/>
          <w:szCs w:val="21"/>
        </w:rPr>
        <w:t>点击窗口中的“复制”按钮，复制该样品信息，然后修改</w:t>
      </w:r>
      <w:r w:rsidR="008148CA">
        <w:rPr>
          <w:rFonts w:ascii="仿宋" w:eastAsia="仿宋" w:hAnsi="仿宋" w:hint="eastAsia"/>
          <w:color w:val="FF0000"/>
          <w:szCs w:val="21"/>
        </w:rPr>
        <w:t>样品信息；点击窗口中的“删除”按钮，删除该组样品</w:t>
      </w:r>
      <w:r w:rsidR="00CD26B4">
        <w:rPr>
          <w:rFonts w:ascii="仿宋" w:eastAsia="仿宋" w:hAnsi="仿宋" w:hint="eastAsia"/>
          <w:color w:val="FF0000"/>
          <w:szCs w:val="21"/>
        </w:rPr>
        <w:t>（</w:t>
      </w:r>
      <w:r w:rsidRPr="008148CA">
        <w:rPr>
          <w:rFonts w:ascii="宋体" w:hAnsi="宋体" w:cs="宋体" w:hint="eastAsia"/>
          <w:color w:val="FF0000"/>
          <w:szCs w:val="24"/>
        </w:rPr>
        <w:t>没有绑定监管码的才能删除样品信息，绑定了监管码就不能删除</w:t>
      </w:r>
      <w:r w:rsidR="00CD26B4">
        <w:rPr>
          <w:rFonts w:ascii="宋体" w:hAnsi="宋体" w:cs="宋体" w:hint="eastAsia"/>
          <w:color w:val="FF0000"/>
          <w:szCs w:val="24"/>
        </w:rPr>
        <w:t>）</w:t>
      </w:r>
    </w:p>
    <w:p w:rsidR="00446848" w:rsidRDefault="001C716C" w:rsidP="00D37144">
      <w:pPr>
        <w:pStyle w:val="50"/>
        <w:numPr>
          <w:ilvl w:val="4"/>
          <w:numId w:val="11"/>
        </w:numPr>
        <w:ind w:firstLineChars="0"/>
        <w:rPr>
          <w:rFonts w:ascii="宋体" w:hAnsi="宋体" w:cs="宋体"/>
        </w:rPr>
      </w:pPr>
      <w:r>
        <w:rPr>
          <w:rFonts w:ascii="宋体" w:hAnsi="宋体" w:cs="宋体" w:hint="eastAsia"/>
          <w:szCs w:val="24"/>
        </w:rPr>
        <w:t>升级后检测分类</w:t>
      </w:r>
    </w:p>
    <w:p w:rsidR="001C716C" w:rsidRDefault="001C716C" w:rsidP="00446848">
      <w:pPr>
        <w:ind w:firstLine="480"/>
      </w:pPr>
      <w:proofErr w:type="gramStart"/>
      <w:r>
        <w:rPr>
          <w:rFonts w:hint="eastAsia"/>
        </w:rPr>
        <w:t>试验员</w:t>
      </w:r>
      <w:proofErr w:type="gramEnd"/>
      <w:r>
        <w:rPr>
          <w:rFonts w:hint="eastAsia"/>
        </w:rPr>
        <w:t>选择已完成升级改造入口，则进入新的检测分类页面。可点击页面中间的“全部材料”标签，</w:t>
      </w:r>
      <w:r w:rsidR="005614FA">
        <w:rPr>
          <w:rFonts w:hint="eastAsia"/>
        </w:rPr>
        <w:t>查看系统升级后的所有进场材料检测分类。如下图所示：</w:t>
      </w:r>
    </w:p>
    <w:p w:rsidR="001C716C" w:rsidRDefault="001C716C" w:rsidP="005614FA">
      <w:pPr>
        <w:ind w:firstLineChars="0" w:firstLine="0"/>
        <w:jc w:val="center"/>
      </w:pPr>
      <w:r>
        <w:rPr>
          <w:noProof/>
        </w:rPr>
        <w:drawing>
          <wp:inline distT="0" distB="0" distL="0" distR="0">
            <wp:extent cx="1827649" cy="3960000"/>
            <wp:effectExtent l="0" t="0" r="1270" b="2540"/>
            <wp:docPr id="187348770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3487709" name=""/>
                    <pic:cNvPicPr/>
                  </pic:nvPicPr>
                  <pic:blipFill>
                    <a:blip r:embed="rId72" cstate="print"/>
                    <a:stretch>
                      <a:fillRect/>
                    </a:stretch>
                  </pic:blipFill>
                  <pic:spPr>
                    <a:xfrm>
                      <a:off x="0" y="0"/>
                      <a:ext cx="1827649" cy="3960000"/>
                    </a:xfrm>
                    <a:prstGeom prst="rect">
                      <a:avLst/>
                    </a:prstGeom>
                  </pic:spPr>
                </pic:pic>
              </a:graphicData>
            </a:graphic>
          </wp:inline>
        </w:drawing>
      </w:r>
    </w:p>
    <w:p w:rsidR="005614FA" w:rsidRDefault="00446848" w:rsidP="00446848">
      <w:pPr>
        <w:ind w:firstLine="480"/>
      </w:pPr>
      <w:r>
        <w:rPr>
          <w:rFonts w:hint="eastAsia"/>
        </w:rPr>
        <w:t>在检测分类上方，可通过输入检测</w:t>
      </w:r>
      <w:r w:rsidR="005614FA">
        <w:rPr>
          <w:rFonts w:hint="eastAsia"/>
        </w:rPr>
        <w:t>材料</w:t>
      </w:r>
      <w:r>
        <w:rPr>
          <w:rFonts w:hint="eastAsia"/>
        </w:rPr>
        <w:t>名称筛选符合条件的检测</w:t>
      </w:r>
      <w:r w:rsidR="005614FA">
        <w:rPr>
          <w:rFonts w:hint="eastAsia"/>
        </w:rPr>
        <w:t>分类</w:t>
      </w:r>
      <w:r>
        <w:rPr>
          <w:rFonts w:hint="eastAsia"/>
        </w:rPr>
        <w:t>。</w:t>
      </w:r>
    </w:p>
    <w:p w:rsidR="00446848" w:rsidRDefault="005614FA" w:rsidP="00446848">
      <w:pPr>
        <w:ind w:firstLine="480"/>
      </w:pPr>
      <w:r>
        <w:rPr>
          <w:rFonts w:hint="eastAsia"/>
        </w:rPr>
        <w:t>在页面检测分类中，点击检测分类后方的添加常用图标可将该类材料添加到常用材料中，以便后续快捷操作。</w:t>
      </w:r>
    </w:p>
    <w:p w:rsidR="005614FA" w:rsidRPr="005614FA" w:rsidRDefault="005614FA" w:rsidP="00446848">
      <w:pPr>
        <w:ind w:firstLine="480"/>
        <w:rPr>
          <w:color w:val="FF0000"/>
        </w:rPr>
      </w:pPr>
      <w:r w:rsidRPr="005614FA">
        <w:rPr>
          <w:rFonts w:hint="eastAsia"/>
          <w:color w:val="FF0000"/>
        </w:rPr>
        <w:t>注释：填写了该类材料的样品信息后，系统将自动将该类材料添加到常用材料中</w:t>
      </w:r>
      <w:r>
        <w:rPr>
          <w:rFonts w:hint="eastAsia"/>
          <w:color w:val="FF0000"/>
        </w:rPr>
        <w:t>。若非常用材料，可通过取消常用功能，将该类材料从常用材料中移除</w:t>
      </w:r>
      <w:r w:rsidRPr="005614FA">
        <w:rPr>
          <w:rFonts w:hint="eastAsia"/>
          <w:color w:val="FF0000"/>
        </w:rPr>
        <w:t>。</w:t>
      </w:r>
    </w:p>
    <w:p w:rsidR="005614FA" w:rsidRDefault="005614FA" w:rsidP="00446848">
      <w:pPr>
        <w:ind w:firstLine="480"/>
      </w:pPr>
      <w:r>
        <w:rPr>
          <w:rFonts w:hint="eastAsia"/>
        </w:rPr>
        <w:t>在常用材料中，显示已经添加为常用的检测材料，可通过取消常用图标，</w:t>
      </w:r>
      <w:r w:rsidRPr="005614FA">
        <w:rPr>
          <w:rFonts w:hint="eastAsia"/>
        </w:rPr>
        <w:t>将该类材料从常用材料中移除</w:t>
      </w:r>
      <w:r>
        <w:rPr>
          <w:rFonts w:hint="eastAsia"/>
        </w:rPr>
        <w:t>。</w:t>
      </w:r>
    </w:p>
    <w:p w:rsidR="00446848" w:rsidRDefault="005614FA" w:rsidP="00446848">
      <w:pPr>
        <w:pStyle w:val="a"/>
        <w:numPr>
          <w:ilvl w:val="0"/>
          <w:numId w:val="0"/>
        </w:numPr>
        <w:jc w:val="center"/>
      </w:pPr>
      <w:r>
        <w:rPr>
          <w:noProof/>
        </w:rPr>
        <w:drawing>
          <wp:inline distT="0" distB="0" distL="0" distR="0">
            <wp:extent cx="1827649" cy="3960000"/>
            <wp:effectExtent l="0" t="0" r="1270" b="2540"/>
            <wp:docPr id="20103340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033405" name=""/>
                    <pic:cNvPicPr/>
                  </pic:nvPicPr>
                  <pic:blipFill>
                    <a:blip r:embed="rId73" cstate="print"/>
                    <a:stretch>
                      <a:fillRect/>
                    </a:stretch>
                  </pic:blipFill>
                  <pic:spPr>
                    <a:xfrm>
                      <a:off x="0" y="0"/>
                      <a:ext cx="1827649" cy="3960000"/>
                    </a:xfrm>
                    <a:prstGeom prst="rect">
                      <a:avLst/>
                    </a:prstGeom>
                  </pic:spPr>
                </pic:pic>
              </a:graphicData>
            </a:graphic>
          </wp:inline>
        </w:drawing>
      </w:r>
    </w:p>
    <w:p w:rsidR="00446848" w:rsidRPr="00061CD1" w:rsidRDefault="00446848" w:rsidP="00446848">
      <w:pPr>
        <w:ind w:firstLine="480"/>
      </w:pPr>
      <w:r>
        <w:rPr>
          <w:rFonts w:hint="eastAsia"/>
        </w:rPr>
        <w:t>在材料检测分类中，点击具体</w:t>
      </w:r>
      <w:r w:rsidR="005614FA">
        <w:rPr>
          <w:rFonts w:hint="eastAsia"/>
        </w:rPr>
        <w:t>材料</w:t>
      </w:r>
      <w:r>
        <w:rPr>
          <w:rFonts w:hint="eastAsia"/>
        </w:rPr>
        <w:t>检测分类名称，进入样品信息填写页面。</w:t>
      </w:r>
      <w:r>
        <w:rPr>
          <w:rFonts w:hint="eastAsia"/>
        </w:rPr>
        <w:t xml:space="preserve"> </w:t>
      </w:r>
    </w:p>
    <w:p w:rsidR="00446848" w:rsidRDefault="00446848" w:rsidP="00446848">
      <w:pPr>
        <w:ind w:firstLine="480"/>
      </w:pPr>
      <w:r>
        <w:rPr>
          <w:rFonts w:hint="eastAsia"/>
        </w:rPr>
        <w:t>在填写样品信息时，根据进场材料检测分类表中的</w:t>
      </w:r>
      <w:r w:rsidRPr="00ED3588">
        <w:rPr>
          <w:rFonts w:hint="eastAsia"/>
        </w:rPr>
        <w:t>现需样品信息内容</w:t>
      </w:r>
      <w:r>
        <w:rPr>
          <w:rFonts w:hint="eastAsia"/>
        </w:rPr>
        <w:t>。</w:t>
      </w:r>
    </w:p>
    <w:p w:rsidR="00446848" w:rsidRPr="00993DB7" w:rsidRDefault="00446848" w:rsidP="00446848">
      <w:pPr>
        <w:ind w:firstLine="480"/>
      </w:pPr>
      <w:r>
        <w:rPr>
          <w:rFonts w:hint="eastAsia"/>
        </w:rPr>
        <w:t>除部分材料检测分类样品信息填写时内容不同，其余大部分材料在样品信息填写时的内容一致，包括：</w:t>
      </w:r>
      <w:r w:rsidRPr="006176B8">
        <w:rPr>
          <w:rFonts w:hint="eastAsia"/>
        </w:rPr>
        <w:t>样品名称、生产企业、生产批次（批号）、规格型号、使用部位、代表数量（数字</w:t>
      </w:r>
      <w:r w:rsidRPr="006176B8">
        <w:rPr>
          <w:rFonts w:hint="eastAsia"/>
        </w:rPr>
        <w:t>+</w:t>
      </w:r>
      <w:r w:rsidRPr="006176B8">
        <w:rPr>
          <w:rFonts w:hint="eastAsia"/>
        </w:rPr>
        <w:t>单位）、其他（非必填）、取样时间</w:t>
      </w:r>
      <w:r>
        <w:rPr>
          <w:rFonts w:hint="eastAsia"/>
        </w:rPr>
        <w:t>。</w:t>
      </w:r>
    </w:p>
    <w:p w:rsidR="00446848" w:rsidRDefault="00446848" w:rsidP="00446848">
      <w:pPr>
        <w:ind w:firstLine="480"/>
      </w:pPr>
      <w:r>
        <w:rPr>
          <w:rFonts w:hint="eastAsia"/>
        </w:rPr>
        <w:t>其中能与材料产品分类关联的检测分类，通过选择功能从建材使用一网通系统选择项目的进场材料，获取材料相关信息，获取的材料内容包括：样品名称、进场批次号、生产企业、单位类型，信息获取后不可修改。如下图所示：</w:t>
      </w:r>
    </w:p>
    <w:p w:rsidR="00446848" w:rsidRPr="005F00C1" w:rsidRDefault="00446848" w:rsidP="00446848">
      <w:pPr>
        <w:pStyle w:val="a"/>
        <w:numPr>
          <w:ilvl w:val="0"/>
          <w:numId w:val="0"/>
        </w:numPr>
        <w:jc w:val="center"/>
      </w:pPr>
      <w:r w:rsidRPr="00EA11FF">
        <w:rPr>
          <w:noProof/>
        </w:rPr>
        <w:drawing>
          <wp:inline distT="0" distB="0" distL="0" distR="0">
            <wp:extent cx="1576070" cy="3602990"/>
            <wp:effectExtent l="0" t="0" r="5080" b="0"/>
            <wp:docPr id="1300233578"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7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576070" cy="3602990"/>
                    </a:xfrm>
                    <a:prstGeom prst="rect">
                      <a:avLst/>
                    </a:prstGeom>
                    <a:noFill/>
                    <a:ln>
                      <a:noFill/>
                    </a:ln>
                  </pic:spPr>
                </pic:pic>
              </a:graphicData>
            </a:graphic>
          </wp:inline>
        </w:drawing>
      </w:r>
    </w:p>
    <w:p w:rsidR="00446848" w:rsidRDefault="00446848" w:rsidP="00446848">
      <w:pPr>
        <w:ind w:firstLine="480"/>
      </w:pPr>
      <w:r>
        <w:rPr>
          <w:rFonts w:hint="eastAsia"/>
        </w:rPr>
        <w:t>在样品信息填写页面，点击选择进场材料按钮，可进入材料进场记录页面，显示该检测对应的材料进场记录。在输入代表量的单位时，自动显示进场材料的单位类型。</w:t>
      </w:r>
    </w:p>
    <w:p w:rsidR="00446848" w:rsidRDefault="00446848" w:rsidP="00446848">
      <w:pPr>
        <w:ind w:firstLine="480"/>
      </w:pPr>
      <w:r>
        <w:rPr>
          <w:rFonts w:hint="eastAsia"/>
        </w:rPr>
        <w:t>在进场记录中显示材料的进场记录信息，包括：进场批次号、供货单位、材料名称、产品分类、子分类、产品类型、进场数量、单位、进场日期。可通过进场日期和进场</w:t>
      </w:r>
      <w:proofErr w:type="gramStart"/>
      <w:r>
        <w:rPr>
          <w:rFonts w:hint="eastAsia"/>
        </w:rPr>
        <w:t>批次号</w:t>
      </w:r>
      <w:proofErr w:type="gramEnd"/>
      <w:r>
        <w:rPr>
          <w:rFonts w:hint="eastAsia"/>
        </w:rPr>
        <w:t>筛选项目的材料进场记录。如下图所示：</w:t>
      </w:r>
    </w:p>
    <w:p w:rsidR="00446848" w:rsidRPr="00175D6A" w:rsidRDefault="00446848" w:rsidP="00446848">
      <w:pPr>
        <w:ind w:firstLine="480"/>
        <w:jc w:val="center"/>
      </w:pPr>
      <w:r w:rsidRPr="00993DB7">
        <w:rPr>
          <w:noProof/>
        </w:rPr>
        <w:drawing>
          <wp:inline distT="0" distB="0" distL="0" distR="0">
            <wp:extent cx="1657985" cy="3596005"/>
            <wp:effectExtent l="0" t="0" r="0" b="4445"/>
            <wp:docPr id="4954957"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7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657985" cy="3596005"/>
                    </a:xfrm>
                    <a:prstGeom prst="rect">
                      <a:avLst/>
                    </a:prstGeom>
                    <a:noFill/>
                    <a:ln>
                      <a:noFill/>
                    </a:ln>
                  </pic:spPr>
                </pic:pic>
              </a:graphicData>
            </a:graphic>
          </wp:inline>
        </w:drawing>
      </w:r>
    </w:p>
    <w:p w:rsidR="00446848" w:rsidRDefault="00446848" w:rsidP="00446848">
      <w:pPr>
        <w:ind w:firstLine="480"/>
      </w:pPr>
      <w:r>
        <w:rPr>
          <w:rFonts w:hint="eastAsia"/>
        </w:rPr>
        <w:t>不能与材料产品分类关联的材料检测分类，通过手动输入材料相关信息进行取样。取样人员需要填写的信息包括：</w:t>
      </w:r>
      <w:r w:rsidRPr="006176B8">
        <w:rPr>
          <w:rFonts w:hint="eastAsia"/>
        </w:rPr>
        <w:t>样品名称、生产企业、生产批次（批号）、规格型号、使用部位、代表数量（数字</w:t>
      </w:r>
      <w:r w:rsidRPr="006176B8">
        <w:rPr>
          <w:rFonts w:hint="eastAsia"/>
        </w:rPr>
        <w:t>+</w:t>
      </w:r>
      <w:r w:rsidRPr="006176B8">
        <w:rPr>
          <w:rFonts w:hint="eastAsia"/>
        </w:rPr>
        <w:t>单位）、其他（非必填）、取样时间</w:t>
      </w:r>
      <w:r>
        <w:rPr>
          <w:rFonts w:hint="eastAsia"/>
        </w:rPr>
        <w:t>。如下图所示：</w:t>
      </w:r>
    </w:p>
    <w:p w:rsidR="00446848" w:rsidRPr="00993DB7" w:rsidRDefault="00446848" w:rsidP="00446848">
      <w:pPr>
        <w:pStyle w:val="a"/>
        <w:numPr>
          <w:ilvl w:val="0"/>
          <w:numId w:val="0"/>
        </w:numPr>
        <w:jc w:val="center"/>
      </w:pPr>
      <w:r w:rsidRPr="00EA11FF">
        <w:rPr>
          <w:noProof/>
        </w:rPr>
        <w:drawing>
          <wp:inline distT="0" distB="0" distL="0" distR="0">
            <wp:extent cx="1576070" cy="3602990"/>
            <wp:effectExtent l="0" t="0" r="5080" b="0"/>
            <wp:docPr id="1950560279"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7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576070" cy="3602990"/>
                    </a:xfrm>
                    <a:prstGeom prst="rect">
                      <a:avLst/>
                    </a:prstGeom>
                    <a:noFill/>
                    <a:ln>
                      <a:noFill/>
                    </a:ln>
                  </pic:spPr>
                </pic:pic>
              </a:graphicData>
            </a:graphic>
          </wp:inline>
        </w:drawing>
      </w:r>
    </w:p>
    <w:p w:rsidR="00446848" w:rsidRPr="00A5097F" w:rsidRDefault="00446848" w:rsidP="00446848">
      <w:pPr>
        <w:pStyle w:val="ad"/>
        <w:ind w:firstLineChars="0" w:firstLine="420"/>
      </w:pPr>
      <w:r>
        <w:rPr>
          <w:rFonts w:hint="eastAsia"/>
        </w:rPr>
        <w:t>未与建材使用一网通系统关联的检测分类，</w:t>
      </w:r>
      <w:proofErr w:type="gramStart"/>
      <w:r>
        <w:rPr>
          <w:rFonts w:hint="eastAsia"/>
        </w:rPr>
        <w:t>试验员</w:t>
      </w:r>
      <w:proofErr w:type="gramEnd"/>
      <w:r>
        <w:rPr>
          <w:rFonts w:hint="eastAsia"/>
        </w:rPr>
        <w:t>在填写样品信息时，可输入样品名称。</w:t>
      </w:r>
    </w:p>
    <w:p w:rsidR="00446848" w:rsidRDefault="00446848" w:rsidP="00446848">
      <w:pPr>
        <w:pStyle w:val="a"/>
        <w:numPr>
          <w:ilvl w:val="0"/>
          <w:numId w:val="0"/>
        </w:numPr>
        <w:spacing w:line="360" w:lineRule="auto"/>
        <w:ind w:firstLine="420"/>
        <w:rPr>
          <w:kern w:val="2"/>
          <w:sz w:val="24"/>
          <w:szCs w:val="24"/>
        </w:rPr>
      </w:pPr>
      <w:r w:rsidRPr="000504FF">
        <w:rPr>
          <w:rFonts w:hint="eastAsia"/>
          <w:kern w:val="2"/>
          <w:sz w:val="24"/>
          <w:szCs w:val="24"/>
        </w:rPr>
        <w:t>在手动填写样品信息时，可从建材使用一网通系统获取生产企业，也可通过手动输入生产企业名称。</w:t>
      </w:r>
    </w:p>
    <w:p w:rsidR="00446848" w:rsidRDefault="00446848" w:rsidP="00446848">
      <w:pPr>
        <w:spacing w:line="276" w:lineRule="auto"/>
        <w:ind w:firstLine="480"/>
        <w:rPr>
          <w:rFonts w:ascii="宋体" w:hAnsi="宋体" w:cs="宋体"/>
          <w:szCs w:val="24"/>
        </w:rPr>
      </w:pPr>
      <w:r>
        <w:rPr>
          <w:rFonts w:ascii="宋体" w:hAnsi="宋体" w:cs="宋体" w:hint="eastAsia"/>
          <w:szCs w:val="24"/>
        </w:rPr>
        <w:t>信息填写完成后，点击界面下方的“提交”按钮，完成样品信息的填写。</w:t>
      </w:r>
    </w:p>
    <w:p w:rsidR="00446848" w:rsidRDefault="00446848" w:rsidP="00D37144">
      <w:pPr>
        <w:pStyle w:val="4"/>
        <w:numPr>
          <w:ilvl w:val="3"/>
          <w:numId w:val="11"/>
        </w:numPr>
        <w:ind w:firstLineChars="0"/>
      </w:pPr>
      <w:r>
        <w:rPr>
          <w:rFonts w:hint="eastAsia"/>
        </w:rPr>
        <w:t>电脑软件填写方式</w:t>
      </w:r>
    </w:p>
    <w:p w:rsidR="005614FA" w:rsidRDefault="00446848" w:rsidP="00446848">
      <w:pPr>
        <w:spacing w:line="276" w:lineRule="auto"/>
        <w:ind w:firstLine="480"/>
        <w:rPr>
          <w:rFonts w:ascii="宋体" w:hAnsi="宋体" w:cs="宋体"/>
          <w:szCs w:val="24"/>
        </w:rPr>
      </w:pPr>
      <w:proofErr w:type="gramStart"/>
      <w:r>
        <w:rPr>
          <w:rFonts w:ascii="宋体" w:hAnsi="宋体" w:cs="宋体" w:hint="eastAsia"/>
          <w:szCs w:val="24"/>
        </w:rPr>
        <w:t>试验员</w:t>
      </w:r>
      <w:proofErr w:type="gramEnd"/>
      <w:r>
        <w:rPr>
          <w:rFonts w:ascii="宋体" w:hAnsi="宋体" w:cs="宋体" w:hint="eastAsia"/>
          <w:szCs w:val="24"/>
        </w:rPr>
        <w:t>登录检测系统后，在系统首页点击“材料检测”图标，进入工程列表页面。在列表中点击“送检”按钮，进入样品列表页面</w:t>
      </w:r>
      <w:r w:rsidR="005614FA">
        <w:rPr>
          <w:rFonts w:ascii="宋体" w:hAnsi="宋体" w:cs="宋体" w:hint="eastAsia"/>
          <w:szCs w:val="24"/>
        </w:rPr>
        <w:t>。</w:t>
      </w:r>
    </w:p>
    <w:p w:rsidR="00BA292F" w:rsidRPr="00BA292F" w:rsidRDefault="00BA292F" w:rsidP="00BA292F">
      <w:pPr>
        <w:spacing w:line="276" w:lineRule="auto"/>
        <w:ind w:firstLineChars="0" w:firstLine="0"/>
        <w:rPr>
          <w:rFonts w:ascii="宋体" w:hAnsi="宋体" w:cs="宋体"/>
          <w:szCs w:val="24"/>
        </w:rPr>
      </w:pPr>
      <w:r>
        <w:rPr>
          <w:noProof/>
        </w:rPr>
        <w:drawing>
          <wp:inline distT="0" distB="0" distL="0" distR="0">
            <wp:extent cx="5274310" cy="2642870"/>
            <wp:effectExtent l="0" t="0" r="2540" b="5080"/>
            <wp:docPr id="172278361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2783616" name=""/>
                    <pic:cNvPicPr/>
                  </pic:nvPicPr>
                  <pic:blipFill>
                    <a:blip r:embed="rId77" cstate="print"/>
                    <a:stretch>
                      <a:fillRect/>
                    </a:stretch>
                  </pic:blipFill>
                  <pic:spPr>
                    <a:xfrm>
                      <a:off x="0" y="0"/>
                      <a:ext cx="5274310" cy="2642870"/>
                    </a:xfrm>
                    <a:prstGeom prst="rect">
                      <a:avLst/>
                    </a:prstGeom>
                  </pic:spPr>
                </pic:pic>
              </a:graphicData>
            </a:graphic>
          </wp:inline>
        </w:drawing>
      </w:r>
    </w:p>
    <w:p w:rsidR="005614FA" w:rsidRPr="005614FA" w:rsidRDefault="005614FA" w:rsidP="005614FA">
      <w:pPr>
        <w:spacing w:line="276" w:lineRule="auto"/>
        <w:ind w:firstLine="480"/>
        <w:rPr>
          <w:rFonts w:ascii="宋体" w:hAnsi="宋体" w:cs="宋体"/>
          <w:color w:val="FF0000"/>
          <w:szCs w:val="24"/>
        </w:rPr>
      </w:pPr>
      <w:r w:rsidRPr="005614FA">
        <w:rPr>
          <w:rFonts w:ascii="宋体" w:hAnsi="宋体" w:cs="宋体" w:hint="eastAsia"/>
          <w:color w:val="FF0000"/>
          <w:szCs w:val="24"/>
        </w:rPr>
        <w:t>注释：由于系统升级后对材料检测分类进行细化扩充，调整后共包含</w:t>
      </w:r>
      <w:r w:rsidRPr="005614FA">
        <w:rPr>
          <w:rFonts w:ascii="宋体" w:hAnsi="宋体" w:cs="宋体"/>
          <w:color w:val="FF0000"/>
          <w:szCs w:val="24"/>
        </w:rPr>
        <w:t>6大类438小类。为避免样品信息填写后，检测机构无法</w:t>
      </w:r>
      <w:proofErr w:type="gramStart"/>
      <w:r w:rsidRPr="005614FA">
        <w:rPr>
          <w:rFonts w:ascii="宋体" w:hAnsi="宋体" w:cs="宋体"/>
          <w:color w:val="FF0000"/>
          <w:szCs w:val="24"/>
        </w:rPr>
        <w:t>完成收样</w:t>
      </w:r>
      <w:proofErr w:type="gramEnd"/>
      <w:r w:rsidRPr="005614FA">
        <w:rPr>
          <w:rFonts w:ascii="宋体" w:hAnsi="宋体" w:cs="宋体"/>
          <w:color w:val="FF0000"/>
          <w:szCs w:val="24"/>
        </w:rPr>
        <w:t>登记、上传检测报告的情况，</w:t>
      </w:r>
      <w:proofErr w:type="gramStart"/>
      <w:r w:rsidRPr="005614FA">
        <w:rPr>
          <w:rFonts w:ascii="宋体" w:hAnsi="宋体" w:cs="宋体"/>
          <w:color w:val="FF0000"/>
          <w:szCs w:val="24"/>
        </w:rPr>
        <w:t>请试验员</w:t>
      </w:r>
      <w:proofErr w:type="gramEnd"/>
      <w:r w:rsidRPr="005614FA">
        <w:rPr>
          <w:rFonts w:ascii="宋体" w:hAnsi="宋体" w:cs="宋体"/>
          <w:color w:val="FF0000"/>
          <w:szCs w:val="24"/>
        </w:rPr>
        <w:t>根据检测机构软件改造情况选择对应的入口，开展样品信息录入工作。</w:t>
      </w:r>
    </w:p>
    <w:p w:rsidR="005614FA" w:rsidRPr="005614FA" w:rsidRDefault="005614FA" w:rsidP="005614FA">
      <w:pPr>
        <w:spacing w:line="276" w:lineRule="auto"/>
        <w:ind w:firstLine="480"/>
        <w:rPr>
          <w:rFonts w:ascii="宋体" w:hAnsi="宋体" w:cs="宋体"/>
          <w:color w:val="FF0000"/>
          <w:szCs w:val="24"/>
        </w:rPr>
      </w:pPr>
      <w:r w:rsidRPr="005614FA">
        <w:rPr>
          <w:rFonts w:ascii="宋体" w:hAnsi="宋体" w:cs="宋体" w:hint="eastAsia"/>
          <w:color w:val="FF0000"/>
          <w:szCs w:val="24"/>
        </w:rPr>
        <w:t>待全市检测机构完成检测软件改造，将</w:t>
      </w:r>
      <w:r>
        <w:rPr>
          <w:rFonts w:ascii="宋体" w:hAnsi="宋体" w:cs="宋体" w:hint="eastAsia"/>
          <w:color w:val="FF0000"/>
          <w:szCs w:val="24"/>
        </w:rPr>
        <w:t>逐步关闭升级前</w:t>
      </w:r>
      <w:r w:rsidR="00BA292F">
        <w:rPr>
          <w:rFonts w:ascii="宋体" w:hAnsi="宋体" w:cs="宋体" w:hint="eastAsia"/>
          <w:color w:val="FF0000"/>
          <w:szCs w:val="24"/>
        </w:rPr>
        <w:t>检测分类中的样品信息添加功能。</w:t>
      </w:r>
    </w:p>
    <w:p w:rsidR="00BA292F" w:rsidRDefault="00BA292F" w:rsidP="00D37144">
      <w:pPr>
        <w:pStyle w:val="50"/>
        <w:numPr>
          <w:ilvl w:val="4"/>
          <w:numId w:val="11"/>
        </w:numPr>
        <w:ind w:firstLineChars="0"/>
        <w:rPr>
          <w:rFonts w:ascii="宋体" w:hAnsi="宋体" w:cs="宋体"/>
          <w:szCs w:val="24"/>
        </w:rPr>
      </w:pPr>
      <w:r>
        <w:rPr>
          <w:rFonts w:ascii="宋体" w:hAnsi="宋体" w:cs="宋体" w:hint="eastAsia"/>
          <w:szCs w:val="24"/>
        </w:rPr>
        <w:t>升级前检测分类</w:t>
      </w:r>
    </w:p>
    <w:p w:rsidR="00CB7C90" w:rsidRPr="00CB7C90" w:rsidRDefault="00CB7C90" w:rsidP="00CB7C90">
      <w:pPr>
        <w:spacing w:line="276" w:lineRule="auto"/>
        <w:ind w:firstLineChars="0" w:firstLine="420"/>
        <w:rPr>
          <w:rFonts w:ascii="仿宋" w:eastAsia="仿宋" w:hAnsi="仿宋"/>
          <w:sz w:val="28"/>
        </w:rPr>
      </w:pPr>
      <w:proofErr w:type="gramStart"/>
      <w:r>
        <w:rPr>
          <w:rFonts w:ascii="仿宋" w:eastAsia="仿宋" w:hAnsi="仿宋" w:hint="eastAsia"/>
          <w:sz w:val="28"/>
        </w:rPr>
        <w:t>试验员</w:t>
      </w:r>
      <w:proofErr w:type="gramEnd"/>
      <w:r>
        <w:rPr>
          <w:rFonts w:ascii="仿宋" w:eastAsia="仿宋" w:hAnsi="仿宋" w:hint="eastAsia"/>
          <w:sz w:val="28"/>
        </w:rPr>
        <w:t>选择未完成升级改造入口后，进入</w:t>
      </w:r>
      <w:r w:rsidRPr="00CB7C90">
        <w:rPr>
          <w:rFonts w:ascii="仿宋" w:eastAsia="仿宋" w:hAnsi="仿宋" w:hint="eastAsia"/>
          <w:sz w:val="28"/>
        </w:rPr>
        <w:t>样品列表页面</w:t>
      </w:r>
      <w:r>
        <w:rPr>
          <w:rFonts w:ascii="仿宋" w:eastAsia="仿宋" w:hAnsi="仿宋" w:hint="eastAsia"/>
          <w:sz w:val="28"/>
        </w:rPr>
        <w:t>，根据系统系统升级前检测分类模式进行样品信息填写、生成送检单操作</w:t>
      </w:r>
      <w:r w:rsidRPr="00CB7C90">
        <w:rPr>
          <w:rFonts w:ascii="仿宋" w:eastAsia="仿宋" w:hAnsi="仿宋" w:hint="eastAsia"/>
          <w:sz w:val="28"/>
        </w:rPr>
        <w:t>。如下图所示：</w:t>
      </w:r>
    </w:p>
    <w:p w:rsidR="00CB7C90" w:rsidRPr="00CB7C90" w:rsidRDefault="00CB7C90" w:rsidP="00CB7C90">
      <w:pPr>
        <w:spacing w:line="276" w:lineRule="auto"/>
        <w:ind w:firstLineChars="0" w:firstLine="0"/>
        <w:rPr>
          <w:rFonts w:ascii="仿宋" w:eastAsia="仿宋" w:hAnsi="仿宋"/>
          <w:sz w:val="28"/>
        </w:rPr>
      </w:pPr>
      <w:r>
        <w:rPr>
          <w:noProof/>
        </w:rPr>
        <w:drawing>
          <wp:inline distT="0" distB="0" distL="114300" distR="114300">
            <wp:extent cx="5273675" cy="2225675"/>
            <wp:effectExtent l="0" t="0" r="9525" b="9525"/>
            <wp:docPr id="1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8"/>
                    <pic:cNvPicPr>
                      <a:picLocks noChangeAspect="1"/>
                    </pic:cNvPicPr>
                  </pic:nvPicPr>
                  <pic:blipFill>
                    <a:blip r:embed="rId78" cstate="print"/>
                    <a:stretch>
                      <a:fillRect/>
                    </a:stretch>
                  </pic:blipFill>
                  <pic:spPr>
                    <a:xfrm>
                      <a:off x="0" y="0"/>
                      <a:ext cx="5273675" cy="2225675"/>
                    </a:xfrm>
                    <a:prstGeom prst="rect">
                      <a:avLst/>
                    </a:prstGeom>
                    <a:noFill/>
                    <a:ln>
                      <a:noFill/>
                    </a:ln>
                  </pic:spPr>
                </pic:pic>
              </a:graphicData>
            </a:graphic>
          </wp:inline>
        </w:drawing>
      </w:r>
    </w:p>
    <w:p w:rsidR="00CB7C90" w:rsidRPr="00CB7C90" w:rsidRDefault="00CB7C90" w:rsidP="00CB7C90">
      <w:pPr>
        <w:spacing w:line="276" w:lineRule="auto"/>
        <w:ind w:firstLineChars="0" w:firstLine="480"/>
        <w:rPr>
          <w:rFonts w:ascii="仿宋" w:eastAsia="仿宋" w:hAnsi="仿宋"/>
          <w:szCs w:val="21"/>
        </w:rPr>
      </w:pPr>
      <w:r w:rsidRPr="00CB7C90">
        <w:rPr>
          <w:rFonts w:ascii="仿宋" w:eastAsia="仿宋" w:hAnsi="仿宋" w:hint="eastAsia"/>
          <w:szCs w:val="21"/>
        </w:rPr>
        <w:t>在样品列表页面，点击页面左侧的展开图标打开检测材料分类菜单。如下图所示：</w:t>
      </w:r>
    </w:p>
    <w:p w:rsidR="00CB7C90" w:rsidRPr="00CB7C90" w:rsidRDefault="00CB7C90" w:rsidP="00CB7C90">
      <w:pPr>
        <w:spacing w:line="276" w:lineRule="auto"/>
        <w:ind w:firstLineChars="0" w:firstLine="0"/>
        <w:jc w:val="center"/>
        <w:rPr>
          <w:rFonts w:ascii="仿宋" w:eastAsia="仿宋" w:hAnsi="仿宋"/>
          <w:sz w:val="28"/>
        </w:rPr>
      </w:pPr>
      <w:r>
        <w:rPr>
          <w:noProof/>
        </w:rPr>
        <w:drawing>
          <wp:inline distT="0" distB="0" distL="0" distR="0">
            <wp:extent cx="2248535" cy="3892550"/>
            <wp:effectExtent l="0" t="0" r="12065" b="6350"/>
            <wp:docPr id="136" name="图片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136"/>
                    <pic:cNvPicPr>
                      <a:picLocks noChangeAspect="1" noChangeArrowheads="1"/>
                    </pic:cNvPicPr>
                  </pic:nvPicPr>
                  <pic:blipFill>
                    <a:blip r:embed="rId7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a:xfrm>
                      <a:off x="0" y="0"/>
                      <a:ext cx="2248535" cy="3892550"/>
                    </a:xfrm>
                    <a:prstGeom prst="rect">
                      <a:avLst/>
                    </a:prstGeom>
                    <a:noFill/>
                    <a:ln>
                      <a:noFill/>
                    </a:ln>
                  </pic:spPr>
                </pic:pic>
              </a:graphicData>
            </a:graphic>
          </wp:inline>
        </w:drawing>
      </w:r>
    </w:p>
    <w:p w:rsidR="00CB7C90" w:rsidRPr="00CB7C90" w:rsidRDefault="00CB7C90" w:rsidP="00CB7C90">
      <w:pPr>
        <w:spacing w:line="276" w:lineRule="auto"/>
        <w:ind w:firstLineChars="0" w:firstLine="480"/>
        <w:rPr>
          <w:rFonts w:ascii="仿宋" w:eastAsia="仿宋" w:hAnsi="仿宋"/>
          <w:szCs w:val="21"/>
        </w:rPr>
      </w:pPr>
      <w:r w:rsidRPr="00CB7C90">
        <w:rPr>
          <w:rFonts w:ascii="仿宋" w:eastAsia="仿宋" w:hAnsi="仿宋" w:hint="eastAsia"/>
          <w:szCs w:val="21"/>
        </w:rPr>
        <w:t>在检测材料分类菜单中，选择需要取样的材料检测分类，进入该检测材料的样品列表。在列表页面中，点击列表上方的“添加样品”按钮，进入样品信息编辑页面。如下图所示（以混凝土抗压为例）：</w:t>
      </w:r>
    </w:p>
    <w:p w:rsidR="00CB7C90" w:rsidRPr="00CB7C90" w:rsidRDefault="00CB7C90" w:rsidP="00CB7C90">
      <w:pPr>
        <w:spacing w:line="276" w:lineRule="auto"/>
        <w:ind w:firstLineChars="0" w:firstLine="0"/>
        <w:rPr>
          <w:rFonts w:ascii="仿宋" w:eastAsia="仿宋" w:hAnsi="仿宋"/>
          <w:sz w:val="28"/>
        </w:rPr>
      </w:pPr>
      <w:r>
        <w:rPr>
          <w:noProof/>
        </w:rPr>
        <w:drawing>
          <wp:inline distT="0" distB="0" distL="114300" distR="114300">
            <wp:extent cx="5271135" cy="2394585"/>
            <wp:effectExtent l="0" t="0" r="12065" b="5715"/>
            <wp:docPr id="65"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10"/>
                    <pic:cNvPicPr>
                      <a:picLocks noChangeAspect="1"/>
                    </pic:cNvPicPr>
                  </pic:nvPicPr>
                  <pic:blipFill>
                    <a:blip r:embed="rId80" cstate="print"/>
                    <a:stretch>
                      <a:fillRect/>
                    </a:stretch>
                  </pic:blipFill>
                  <pic:spPr>
                    <a:xfrm>
                      <a:off x="0" y="0"/>
                      <a:ext cx="5271135" cy="2394585"/>
                    </a:xfrm>
                    <a:prstGeom prst="rect">
                      <a:avLst/>
                    </a:prstGeom>
                    <a:noFill/>
                    <a:ln>
                      <a:noFill/>
                    </a:ln>
                  </pic:spPr>
                </pic:pic>
              </a:graphicData>
            </a:graphic>
          </wp:inline>
        </w:drawing>
      </w:r>
    </w:p>
    <w:p w:rsidR="00CB7C90" w:rsidRPr="00CB7C90" w:rsidRDefault="00CB7C90" w:rsidP="00CB7C90">
      <w:pPr>
        <w:spacing w:line="276" w:lineRule="auto"/>
        <w:ind w:firstLineChars="0" w:firstLine="420"/>
        <w:rPr>
          <w:rFonts w:ascii="仿宋" w:eastAsia="仿宋" w:hAnsi="仿宋"/>
          <w:szCs w:val="21"/>
        </w:rPr>
      </w:pPr>
      <w:r w:rsidRPr="00CB7C90">
        <w:rPr>
          <w:rFonts w:ascii="仿宋" w:eastAsia="仿宋" w:hAnsi="仿宋" w:hint="eastAsia"/>
          <w:szCs w:val="21"/>
        </w:rPr>
        <w:t>在样品信息编辑页面中，根据表格填写样品信息，然后点击页面下方的“提交”按钮，完成样品信息的添加。</w:t>
      </w:r>
    </w:p>
    <w:p w:rsidR="00CB7C90" w:rsidRPr="00CB7C90" w:rsidRDefault="00CB7C90" w:rsidP="00CB7C90">
      <w:pPr>
        <w:spacing w:line="276" w:lineRule="auto"/>
        <w:ind w:firstLineChars="0" w:firstLine="420"/>
        <w:rPr>
          <w:rFonts w:ascii="仿宋" w:eastAsia="仿宋" w:hAnsi="仿宋"/>
          <w:szCs w:val="21"/>
        </w:rPr>
      </w:pPr>
      <w:r w:rsidRPr="00CB7C90">
        <w:rPr>
          <w:rFonts w:ascii="仿宋" w:eastAsia="仿宋" w:hAnsi="仿宋" w:hint="eastAsia"/>
          <w:szCs w:val="21"/>
        </w:rPr>
        <w:t>其中样品名称部分，点击筛选器，请优先选择审核通过的进场验收信息，选择建材使用一网通审核通过的材料进场信息，页面如下图所示：</w:t>
      </w:r>
    </w:p>
    <w:p w:rsidR="00CB7C90" w:rsidRDefault="00CB7C90" w:rsidP="00CB7C90">
      <w:pPr>
        <w:spacing w:line="276" w:lineRule="auto"/>
        <w:ind w:firstLineChars="0" w:firstLine="0"/>
        <w:rPr>
          <w:rFonts w:ascii="仿宋" w:eastAsia="仿宋" w:hAnsi="仿宋"/>
          <w:sz w:val="28"/>
        </w:rPr>
      </w:pPr>
      <w:r>
        <w:rPr>
          <w:noProof/>
        </w:rPr>
        <w:drawing>
          <wp:inline distT="0" distB="0" distL="114300" distR="114300">
            <wp:extent cx="5272405" cy="2581910"/>
            <wp:effectExtent l="0" t="0" r="10795" b="8890"/>
            <wp:docPr id="66"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11"/>
                    <pic:cNvPicPr>
                      <a:picLocks noChangeAspect="1"/>
                    </pic:cNvPicPr>
                  </pic:nvPicPr>
                  <pic:blipFill>
                    <a:blip r:embed="rId81" cstate="print"/>
                    <a:stretch>
                      <a:fillRect/>
                    </a:stretch>
                  </pic:blipFill>
                  <pic:spPr>
                    <a:xfrm>
                      <a:off x="0" y="0"/>
                      <a:ext cx="5272405" cy="2581910"/>
                    </a:xfrm>
                    <a:prstGeom prst="rect">
                      <a:avLst/>
                    </a:prstGeom>
                    <a:noFill/>
                    <a:ln>
                      <a:noFill/>
                    </a:ln>
                  </pic:spPr>
                </pic:pic>
              </a:graphicData>
            </a:graphic>
          </wp:inline>
        </w:drawing>
      </w:r>
    </w:p>
    <w:p w:rsidR="00CB7C90" w:rsidRPr="00CB7C90" w:rsidRDefault="00CB7C90" w:rsidP="00CB7C90">
      <w:pPr>
        <w:spacing w:line="276" w:lineRule="auto"/>
        <w:ind w:firstLineChars="0" w:firstLine="420"/>
        <w:rPr>
          <w:rFonts w:ascii="仿宋" w:eastAsia="仿宋" w:hAnsi="仿宋"/>
          <w:szCs w:val="21"/>
        </w:rPr>
      </w:pPr>
      <w:proofErr w:type="gramStart"/>
      <w:r w:rsidRPr="00CB7C90">
        <w:rPr>
          <w:rFonts w:ascii="仿宋" w:eastAsia="仿宋" w:hAnsi="仿宋" w:hint="eastAsia"/>
          <w:szCs w:val="21"/>
        </w:rPr>
        <w:t>勾选进场</w:t>
      </w:r>
      <w:proofErr w:type="gramEnd"/>
      <w:r w:rsidRPr="00CB7C90">
        <w:rPr>
          <w:rFonts w:ascii="仿宋" w:eastAsia="仿宋" w:hAnsi="仿宋" w:hint="eastAsia"/>
          <w:szCs w:val="21"/>
        </w:rPr>
        <w:t>材料后，点‘确认’回到样品信息填写页面。部分信息均从建材使用一网通中自动获取，填写完样品信息后提交。</w:t>
      </w:r>
    </w:p>
    <w:p w:rsidR="00CB7C90" w:rsidRPr="00CB7C90" w:rsidRDefault="00CB7C90" w:rsidP="00CB7C90">
      <w:pPr>
        <w:spacing w:line="276" w:lineRule="auto"/>
        <w:ind w:firstLineChars="0" w:firstLine="420"/>
        <w:rPr>
          <w:rFonts w:ascii="仿宋" w:eastAsia="仿宋" w:hAnsi="仿宋"/>
          <w:szCs w:val="21"/>
        </w:rPr>
      </w:pPr>
      <w:r w:rsidRPr="00CB7C90">
        <w:rPr>
          <w:rFonts w:ascii="仿宋" w:eastAsia="仿宋" w:hAnsi="仿宋" w:hint="eastAsia"/>
          <w:szCs w:val="21"/>
        </w:rPr>
        <w:t>若没有完成与建材使用一网通对接的材料，填写样品信息时，可在页面中生产厂家模块，点击筛选器，选择材料生产厂商，页面如下图所示：</w:t>
      </w:r>
    </w:p>
    <w:p w:rsidR="00CB7C90" w:rsidRDefault="00CB7C90" w:rsidP="00CB7C90">
      <w:pPr>
        <w:spacing w:line="276" w:lineRule="auto"/>
        <w:ind w:firstLineChars="0" w:firstLine="0"/>
      </w:pPr>
      <w:r>
        <w:rPr>
          <w:noProof/>
        </w:rPr>
        <w:drawing>
          <wp:inline distT="0" distB="0" distL="114300" distR="114300">
            <wp:extent cx="5272405" cy="2338070"/>
            <wp:effectExtent l="0" t="0" r="10795" b="11430"/>
            <wp:docPr id="67"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12"/>
                    <pic:cNvPicPr>
                      <a:picLocks noChangeAspect="1"/>
                    </pic:cNvPicPr>
                  </pic:nvPicPr>
                  <pic:blipFill>
                    <a:blip r:embed="rId82" cstate="print"/>
                    <a:stretch>
                      <a:fillRect/>
                    </a:stretch>
                  </pic:blipFill>
                  <pic:spPr>
                    <a:xfrm>
                      <a:off x="0" y="0"/>
                      <a:ext cx="5272405" cy="2338070"/>
                    </a:xfrm>
                    <a:prstGeom prst="rect">
                      <a:avLst/>
                    </a:prstGeom>
                    <a:noFill/>
                    <a:ln>
                      <a:noFill/>
                    </a:ln>
                  </pic:spPr>
                </pic:pic>
              </a:graphicData>
            </a:graphic>
          </wp:inline>
        </w:drawing>
      </w:r>
    </w:p>
    <w:p w:rsidR="00CB7C90" w:rsidRPr="00CB7C90" w:rsidRDefault="00CB7C90" w:rsidP="00CB7C90">
      <w:pPr>
        <w:spacing w:line="276" w:lineRule="auto"/>
        <w:ind w:firstLineChars="0" w:firstLine="420"/>
        <w:rPr>
          <w:rFonts w:ascii="仿宋" w:eastAsia="仿宋" w:hAnsi="仿宋"/>
          <w:szCs w:val="21"/>
        </w:rPr>
      </w:pPr>
      <w:r w:rsidRPr="00CB7C90">
        <w:rPr>
          <w:rFonts w:ascii="仿宋" w:eastAsia="仿宋" w:hAnsi="仿宋" w:hint="eastAsia"/>
          <w:szCs w:val="21"/>
        </w:rPr>
        <w:t>选择厂家后确认，完成材料厂家的选择。</w:t>
      </w:r>
    </w:p>
    <w:p w:rsidR="00CB7C90" w:rsidRPr="00CB7C90" w:rsidRDefault="00CB7C90" w:rsidP="00CB7C90">
      <w:pPr>
        <w:spacing w:line="276" w:lineRule="auto"/>
        <w:ind w:firstLineChars="0" w:firstLine="420"/>
        <w:rPr>
          <w:rFonts w:ascii="仿宋" w:eastAsia="仿宋" w:hAnsi="仿宋"/>
          <w:szCs w:val="21"/>
        </w:rPr>
      </w:pPr>
      <w:r w:rsidRPr="00CB7C90">
        <w:rPr>
          <w:rFonts w:ascii="仿宋" w:eastAsia="仿宋" w:hAnsi="仿宋" w:hint="eastAsia"/>
          <w:szCs w:val="21"/>
        </w:rPr>
        <w:t>如果没有生产厂家中没有需要选择的厂家，则可以</w:t>
      </w:r>
      <w:proofErr w:type="gramStart"/>
      <w:r w:rsidRPr="00CB7C90">
        <w:rPr>
          <w:rFonts w:ascii="仿宋" w:eastAsia="仿宋" w:hAnsi="仿宋" w:hint="eastAsia"/>
          <w:szCs w:val="21"/>
        </w:rPr>
        <w:t>勾选生产</w:t>
      </w:r>
      <w:proofErr w:type="gramEnd"/>
      <w:r w:rsidRPr="00CB7C90">
        <w:rPr>
          <w:rFonts w:ascii="仿宋" w:eastAsia="仿宋" w:hAnsi="仿宋" w:hint="eastAsia"/>
          <w:szCs w:val="21"/>
        </w:rPr>
        <w:t>厂家部分的‘增加’，手动填些生产厂家企业名称。</w:t>
      </w:r>
    </w:p>
    <w:p w:rsidR="00CB7C90" w:rsidRPr="00CB7C90" w:rsidRDefault="00CB7C90" w:rsidP="00CB7C90">
      <w:pPr>
        <w:spacing w:line="276" w:lineRule="auto"/>
        <w:ind w:firstLineChars="0" w:firstLine="0"/>
        <w:rPr>
          <w:rFonts w:ascii="仿宋" w:eastAsia="仿宋" w:hAnsi="仿宋"/>
          <w:sz w:val="28"/>
        </w:rPr>
      </w:pPr>
      <w:r>
        <w:rPr>
          <w:noProof/>
        </w:rPr>
        <w:drawing>
          <wp:inline distT="0" distB="0" distL="114300" distR="114300">
            <wp:extent cx="5270500" cy="2409825"/>
            <wp:effectExtent l="0" t="0" r="0" b="3175"/>
            <wp:docPr id="68"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13"/>
                    <pic:cNvPicPr>
                      <a:picLocks noChangeAspect="1"/>
                    </pic:cNvPicPr>
                  </pic:nvPicPr>
                  <pic:blipFill>
                    <a:blip r:embed="rId83" cstate="print"/>
                    <a:stretch>
                      <a:fillRect/>
                    </a:stretch>
                  </pic:blipFill>
                  <pic:spPr>
                    <a:xfrm>
                      <a:off x="0" y="0"/>
                      <a:ext cx="5270500" cy="2409825"/>
                    </a:xfrm>
                    <a:prstGeom prst="rect">
                      <a:avLst/>
                    </a:prstGeom>
                    <a:noFill/>
                    <a:ln>
                      <a:noFill/>
                    </a:ln>
                  </pic:spPr>
                </pic:pic>
              </a:graphicData>
            </a:graphic>
          </wp:inline>
        </w:drawing>
      </w:r>
    </w:p>
    <w:p w:rsidR="00CB7C90" w:rsidRDefault="00CB7C90" w:rsidP="00446848">
      <w:pPr>
        <w:spacing w:line="276" w:lineRule="auto"/>
        <w:ind w:firstLine="480"/>
        <w:rPr>
          <w:rFonts w:ascii="宋体" w:hAnsi="宋体" w:cs="宋体"/>
          <w:szCs w:val="24"/>
        </w:rPr>
      </w:pPr>
    </w:p>
    <w:p w:rsidR="00CB7C90" w:rsidRDefault="00CB7C90" w:rsidP="00D37144">
      <w:pPr>
        <w:pStyle w:val="50"/>
        <w:numPr>
          <w:ilvl w:val="4"/>
          <w:numId w:val="11"/>
        </w:numPr>
        <w:ind w:firstLineChars="0"/>
        <w:rPr>
          <w:rFonts w:ascii="宋体" w:hAnsi="宋体" w:cs="宋体"/>
          <w:szCs w:val="24"/>
        </w:rPr>
      </w:pPr>
      <w:r>
        <w:rPr>
          <w:rFonts w:ascii="宋体" w:hAnsi="宋体" w:cs="宋体" w:hint="eastAsia"/>
          <w:szCs w:val="24"/>
        </w:rPr>
        <w:t>升级后检测分类</w:t>
      </w:r>
    </w:p>
    <w:p w:rsidR="00446848" w:rsidRDefault="00CB7C90" w:rsidP="00CB7C90">
      <w:pPr>
        <w:ind w:firstLine="480"/>
        <w:rPr>
          <w:rFonts w:ascii="宋体" w:hAnsi="宋体" w:cs="宋体"/>
          <w:szCs w:val="24"/>
        </w:rPr>
      </w:pPr>
      <w:proofErr w:type="gramStart"/>
      <w:r>
        <w:rPr>
          <w:rFonts w:hint="eastAsia"/>
        </w:rPr>
        <w:t>试验员</w:t>
      </w:r>
      <w:proofErr w:type="gramEnd"/>
      <w:r>
        <w:rPr>
          <w:rFonts w:hint="eastAsia"/>
        </w:rPr>
        <w:t>在选择入口时，选择已完成升级改造入口，则进入样品列表页面，按照系统升级后的检测分类进行样品信息填写、生成送检单操作，</w:t>
      </w:r>
      <w:r w:rsidR="00446848">
        <w:rPr>
          <w:rFonts w:ascii="宋体" w:hAnsi="宋体" w:cs="宋体" w:hint="eastAsia"/>
          <w:szCs w:val="24"/>
        </w:rPr>
        <w:t>如下图所示：</w:t>
      </w:r>
    </w:p>
    <w:p w:rsidR="00A248A1" w:rsidRDefault="00A248A1" w:rsidP="00A248A1">
      <w:pPr>
        <w:ind w:firstLineChars="0" w:firstLine="0"/>
        <w:rPr>
          <w:rFonts w:ascii="宋体" w:hAnsi="宋体" w:cs="宋体"/>
          <w:szCs w:val="24"/>
        </w:rPr>
      </w:pPr>
      <w:r>
        <w:rPr>
          <w:noProof/>
        </w:rPr>
        <w:drawing>
          <wp:inline distT="0" distB="0" distL="0" distR="0">
            <wp:extent cx="5274310" cy="2642870"/>
            <wp:effectExtent l="0" t="0" r="2540" b="5080"/>
            <wp:docPr id="75803287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032872" name=""/>
                    <pic:cNvPicPr/>
                  </pic:nvPicPr>
                  <pic:blipFill>
                    <a:blip r:embed="rId84" cstate="print"/>
                    <a:stretch>
                      <a:fillRect/>
                    </a:stretch>
                  </pic:blipFill>
                  <pic:spPr>
                    <a:xfrm>
                      <a:off x="0" y="0"/>
                      <a:ext cx="5274310" cy="2642870"/>
                    </a:xfrm>
                    <a:prstGeom prst="rect">
                      <a:avLst/>
                    </a:prstGeom>
                  </pic:spPr>
                </pic:pic>
              </a:graphicData>
            </a:graphic>
          </wp:inline>
        </w:drawing>
      </w:r>
    </w:p>
    <w:p w:rsidR="00446848" w:rsidRDefault="00A248A1" w:rsidP="00446848">
      <w:pPr>
        <w:spacing w:line="276" w:lineRule="auto"/>
        <w:ind w:firstLine="480"/>
        <w:rPr>
          <w:rFonts w:ascii="宋体" w:hAnsi="宋体" w:cs="宋体"/>
          <w:szCs w:val="24"/>
        </w:rPr>
      </w:pPr>
      <w:r>
        <w:rPr>
          <w:rFonts w:ascii="宋体" w:hAnsi="宋体" w:cs="宋体" w:hint="eastAsia"/>
          <w:szCs w:val="24"/>
        </w:rPr>
        <w:t>可在页面左侧的检测分类中，可根据需要选择对应的送检材料检测分类。可通过检索功能输入名称查询符合条件的进场材料检测分类。</w:t>
      </w:r>
    </w:p>
    <w:p w:rsidR="00446848" w:rsidRDefault="00A248A1" w:rsidP="00446848">
      <w:pPr>
        <w:spacing w:line="276" w:lineRule="auto"/>
        <w:ind w:firstLineChars="0" w:firstLine="0"/>
        <w:rPr>
          <w:rFonts w:ascii="宋体" w:hAnsi="宋体" w:cs="宋体"/>
          <w:szCs w:val="24"/>
        </w:rPr>
      </w:pPr>
      <w:r>
        <w:rPr>
          <w:noProof/>
        </w:rPr>
        <w:drawing>
          <wp:inline distT="0" distB="0" distL="0" distR="0">
            <wp:extent cx="1838038" cy="3960000"/>
            <wp:effectExtent l="0" t="0" r="0" b="2540"/>
            <wp:docPr id="12404799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047999" name=""/>
                    <pic:cNvPicPr/>
                  </pic:nvPicPr>
                  <pic:blipFill>
                    <a:blip r:embed="rId85" cstate="print"/>
                    <a:stretch>
                      <a:fillRect/>
                    </a:stretch>
                  </pic:blipFill>
                  <pic:spPr>
                    <a:xfrm>
                      <a:off x="0" y="0"/>
                      <a:ext cx="1838038" cy="3960000"/>
                    </a:xfrm>
                    <a:prstGeom prst="rect">
                      <a:avLst/>
                    </a:prstGeom>
                  </pic:spPr>
                </pic:pic>
              </a:graphicData>
            </a:graphic>
          </wp:inline>
        </w:drawing>
      </w:r>
      <w:r>
        <w:rPr>
          <w:rFonts w:ascii="宋体" w:hAnsi="宋体" w:cs="宋体" w:hint="eastAsia"/>
          <w:szCs w:val="24"/>
        </w:rPr>
        <w:t xml:space="preserve">         </w:t>
      </w:r>
      <w:r>
        <w:rPr>
          <w:noProof/>
        </w:rPr>
        <w:drawing>
          <wp:inline distT="0" distB="0" distL="0" distR="0">
            <wp:extent cx="1948901" cy="3960000"/>
            <wp:effectExtent l="0" t="0" r="0" b="2540"/>
            <wp:docPr id="160554407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5544071" name=""/>
                    <pic:cNvPicPr/>
                  </pic:nvPicPr>
                  <pic:blipFill>
                    <a:blip r:embed="rId86" cstate="print"/>
                    <a:stretch>
                      <a:fillRect/>
                    </a:stretch>
                  </pic:blipFill>
                  <pic:spPr>
                    <a:xfrm>
                      <a:off x="0" y="0"/>
                      <a:ext cx="1948901" cy="3960000"/>
                    </a:xfrm>
                    <a:prstGeom prst="rect">
                      <a:avLst/>
                    </a:prstGeom>
                  </pic:spPr>
                </pic:pic>
              </a:graphicData>
            </a:graphic>
          </wp:inline>
        </w:drawing>
      </w:r>
    </w:p>
    <w:p w:rsidR="00446848" w:rsidRDefault="00446848" w:rsidP="00446848">
      <w:pPr>
        <w:spacing w:line="276" w:lineRule="auto"/>
        <w:ind w:firstLine="480"/>
        <w:rPr>
          <w:rFonts w:ascii="宋体" w:hAnsi="宋体" w:cs="宋体"/>
          <w:szCs w:val="24"/>
        </w:rPr>
      </w:pPr>
      <w:r>
        <w:rPr>
          <w:rFonts w:ascii="宋体" w:hAnsi="宋体" w:cs="宋体" w:hint="eastAsia"/>
          <w:szCs w:val="24"/>
        </w:rPr>
        <w:t>点击菜单栏中的</w:t>
      </w:r>
      <w:r w:rsidR="00A248A1">
        <w:rPr>
          <w:rFonts w:ascii="宋体" w:hAnsi="宋体" w:cs="宋体" w:hint="eastAsia"/>
          <w:szCs w:val="24"/>
        </w:rPr>
        <w:t>材料</w:t>
      </w:r>
      <w:r>
        <w:rPr>
          <w:rFonts w:ascii="宋体" w:hAnsi="宋体" w:cs="宋体" w:hint="eastAsia"/>
          <w:szCs w:val="24"/>
        </w:rPr>
        <w:t>检测分类，进入该检测分类样品列表页面。如下图所示：</w:t>
      </w:r>
    </w:p>
    <w:p w:rsidR="00446848" w:rsidRDefault="00A248A1" w:rsidP="00446848">
      <w:pPr>
        <w:spacing w:line="276" w:lineRule="auto"/>
        <w:ind w:firstLineChars="0" w:firstLine="0"/>
        <w:rPr>
          <w:rFonts w:ascii="宋体" w:hAnsi="宋体" w:cs="宋体"/>
          <w:szCs w:val="24"/>
        </w:rPr>
      </w:pPr>
      <w:r>
        <w:rPr>
          <w:noProof/>
        </w:rPr>
        <w:drawing>
          <wp:inline distT="0" distB="0" distL="0" distR="0">
            <wp:extent cx="5274310" cy="2642870"/>
            <wp:effectExtent l="0" t="0" r="2540" b="5080"/>
            <wp:docPr id="153888697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8886974" name=""/>
                    <pic:cNvPicPr/>
                  </pic:nvPicPr>
                  <pic:blipFill>
                    <a:blip r:embed="rId87" cstate="print"/>
                    <a:stretch>
                      <a:fillRect/>
                    </a:stretch>
                  </pic:blipFill>
                  <pic:spPr>
                    <a:xfrm>
                      <a:off x="0" y="0"/>
                      <a:ext cx="5274310" cy="2642870"/>
                    </a:xfrm>
                    <a:prstGeom prst="rect">
                      <a:avLst/>
                    </a:prstGeom>
                  </pic:spPr>
                </pic:pic>
              </a:graphicData>
            </a:graphic>
          </wp:inline>
        </w:drawing>
      </w:r>
    </w:p>
    <w:p w:rsidR="00A248A1" w:rsidRDefault="00446848" w:rsidP="00446848">
      <w:pPr>
        <w:spacing w:line="276" w:lineRule="auto"/>
        <w:ind w:firstLine="480"/>
        <w:rPr>
          <w:rFonts w:ascii="宋体" w:hAnsi="宋体" w:cs="宋体"/>
          <w:szCs w:val="24"/>
        </w:rPr>
      </w:pPr>
      <w:r>
        <w:rPr>
          <w:rFonts w:ascii="宋体" w:hAnsi="宋体" w:cs="宋体" w:hint="eastAsia"/>
          <w:szCs w:val="24"/>
        </w:rPr>
        <w:t>在列表页面中，</w:t>
      </w:r>
      <w:r w:rsidR="00A248A1">
        <w:rPr>
          <w:rFonts w:ascii="宋体" w:hAnsi="宋体" w:cs="宋体" w:hint="eastAsia"/>
          <w:szCs w:val="24"/>
        </w:rPr>
        <w:t>可点击列表上方的“设为常用材料”按钮，将该材料设置为常用材料</w:t>
      </w:r>
      <w:r w:rsidR="00CD26B4">
        <w:rPr>
          <w:rFonts w:ascii="宋体" w:hAnsi="宋体" w:cs="宋体" w:hint="eastAsia"/>
          <w:szCs w:val="24"/>
        </w:rPr>
        <w:t>；已设为常用材料的，可点击“取消常用设置”按钮，将材料从常用材料中移除</w:t>
      </w:r>
      <w:r w:rsidR="00A248A1">
        <w:rPr>
          <w:rFonts w:ascii="宋体" w:hAnsi="宋体" w:cs="宋体" w:hint="eastAsia"/>
          <w:szCs w:val="24"/>
        </w:rPr>
        <w:t>。</w:t>
      </w:r>
    </w:p>
    <w:p w:rsidR="00446848" w:rsidRPr="00C637D8" w:rsidRDefault="00446848" w:rsidP="00A248A1">
      <w:pPr>
        <w:spacing w:line="276" w:lineRule="auto"/>
        <w:ind w:firstLine="480"/>
      </w:pPr>
      <w:r>
        <w:rPr>
          <w:rFonts w:ascii="宋体" w:hAnsi="宋体" w:cs="宋体" w:hint="eastAsia"/>
          <w:szCs w:val="24"/>
        </w:rPr>
        <w:t>点击列表上方的“添加样品”按钮，进入样品信息编辑页面进行取样。</w:t>
      </w:r>
      <w:r>
        <w:rPr>
          <w:rFonts w:hint="eastAsia"/>
        </w:rPr>
        <w:t>在样品信息填写页面，根据</w:t>
      </w:r>
      <w:r>
        <w:rPr>
          <w:rFonts w:ascii="宋体" w:hAnsi="宋体" w:cs="宋体" w:hint="eastAsia"/>
          <w:szCs w:val="24"/>
        </w:rPr>
        <w:t>表格填写</w:t>
      </w:r>
      <w:r>
        <w:rPr>
          <w:rFonts w:hint="eastAsia"/>
        </w:rPr>
        <w:t>样品相关信息和现场情况，如下图所示：</w:t>
      </w:r>
    </w:p>
    <w:p w:rsidR="00446848" w:rsidRDefault="00A248A1" w:rsidP="00446848">
      <w:pPr>
        <w:spacing w:line="276" w:lineRule="auto"/>
        <w:ind w:firstLineChars="0" w:firstLine="0"/>
        <w:rPr>
          <w:rFonts w:ascii="仿宋" w:eastAsia="仿宋" w:hAnsi="仿宋"/>
          <w:sz w:val="28"/>
        </w:rPr>
      </w:pPr>
      <w:r>
        <w:rPr>
          <w:noProof/>
        </w:rPr>
        <w:drawing>
          <wp:inline distT="0" distB="0" distL="0" distR="0">
            <wp:extent cx="5274310" cy="2642870"/>
            <wp:effectExtent l="0" t="0" r="2540" b="5080"/>
            <wp:docPr id="116525510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5255103" name=""/>
                    <pic:cNvPicPr/>
                  </pic:nvPicPr>
                  <pic:blipFill>
                    <a:blip r:embed="rId88" cstate="print"/>
                    <a:stretch>
                      <a:fillRect/>
                    </a:stretch>
                  </pic:blipFill>
                  <pic:spPr>
                    <a:xfrm>
                      <a:off x="0" y="0"/>
                      <a:ext cx="5274310" cy="2642870"/>
                    </a:xfrm>
                    <a:prstGeom prst="rect">
                      <a:avLst/>
                    </a:prstGeom>
                  </pic:spPr>
                </pic:pic>
              </a:graphicData>
            </a:graphic>
          </wp:inline>
        </w:drawing>
      </w:r>
    </w:p>
    <w:p w:rsidR="00A248A1" w:rsidRDefault="00A248A1" w:rsidP="00A248A1">
      <w:pPr>
        <w:spacing w:line="276" w:lineRule="auto"/>
        <w:ind w:firstLineChars="0" w:firstLine="420"/>
        <w:rPr>
          <w:rFonts w:ascii="仿宋" w:eastAsia="仿宋" w:hAnsi="仿宋"/>
          <w:sz w:val="28"/>
        </w:rPr>
      </w:pPr>
      <w:r>
        <w:rPr>
          <w:rFonts w:ascii="仿宋" w:eastAsia="仿宋" w:hAnsi="仿宋" w:hint="eastAsia"/>
          <w:sz w:val="28"/>
        </w:rPr>
        <w:t>在填写样品信息时，部分材料样品信息的使用部位需根据实际情况填写单体工程、楼层、构件、详细部位信息。</w:t>
      </w:r>
    </w:p>
    <w:p w:rsidR="008148CA" w:rsidRPr="008148CA" w:rsidRDefault="008148CA" w:rsidP="00A248A1">
      <w:pPr>
        <w:spacing w:line="276" w:lineRule="auto"/>
        <w:ind w:firstLineChars="0" w:firstLine="420"/>
        <w:rPr>
          <w:rFonts w:ascii="仿宋" w:eastAsia="仿宋" w:hAnsi="仿宋"/>
          <w:color w:val="FF0000"/>
          <w:sz w:val="28"/>
        </w:rPr>
      </w:pPr>
      <w:r w:rsidRPr="008148CA">
        <w:rPr>
          <w:rFonts w:ascii="仿宋" w:eastAsia="仿宋" w:hAnsi="仿宋" w:hint="eastAsia"/>
          <w:color w:val="FF0000"/>
          <w:sz w:val="28"/>
        </w:rPr>
        <w:t>注释：单体工程和楼层信息需在质量监督备案系统中进行完善，</w:t>
      </w:r>
      <w:proofErr w:type="gramStart"/>
      <w:r w:rsidRPr="008148CA">
        <w:rPr>
          <w:rFonts w:ascii="仿宋" w:eastAsia="仿宋" w:hAnsi="仿宋" w:hint="eastAsia"/>
          <w:color w:val="FF0000"/>
          <w:sz w:val="28"/>
        </w:rPr>
        <w:t>请已完成</w:t>
      </w:r>
      <w:proofErr w:type="gramEnd"/>
      <w:r>
        <w:rPr>
          <w:rFonts w:ascii="仿宋" w:eastAsia="仿宋" w:hAnsi="仿宋" w:hint="eastAsia"/>
          <w:color w:val="FF0000"/>
          <w:sz w:val="28"/>
        </w:rPr>
        <w:t>监督</w:t>
      </w:r>
      <w:r w:rsidRPr="008148CA">
        <w:rPr>
          <w:rFonts w:ascii="仿宋" w:eastAsia="仿宋" w:hAnsi="仿宋" w:hint="eastAsia"/>
          <w:color w:val="FF0000"/>
          <w:sz w:val="28"/>
        </w:rPr>
        <w:t>备案的在建工程</w:t>
      </w:r>
      <w:r>
        <w:rPr>
          <w:rFonts w:ascii="仿宋" w:eastAsia="仿宋" w:hAnsi="仿宋" w:hint="eastAsia"/>
          <w:color w:val="FF0000"/>
          <w:sz w:val="28"/>
        </w:rPr>
        <w:t>尽快补充</w:t>
      </w:r>
      <w:r w:rsidRPr="008148CA">
        <w:rPr>
          <w:rFonts w:ascii="仿宋" w:eastAsia="仿宋" w:hAnsi="仿宋" w:hint="eastAsia"/>
          <w:color w:val="FF0000"/>
          <w:sz w:val="28"/>
        </w:rPr>
        <w:t>该信息。</w:t>
      </w:r>
    </w:p>
    <w:p w:rsidR="00446848" w:rsidRDefault="00446848" w:rsidP="00446848">
      <w:pPr>
        <w:spacing w:line="276" w:lineRule="auto"/>
        <w:ind w:firstLine="480"/>
        <w:rPr>
          <w:rFonts w:ascii="仿宋" w:eastAsia="仿宋" w:hAnsi="仿宋"/>
          <w:sz w:val="28"/>
        </w:rPr>
      </w:pPr>
      <w:r>
        <w:rPr>
          <w:rFonts w:ascii="宋体" w:hAnsi="宋体" w:cs="宋体" w:hint="eastAsia"/>
          <w:szCs w:val="24"/>
        </w:rPr>
        <w:t>信息填写后，点击页面下方的“提交”按钮，完成样品信息的添加。</w:t>
      </w:r>
    </w:p>
    <w:p w:rsidR="00446848" w:rsidRDefault="00446848" w:rsidP="00D37144">
      <w:pPr>
        <w:pStyle w:val="3"/>
        <w:numPr>
          <w:ilvl w:val="2"/>
          <w:numId w:val="11"/>
        </w:numPr>
      </w:pPr>
      <w:r>
        <w:rPr>
          <w:rFonts w:hint="eastAsia"/>
        </w:rPr>
        <w:t>打印二维码（见证员）</w:t>
      </w:r>
    </w:p>
    <w:p w:rsidR="00446848" w:rsidRDefault="00446848" w:rsidP="00446848">
      <w:pPr>
        <w:spacing w:line="276" w:lineRule="auto"/>
        <w:ind w:firstLine="480"/>
        <w:rPr>
          <w:rFonts w:ascii="宋体" w:hAnsi="宋体" w:cs="宋体"/>
          <w:szCs w:val="24"/>
        </w:rPr>
      </w:pPr>
      <w:proofErr w:type="gramStart"/>
      <w:r>
        <w:rPr>
          <w:rFonts w:ascii="宋体" w:hAnsi="宋体" w:cs="宋体" w:hint="eastAsia"/>
          <w:szCs w:val="24"/>
        </w:rPr>
        <w:t>见证员</w:t>
      </w:r>
      <w:proofErr w:type="gramEnd"/>
      <w:r>
        <w:rPr>
          <w:rFonts w:ascii="宋体" w:hAnsi="宋体" w:cs="宋体" w:hint="eastAsia"/>
          <w:szCs w:val="24"/>
        </w:rPr>
        <w:t>登录系统后，点击首页中的“材料检测”图标，进入工程列表页面。如下图所示：</w:t>
      </w:r>
    </w:p>
    <w:p w:rsidR="00446848" w:rsidRDefault="00446848" w:rsidP="00446848">
      <w:pPr>
        <w:spacing w:line="276" w:lineRule="auto"/>
        <w:ind w:firstLineChars="0" w:firstLine="0"/>
        <w:rPr>
          <w:rFonts w:ascii="仿宋" w:eastAsia="仿宋" w:hAnsi="仿宋"/>
          <w:sz w:val="28"/>
        </w:rPr>
      </w:pPr>
      <w:r>
        <w:rPr>
          <w:noProof/>
        </w:rPr>
        <w:drawing>
          <wp:inline distT="0" distB="0" distL="0" distR="0">
            <wp:extent cx="5264785" cy="2327275"/>
            <wp:effectExtent l="0" t="0" r="0" b="0"/>
            <wp:docPr id="577169949" name="图片 577169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134"/>
                    <pic:cNvPicPr>
                      <a:picLocks noChangeAspect="1" noChangeArrowheads="1"/>
                    </pic:cNvPicPr>
                  </pic:nvPicPr>
                  <pic:blipFill>
                    <a:blip r:embed="rId8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a:xfrm>
                      <a:off x="0" y="0"/>
                      <a:ext cx="5264785" cy="2327275"/>
                    </a:xfrm>
                    <a:prstGeom prst="rect">
                      <a:avLst/>
                    </a:prstGeom>
                    <a:noFill/>
                    <a:ln>
                      <a:noFill/>
                    </a:ln>
                  </pic:spPr>
                </pic:pic>
              </a:graphicData>
            </a:graphic>
          </wp:inline>
        </w:drawing>
      </w:r>
    </w:p>
    <w:p w:rsidR="00446848" w:rsidRDefault="00446848" w:rsidP="00446848">
      <w:pPr>
        <w:spacing w:line="276" w:lineRule="auto"/>
        <w:ind w:firstLine="480"/>
        <w:rPr>
          <w:rFonts w:ascii="宋体" w:hAnsi="宋体" w:cs="宋体"/>
          <w:bCs/>
          <w:szCs w:val="24"/>
        </w:rPr>
      </w:pPr>
      <w:r>
        <w:rPr>
          <w:rFonts w:ascii="宋体" w:hAnsi="宋体" w:cs="宋体" w:hint="eastAsia"/>
          <w:bCs/>
          <w:szCs w:val="24"/>
        </w:rPr>
        <w:t>在工程列表中，点击列表操作列中的“打印二维码”按钮，进入</w:t>
      </w:r>
      <w:proofErr w:type="gramStart"/>
      <w:r>
        <w:rPr>
          <w:rFonts w:ascii="宋体" w:hAnsi="宋体" w:cs="宋体" w:hint="eastAsia"/>
          <w:bCs/>
          <w:szCs w:val="24"/>
        </w:rPr>
        <w:t>二维码列表</w:t>
      </w:r>
      <w:proofErr w:type="gramEnd"/>
      <w:r>
        <w:rPr>
          <w:rFonts w:ascii="宋体" w:hAnsi="宋体" w:cs="宋体" w:hint="eastAsia"/>
          <w:bCs/>
          <w:szCs w:val="24"/>
        </w:rPr>
        <w:t>页面。在</w:t>
      </w:r>
      <w:proofErr w:type="gramStart"/>
      <w:r>
        <w:rPr>
          <w:rFonts w:ascii="宋体" w:hAnsi="宋体" w:cs="宋体" w:hint="eastAsia"/>
          <w:bCs/>
          <w:szCs w:val="24"/>
        </w:rPr>
        <w:t>二维码列表</w:t>
      </w:r>
      <w:proofErr w:type="gramEnd"/>
      <w:r>
        <w:rPr>
          <w:rFonts w:ascii="宋体" w:hAnsi="宋体" w:cs="宋体" w:hint="eastAsia"/>
          <w:bCs/>
          <w:szCs w:val="24"/>
        </w:rPr>
        <w:t>页面中，点击列表上方的“生成监管码”按钮，在列表中生成10条监管码。如下图所示：</w:t>
      </w:r>
    </w:p>
    <w:p w:rsidR="00446848" w:rsidRDefault="00446848" w:rsidP="00446848">
      <w:pPr>
        <w:spacing w:line="276" w:lineRule="auto"/>
        <w:ind w:firstLineChars="0" w:firstLine="0"/>
        <w:rPr>
          <w:rFonts w:ascii="仿宋" w:eastAsia="仿宋" w:hAnsi="仿宋"/>
          <w:bCs/>
          <w:sz w:val="28"/>
        </w:rPr>
      </w:pPr>
      <w:r>
        <w:rPr>
          <w:noProof/>
        </w:rPr>
        <w:drawing>
          <wp:inline distT="0" distB="0" distL="0" distR="0">
            <wp:extent cx="5264785" cy="2313940"/>
            <wp:effectExtent l="0" t="0" r="0" b="0"/>
            <wp:docPr id="2126825441" name="图片 2126825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133"/>
                    <pic:cNvPicPr>
                      <a:picLocks noChangeAspect="1" noChangeArrowheads="1"/>
                    </pic:cNvPicPr>
                  </pic:nvPicPr>
                  <pic:blipFill>
                    <a:blip r:embed="rId9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a:xfrm>
                      <a:off x="0" y="0"/>
                      <a:ext cx="5264785" cy="2313940"/>
                    </a:xfrm>
                    <a:prstGeom prst="rect">
                      <a:avLst/>
                    </a:prstGeom>
                    <a:noFill/>
                    <a:ln>
                      <a:noFill/>
                    </a:ln>
                  </pic:spPr>
                </pic:pic>
              </a:graphicData>
            </a:graphic>
          </wp:inline>
        </w:drawing>
      </w:r>
    </w:p>
    <w:p w:rsidR="00446848" w:rsidRDefault="00446848" w:rsidP="00446848">
      <w:pPr>
        <w:spacing w:line="276" w:lineRule="auto"/>
        <w:ind w:firstLine="480"/>
        <w:rPr>
          <w:rFonts w:ascii="宋体" w:hAnsi="宋体" w:cs="宋体"/>
          <w:bCs/>
          <w:szCs w:val="24"/>
        </w:rPr>
      </w:pPr>
      <w:r>
        <w:rPr>
          <w:rFonts w:ascii="宋体" w:hAnsi="宋体" w:cs="宋体" w:hint="eastAsia"/>
          <w:bCs/>
          <w:szCs w:val="24"/>
        </w:rPr>
        <w:t>连接上</w:t>
      </w:r>
      <w:proofErr w:type="gramStart"/>
      <w:r>
        <w:rPr>
          <w:rFonts w:ascii="宋体" w:hAnsi="宋体" w:cs="宋体" w:hint="eastAsia"/>
          <w:bCs/>
          <w:szCs w:val="24"/>
        </w:rPr>
        <w:t>二维码打印机</w:t>
      </w:r>
      <w:proofErr w:type="gramEnd"/>
      <w:r>
        <w:rPr>
          <w:rFonts w:ascii="宋体" w:hAnsi="宋体" w:cs="宋体" w:hint="eastAsia"/>
          <w:bCs/>
          <w:szCs w:val="24"/>
        </w:rPr>
        <w:t>，根据需要绑定的监管码数量，在列表中选中足够的监管码，然后点击列表上方的“打印二维码”按钮，如下图所示：</w:t>
      </w:r>
    </w:p>
    <w:p w:rsidR="00446848" w:rsidRDefault="00446848" w:rsidP="00446848">
      <w:pPr>
        <w:spacing w:line="276" w:lineRule="auto"/>
        <w:ind w:firstLineChars="0" w:firstLine="0"/>
        <w:rPr>
          <w:rFonts w:ascii="仿宋" w:eastAsia="仿宋" w:hAnsi="仿宋" w:cs="宋体"/>
          <w:kern w:val="0"/>
          <w:sz w:val="28"/>
        </w:rPr>
      </w:pPr>
      <w:r>
        <w:rPr>
          <w:noProof/>
        </w:rPr>
        <w:drawing>
          <wp:inline distT="0" distB="0" distL="0" distR="0">
            <wp:extent cx="5264785" cy="2313940"/>
            <wp:effectExtent l="0" t="0" r="0" b="0"/>
            <wp:docPr id="1572772882" name="图片 1572772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132"/>
                    <pic:cNvPicPr>
                      <a:picLocks noChangeAspect="1" noChangeArrowheads="1"/>
                    </pic:cNvPicPr>
                  </pic:nvPicPr>
                  <pic:blipFill>
                    <a:blip r:embed="rId9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a:xfrm>
                      <a:off x="0" y="0"/>
                      <a:ext cx="5264785" cy="2313940"/>
                    </a:xfrm>
                    <a:prstGeom prst="rect">
                      <a:avLst/>
                    </a:prstGeom>
                    <a:noFill/>
                    <a:ln>
                      <a:noFill/>
                    </a:ln>
                  </pic:spPr>
                </pic:pic>
              </a:graphicData>
            </a:graphic>
          </wp:inline>
        </w:drawing>
      </w:r>
    </w:p>
    <w:p w:rsidR="00446848" w:rsidRDefault="00446848" w:rsidP="00446848">
      <w:pPr>
        <w:spacing w:line="276" w:lineRule="auto"/>
        <w:ind w:firstLine="480"/>
        <w:rPr>
          <w:rFonts w:ascii="宋体" w:hAnsi="宋体" w:cs="宋体"/>
          <w:bCs/>
          <w:color w:val="0C0C0C"/>
          <w:szCs w:val="24"/>
        </w:rPr>
      </w:pPr>
      <w:r>
        <w:rPr>
          <w:rFonts w:ascii="宋体" w:hAnsi="宋体" w:cs="宋体" w:hint="eastAsia"/>
          <w:bCs/>
          <w:color w:val="0C0C0C"/>
          <w:szCs w:val="24"/>
        </w:rPr>
        <w:t>注释：如果首次打印需先安装打印控件，请安装推荐的打印控件，安装完成后请重启浏览器。如果还提示“打印控件未安装”，请下载其它两个打印控件安装后再试。建议三个控件全部安装并使用IE11浏览器。</w:t>
      </w:r>
    </w:p>
    <w:p w:rsidR="00446848" w:rsidRDefault="00446848" w:rsidP="00446848">
      <w:pPr>
        <w:spacing w:line="276" w:lineRule="auto"/>
        <w:ind w:firstLine="480"/>
        <w:rPr>
          <w:rFonts w:ascii="宋体" w:hAnsi="宋体" w:cs="宋体"/>
          <w:bCs/>
          <w:szCs w:val="24"/>
        </w:rPr>
      </w:pPr>
      <w:r>
        <w:rPr>
          <w:rFonts w:ascii="宋体" w:hAnsi="宋体" w:cs="宋体" w:hint="eastAsia"/>
          <w:bCs/>
          <w:szCs w:val="24"/>
        </w:rPr>
        <w:t>在打印正式的监管码之前，可点击 “打印测试页面”按钮，打开测试页面。如图所示：</w:t>
      </w:r>
    </w:p>
    <w:p w:rsidR="00446848" w:rsidRDefault="00446848" w:rsidP="00446848">
      <w:pPr>
        <w:spacing w:line="276" w:lineRule="auto"/>
        <w:ind w:firstLine="560"/>
        <w:rPr>
          <w:rFonts w:ascii="仿宋" w:eastAsia="仿宋" w:hAnsi="仿宋"/>
          <w:bCs/>
          <w:sz w:val="28"/>
        </w:rPr>
      </w:pPr>
      <w:r>
        <w:rPr>
          <w:rFonts w:ascii="仿宋" w:eastAsia="仿宋" w:hAnsi="仿宋"/>
          <w:noProof/>
          <w:sz w:val="28"/>
        </w:rPr>
        <w:drawing>
          <wp:inline distT="0" distB="0" distL="0" distR="0">
            <wp:extent cx="5486400" cy="2486660"/>
            <wp:effectExtent l="0" t="0" r="0" b="8890"/>
            <wp:docPr id="648484163" name="图片 648484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131"/>
                    <pic:cNvPicPr>
                      <a:picLocks noChangeAspect="1" noChangeArrowheads="1"/>
                    </pic:cNvPicPr>
                  </pic:nvPicPr>
                  <pic:blipFill>
                    <a:blip r:embed="rId9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a:xfrm>
                      <a:off x="0" y="0"/>
                      <a:ext cx="5486400" cy="2486660"/>
                    </a:xfrm>
                    <a:prstGeom prst="rect">
                      <a:avLst/>
                    </a:prstGeom>
                    <a:noFill/>
                    <a:ln>
                      <a:noFill/>
                    </a:ln>
                  </pic:spPr>
                </pic:pic>
              </a:graphicData>
            </a:graphic>
          </wp:inline>
        </w:drawing>
      </w:r>
    </w:p>
    <w:p w:rsidR="00446848" w:rsidRDefault="00446848" w:rsidP="00446848">
      <w:pPr>
        <w:spacing w:line="276" w:lineRule="auto"/>
        <w:ind w:firstLine="480"/>
        <w:rPr>
          <w:rFonts w:ascii="宋体" w:hAnsi="宋体" w:cs="宋体"/>
          <w:bCs/>
          <w:szCs w:val="24"/>
        </w:rPr>
      </w:pPr>
      <w:r>
        <w:rPr>
          <w:rFonts w:ascii="宋体" w:hAnsi="宋体" w:cs="宋体" w:hint="eastAsia"/>
          <w:bCs/>
          <w:szCs w:val="24"/>
        </w:rPr>
        <w:t>在页面中点击“云插件下载（推荐）”，下载并安装打印插件。插件安装好后，点击“打印”按钮，打印4份测试二维码，查看打印出来的二</w:t>
      </w:r>
      <w:proofErr w:type="gramStart"/>
      <w:r>
        <w:rPr>
          <w:rFonts w:ascii="宋体" w:hAnsi="宋体" w:cs="宋体" w:hint="eastAsia"/>
          <w:bCs/>
          <w:szCs w:val="24"/>
        </w:rPr>
        <w:t>维码是否</w:t>
      </w:r>
      <w:proofErr w:type="gramEnd"/>
      <w:r>
        <w:rPr>
          <w:rFonts w:ascii="宋体" w:hAnsi="宋体" w:cs="宋体" w:hint="eastAsia"/>
          <w:bCs/>
          <w:szCs w:val="24"/>
        </w:rPr>
        <w:t>在标签纸上且二</w:t>
      </w:r>
      <w:proofErr w:type="gramStart"/>
      <w:r>
        <w:rPr>
          <w:rFonts w:ascii="宋体" w:hAnsi="宋体" w:cs="宋体" w:hint="eastAsia"/>
          <w:bCs/>
          <w:szCs w:val="24"/>
        </w:rPr>
        <w:t>维码是否</w:t>
      </w:r>
      <w:proofErr w:type="gramEnd"/>
      <w:r>
        <w:rPr>
          <w:rFonts w:ascii="宋体" w:hAnsi="宋体" w:cs="宋体" w:hint="eastAsia"/>
          <w:bCs/>
          <w:szCs w:val="24"/>
        </w:rPr>
        <w:t>打印完整。</w:t>
      </w:r>
    </w:p>
    <w:p w:rsidR="00446848" w:rsidRDefault="00446848" w:rsidP="00D37144">
      <w:pPr>
        <w:pStyle w:val="3"/>
        <w:numPr>
          <w:ilvl w:val="2"/>
          <w:numId w:val="11"/>
        </w:numPr>
      </w:pPr>
      <w:r>
        <w:rPr>
          <w:rFonts w:hint="eastAsia"/>
        </w:rPr>
        <w:t>制作标识牌（见证员）</w:t>
      </w:r>
    </w:p>
    <w:p w:rsidR="00446848" w:rsidRDefault="00446848" w:rsidP="00446848">
      <w:pPr>
        <w:spacing w:line="276" w:lineRule="auto"/>
        <w:ind w:firstLine="480"/>
        <w:rPr>
          <w:rFonts w:ascii="宋体" w:hAnsi="宋体" w:cs="宋体"/>
          <w:bCs/>
          <w:szCs w:val="24"/>
        </w:rPr>
      </w:pPr>
      <w:r>
        <w:rPr>
          <w:rFonts w:ascii="宋体" w:hAnsi="宋体" w:cs="宋体" w:hint="eastAsia"/>
          <w:bCs/>
          <w:szCs w:val="24"/>
        </w:rPr>
        <w:t>待</w:t>
      </w:r>
      <w:proofErr w:type="gramStart"/>
      <w:r>
        <w:rPr>
          <w:rFonts w:ascii="宋体" w:hAnsi="宋体" w:cs="宋体" w:hint="eastAsia"/>
          <w:bCs/>
          <w:szCs w:val="24"/>
        </w:rPr>
        <w:t>二维码打印</w:t>
      </w:r>
      <w:proofErr w:type="gramEnd"/>
      <w:r>
        <w:rPr>
          <w:rFonts w:ascii="宋体" w:hAnsi="宋体" w:cs="宋体" w:hint="eastAsia"/>
          <w:bCs/>
          <w:szCs w:val="24"/>
        </w:rPr>
        <w:t>出来之后，可先与防水吊牌或扎带吊牌进行粘贴，如下图所示：</w:t>
      </w:r>
    </w:p>
    <w:p w:rsidR="00446848" w:rsidRDefault="00446848" w:rsidP="00446848">
      <w:pPr>
        <w:spacing w:line="276" w:lineRule="auto"/>
        <w:ind w:firstLineChars="0" w:firstLine="0"/>
        <w:rPr>
          <w:rFonts w:ascii="仿宋" w:eastAsia="仿宋" w:hAnsi="仿宋"/>
          <w:bCs/>
          <w:sz w:val="28"/>
        </w:rPr>
      </w:pPr>
      <w:r>
        <w:rPr>
          <w:rFonts w:ascii="仿宋" w:eastAsia="仿宋" w:hAnsi="仿宋"/>
          <w:bCs/>
          <w:noProof/>
          <w:sz w:val="28"/>
        </w:rPr>
        <w:drawing>
          <wp:inline distT="0" distB="0" distL="0" distR="0">
            <wp:extent cx="3914140" cy="2943860"/>
            <wp:effectExtent l="0" t="0" r="0" b="8890"/>
            <wp:docPr id="561652705" name="图片 561652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130"/>
                    <pic:cNvPicPr>
                      <a:picLocks noChangeAspect="1" noChangeArrowheads="1"/>
                    </pic:cNvPicPr>
                  </pic:nvPicPr>
                  <pic:blipFill>
                    <a:blip r:embed="rId9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a:xfrm>
                      <a:off x="0" y="0"/>
                      <a:ext cx="3914140" cy="2943860"/>
                    </a:xfrm>
                    <a:prstGeom prst="rect">
                      <a:avLst/>
                    </a:prstGeom>
                    <a:noFill/>
                    <a:ln>
                      <a:noFill/>
                    </a:ln>
                  </pic:spPr>
                </pic:pic>
              </a:graphicData>
            </a:graphic>
          </wp:inline>
        </w:drawing>
      </w:r>
    </w:p>
    <w:p w:rsidR="00446848" w:rsidRDefault="00446848" w:rsidP="00446848">
      <w:pPr>
        <w:spacing w:line="276" w:lineRule="auto"/>
        <w:ind w:firstLineChars="0" w:firstLine="0"/>
        <w:rPr>
          <w:rFonts w:ascii="仿宋" w:eastAsia="仿宋" w:hAnsi="仿宋"/>
          <w:bCs/>
          <w:sz w:val="28"/>
        </w:rPr>
      </w:pPr>
      <w:r>
        <w:rPr>
          <w:rFonts w:ascii="仿宋" w:eastAsia="仿宋" w:hAnsi="仿宋"/>
          <w:bCs/>
          <w:noProof/>
          <w:sz w:val="28"/>
        </w:rPr>
        <w:drawing>
          <wp:inline distT="0" distB="0" distL="0" distR="0">
            <wp:extent cx="4953000" cy="2279015"/>
            <wp:effectExtent l="0" t="0" r="0" b="6985"/>
            <wp:docPr id="1050191466" name="图片 1050191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129"/>
                    <pic:cNvPicPr>
                      <a:picLocks noChangeAspect="1" noChangeArrowheads="1"/>
                    </pic:cNvPicPr>
                  </pic:nvPicPr>
                  <pic:blipFill>
                    <a:blip r:embed="rId9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a:xfrm>
                      <a:off x="0" y="0"/>
                      <a:ext cx="4953000" cy="2279015"/>
                    </a:xfrm>
                    <a:prstGeom prst="rect">
                      <a:avLst/>
                    </a:prstGeom>
                    <a:noFill/>
                    <a:ln>
                      <a:noFill/>
                    </a:ln>
                  </pic:spPr>
                </pic:pic>
              </a:graphicData>
            </a:graphic>
          </wp:inline>
        </w:drawing>
      </w:r>
    </w:p>
    <w:p w:rsidR="00446848" w:rsidRDefault="00446848" w:rsidP="00446848">
      <w:pPr>
        <w:spacing w:line="276" w:lineRule="auto"/>
        <w:ind w:firstLine="480"/>
        <w:rPr>
          <w:rFonts w:ascii="宋体" w:hAnsi="宋体" w:cs="宋体"/>
          <w:szCs w:val="24"/>
        </w:rPr>
      </w:pPr>
      <w:r>
        <w:rPr>
          <w:rFonts w:ascii="宋体" w:hAnsi="宋体" w:cs="宋体" w:hint="eastAsia"/>
          <w:szCs w:val="24"/>
        </w:rPr>
        <w:t>绑定二维码（详见:成都市建设工程送检材料</w:t>
      </w:r>
      <w:proofErr w:type="gramStart"/>
      <w:r>
        <w:rPr>
          <w:rFonts w:ascii="宋体" w:hAnsi="宋体" w:cs="宋体" w:hint="eastAsia"/>
          <w:szCs w:val="24"/>
        </w:rPr>
        <w:t>二维码标识</w:t>
      </w:r>
      <w:proofErr w:type="gramEnd"/>
      <w:r>
        <w:rPr>
          <w:rFonts w:ascii="宋体" w:hAnsi="宋体" w:cs="宋体" w:hint="eastAsia"/>
          <w:szCs w:val="24"/>
        </w:rPr>
        <w:t>制作及拍照规范）</w:t>
      </w:r>
    </w:p>
    <w:p w:rsidR="00446848" w:rsidRDefault="00446848" w:rsidP="00446848">
      <w:pPr>
        <w:spacing w:line="276" w:lineRule="auto"/>
        <w:ind w:firstLine="480"/>
        <w:rPr>
          <w:rFonts w:ascii="宋体" w:hAnsi="宋体" w:cs="宋体"/>
          <w:szCs w:val="24"/>
        </w:rPr>
      </w:pPr>
      <w:r>
        <w:rPr>
          <w:rFonts w:ascii="宋体" w:hAnsi="宋体" w:cs="宋体" w:hint="eastAsia"/>
          <w:szCs w:val="24"/>
        </w:rPr>
        <w:t>在</w:t>
      </w:r>
      <w:proofErr w:type="gramStart"/>
      <w:r>
        <w:rPr>
          <w:rFonts w:ascii="宋体" w:hAnsi="宋体" w:cs="宋体" w:hint="eastAsia"/>
          <w:szCs w:val="24"/>
        </w:rPr>
        <w:t>试验员</w:t>
      </w:r>
      <w:proofErr w:type="gramEnd"/>
      <w:r>
        <w:rPr>
          <w:rFonts w:ascii="宋体" w:hAnsi="宋体" w:cs="宋体" w:hint="eastAsia"/>
          <w:szCs w:val="24"/>
        </w:rPr>
        <w:t>完成取样后，</w:t>
      </w:r>
      <w:proofErr w:type="gramStart"/>
      <w:r>
        <w:rPr>
          <w:rFonts w:ascii="宋体" w:hAnsi="宋体" w:cs="宋体" w:hint="eastAsia"/>
          <w:szCs w:val="24"/>
        </w:rPr>
        <w:t>见证员</w:t>
      </w:r>
      <w:proofErr w:type="gramEnd"/>
      <w:r>
        <w:rPr>
          <w:rFonts w:ascii="宋体" w:hAnsi="宋体" w:cs="宋体" w:hint="eastAsia"/>
          <w:szCs w:val="24"/>
        </w:rPr>
        <w:t>将先前打印的</w:t>
      </w:r>
      <w:proofErr w:type="gramStart"/>
      <w:r>
        <w:rPr>
          <w:rFonts w:ascii="宋体" w:hAnsi="宋体" w:cs="宋体" w:hint="eastAsia"/>
          <w:szCs w:val="24"/>
        </w:rPr>
        <w:t>二维码与</w:t>
      </w:r>
      <w:proofErr w:type="gramEnd"/>
      <w:r>
        <w:rPr>
          <w:rFonts w:ascii="宋体" w:hAnsi="宋体" w:cs="宋体" w:hint="eastAsia"/>
          <w:szCs w:val="24"/>
        </w:rPr>
        <w:t>标牌进行粘贴。例如：</w:t>
      </w:r>
    </w:p>
    <w:p w:rsidR="00446848" w:rsidRDefault="00446848" w:rsidP="00446848">
      <w:pPr>
        <w:spacing w:line="276" w:lineRule="auto"/>
        <w:ind w:firstLine="480"/>
        <w:rPr>
          <w:rFonts w:ascii="宋体" w:hAnsi="宋体" w:cs="宋体"/>
          <w:szCs w:val="24"/>
        </w:rPr>
      </w:pPr>
      <w:r>
        <w:rPr>
          <w:rFonts w:ascii="宋体" w:hAnsi="宋体" w:cs="宋体" w:hint="eastAsia"/>
          <w:szCs w:val="24"/>
        </w:rPr>
        <w:t>1）植入式（用于混凝土试块、砂浆试块）：</w:t>
      </w:r>
    </w:p>
    <w:p w:rsidR="00446848" w:rsidRDefault="00446848" w:rsidP="00446848">
      <w:pPr>
        <w:spacing w:line="276" w:lineRule="auto"/>
        <w:ind w:firstLine="480"/>
        <w:rPr>
          <w:rFonts w:ascii="宋体" w:hAnsi="宋体" w:cs="宋体"/>
          <w:szCs w:val="24"/>
        </w:rPr>
      </w:pPr>
      <w:r>
        <w:rPr>
          <w:rFonts w:ascii="宋体" w:hAnsi="宋体" w:cs="宋体" w:hint="eastAsia"/>
          <w:szCs w:val="24"/>
        </w:rPr>
        <w:t>混凝土试块取样后，将标牌上的绳索植入混凝土试块中。如下图所示：</w:t>
      </w:r>
    </w:p>
    <w:p w:rsidR="00446848" w:rsidRDefault="00446848" w:rsidP="00446848">
      <w:pPr>
        <w:spacing w:line="276" w:lineRule="auto"/>
        <w:ind w:firstLine="560"/>
        <w:rPr>
          <w:rFonts w:ascii="仿宋" w:eastAsia="仿宋" w:hAnsi="仿宋"/>
          <w:color w:val="FF0000"/>
          <w:sz w:val="28"/>
        </w:rPr>
      </w:pPr>
      <w:r>
        <w:rPr>
          <w:rFonts w:ascii="仿宋" w:eastAsia="仿宋" w:hAnsi="仿宋"/>
          <w:noProof/>
          <w:sz w:val="28"/>
        </w:rPr>
        <w:drawing>
          <wp:inline distT="0" distB="0" distL="0" distR="0">
            <wp:extent cx="4322445" cy="3533140"/>
            <wp:effectExtent l="0" t="0" r="1905" b="0"/>
            <wp:docPr id="436869328" name="图片 436869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128"/>
                    <pic:cNvPicPr>
                      <a:picLocks noChangeAspect="1" noChangeArrowheads="1"/>
                    </pic:cNvPicPr>
                  </pic:nvPicPr>
                  <pic:blipFill>
                    <a:blip r:embed="rId9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a:xfrm>
                      <a:off x="0" y="0"/>
                      <a:ext cx="4322445" cy="3533140"/>
                    </a:xfrm>
                    <a:prstGeom prst="rect">
                      <a:avLst/>
                    </a:prstGeom>
                    <a:noFill/>
                    <a:ln>
                      <a:noFill/>
                    </a:ln>
                  </pic:spPr>
                </pic:pic>
              </a:graphicData>
            </a:graphic>
          </wp:inline>
        </w:drawing>
      </w:r>
    </w:p>
    <w:p w:rsidR="00446848" w:rsidRDefault="00446848" w:rsidP="00446848">
      <w:pPr>
        <w:spacing w:line="276" w:lineRule="auto"/>
        <w:ind w:firstLine="480"/>
        <w:rPr>
          <w:rFonts w:ascii="宋体" w:hAnsi="宋体" w:cs="宋体"/>
          <w:color w:val="FF0000"/>
          <w:szCs w:val="24"/>
        </w:rPr>
      </w:pPr>
      <w:r>
        <w:rPr>
          <w:rFonts w:ascii="宋体" w:hAnsi="宋体" w:cs="宋体" w:hint="eastAsia"/>
          <w:color w:val="FF0000"/>
          <w:szCs w:val="24"/>
        </w:rPr>
        <w:t>注：请将吊牌的绳索接头植入试块中，置入不符合规范的检测机构将</w:t>
      </w:r>
      <w:proofErr w:type="gramStart"/>
      <w:r>
        <w:rPr>
          <w:rFonts w:ascii="宋体" w:hAnsi="宋体" w:cs="宋体" w:hint="eastAsia"/>
          <w:color w:val="FF0000"/>
          <w:szCs w:val="24"/>
        </w:rPr>
        <w:t>不予收</w:t>
      </w:r>
      <w:proofErr w:type="gramEnd"/>
      <w:r>
        <w:rPr>
          <w:rFonts w:ascii="宋体" w:hAnsi="宋体" w:cs="宋体" w:hint="eastAsia"/>
          <w:color w:val="FF0000"/>
          <w:szCs w:val="24"/>
        </w:rPr>
        <w:t>样。</w:t>
      </w:r>
    </w:p>
    <w:p w:rsidR="00446848" w:rsidRDefault="00446848" w:rsidP="00446848">
      <w:pPr>
        <w:spacing w:line="276" w:lineRule="auto"/>
        <w:ind w:firstLine="480"/>
        <w:rPr>
          <w:rFonts w:ascii="宋体" w:hAnsi="宋体" w:cs="宋体"/>
          <w:szCs w:val="24"/>
        </w:rPr>
      </w:pPr>
      <w:r>
        <w:rPr>
          <w:rFonts w:ascii="宋体" w:hAnsi="宋体" w:cs="宋体" w:hint="eastAsia"/>
          <w:szCs w:val="24"/>
        </w:rPr>
        <w:t>2）捆绑式（用于钢筋样品）：</w:t>
      </w:r>
    </w:p>
    <w:p w:rsidR="00446848" w:rsidRDefault="00446848" w:rsidP="00446848">
      <w:pPr>
        <w:spacing w:line="276" w:lineRule="auto"/>
        <w:ind w:firstLine="480"/>
        <w:rPr>
          <w:rFonts w:ascii="宋体" w:hAnsi="宋体" w:cs="宋体"/>
          <w:szCs w:val="24"/>
        </w:rPr>
      </w:pPr>
      <w:r>
        <w:rPr>
          <w:rFonts w:ascii="宋体" w:hAnsi="宋体" w:cs="宋体" w:hint="eastAsia"/>
          <w:szCs w:val="24"/>
        </w:rPr>
        <w:t>使用一次性扎带将送检的钢筋样品固定捆绑锁紧。如下图所示：</w:t>
      </w:r>
    </w:p>
    <w:p w:rsidR="00446848" w:rsidRDefault="00446848" w:rsidP="00446848">
      <w:pPr>
        <w:spacing w:line="276" w:lineRule="auto"/>
        <w:ind w:firstLine="560"/>
        <w:rPr>
          <w:rFonts w:ascii="仿宋" w:eastAsia="仿宋" w:hAnsi="仿宋"/>
          <w:sz w:val="28"/>
        </w:rPr>
      </w:pPr>
      <w:r>
        <w:rPr>
          <w:rFonts w:ascii="仿宋" w:eastAsia="仿宋" w:hAnsi="仿宋"/>
          <w:noProof/>
          <w:sz w:val="28"/>
        </w:rPr>
        <w:drawing>
          <wp:inline distT="0" distB="0" distL="0" distR="0">
            <wp:extent cx="3671570" cy="2383155"/>
            <wp:effectExtent l="0" t="0" r="5080" b="0"/>
            <wp:docPr id="645477638" name="图片 645477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27"/>
                    <pic:cNvPicPr>
                      <a:picLocks noChangeAspect="1" noChangeArrowheads="1"/>
                    </pic:cNvPicPr>
                  </pic:nvPicPr>
                  <pic:blipFill>
                    <a:blip r:embed="rId9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a:xfrm>
                      <a:off x="0" y="0"/>
                      <a:ext cx="3671570" cy="2383155"/>
                    </a:xfrm>
                    <a:prstGeom prst="rect">
                      <a:avLst/>
                    </a:prstGeom>
                    <a:noFill/>
                    <a:ln>
                      <a:noFill/>
                    </a:ln>
                  </pic:spPr>
                </pic:pic>
              </a:graphicData>
            </a:graphic>
          </wp:inline>
        </w:drawing>
      </w:r>
    </w:p>
    <w:p w:rsidR="00446848" w:rsidRDefault="00446848" w:rsidP="00446848">
      <w:pPr>
        <w:spacing w:line="276" w:lineRule="auto"/>
        <w:ind w:firstLine="560"/>
        <w:rPr>
          <w:rFonts w:ascii="仿宋" w:eastAsia="仿宋" w:hAnsi="仿宋"/>
          <w:sz w:val="28"/>
        </w:rPr>
      </w:pPr>
      <w:r>
        <w:rPr>
          <w:rFonts w:ascii="仿宋" w:eastAsia="仿宋" w:hAnsi="仿宋"/>
          <w:noProof/>
          <w:sz w:val="28"/>
        </w:rPr>
        <w:drawing>
          <wp:inline distT="0" distB="0" distL="0" distR="0">
            <wp:extent cx="4364355" cy="2140585"/>
            <wp:effectExtent l="0" t="0" r="0" b="0"/>
            <wp:docPr id="1112769598" name="图片 1112769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126"/>
                    <pic:cNvPicPr>
                      <a:picLocks noChangeAspect="1" noChangeArrowheads="1"/>
                    </pic:cNvPicPr>
                  </pic:nvPicPr>
                  <pic:blipFill>
                    <a:blip r:embed="rId9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a:xfrm>
                      <a:off x="0" y="0"/>
                      <a:ext cx="4364355" cy="2140585"/>
                    </a:xfrm>
                    <a:prstGeom prst="rect">
                      <a:avLst/>
                    </a:prstGeom>
                    <a:noFill/>
                    <a:ln>
                      <a:noFill/>
                    </a:ln>
                  </pic:spPr>
                </pic:pic>
              </a:graphicData>
            </a:graphic>
          </wp:inline>
        </w:drawing>
      </w:r>
    </w:p>
    <w:p w:rsidR="00446848" w:rsidRDefault="00446848" w:rsidP="00446848">
      <w:pPr>
        <w:spacing w:line="276" w:lineRule="auto"/>
        <w:ind w:firstLine="480"/>
        <w:rPr>
          <w:rFonts w:ascii="宋体" w:hAnsi="宋体" w:cs="宋体"/>
          <w:szCs w:val="24"/>
        </w:rPr>
      </w:pPr>
      <w:r>
        <w:rPr>
          <w:rFonts w:ascii="宋体" w:hAnsi="宋体" w:cs="宋体" w:hint="eastAsia"/>
          <w:szCs w:val="24"/>
        </w:rPr>
        <w:t>3）砖、砌块、防水材料、防水涂料则直接将</w:t>
      </w:r>
      <w:proofErr w:type="gramStart"/>
      <w:r>
        <w:rPr>
          <w:rFonts w:ascii="宋体" w:hAnsi="宋体" w:cs="宋体" w:hint="eastAsia"/>
          <w:szCs w:val="24"/>
        </w:rPr>
        <w:t>二维码粘贴</w:t>
      </w:r>
      <w:proofErr w:type="gramEnd"/>
      <w:r>
        <w:rPr>
          <w:rFonts w:ascii="宋体" w:hAnsi="宋体" w:cs="宋体" w:hint="eastAsia"/>
          <w:szCs w:val="24"/>
        </w:rPr>
        <w:t>到送检样品表面或外包装上，粘贴前</w:t>
      </w:r>
      <w:proofErr w:type="gramStart"/>
      <w:r>
        <w:rPr>
          <w:rFonts w:ascii="宋体" w:hAnsi="宋体" w:cs="宋体" w:hint="eastAsia"/>
          <w:szCs w:val="24"/>
        </w:rPr>
        <w:t>请保证</w:t>
      </w:r>
      <w:proofErr w:type="gramEnd"/>
      <w:r>
        <w:rPr>
          <w:rFonts w:ascii="宋体" w:hAnsi="宋体" w:cs="宋体" w:hint="eastAsia"/>
          <w:szCs w:val="24"/>
        </w:rPr>
        <w:t>样品表面清洁，如下图所示：</w:t>
      </w:r>
    </w:p>
    <w:p w:rsidR="00446848" w:rsidRDefault="00446848" w:rsidP="00446848">
      <w:pPr>
        <w:spacing w:line="276" w:lineRule="auto"/>
        <w:ind w:firstLine="560"/>
        <w:rPr>
          <w:rFonts w:ascii="仿宋" w:eastAsia="仿宋" w:hAnsi="仿宋"/>
          <w:sz w:val="28"/>
        </w:rPr>
      </w:pPr>
      <w:r>
        <w:rPr>
          <w:rFonts w:ascii="仿宋" w:eastAsia="仿宋" w:hAnsi="仿宋"/>
          <w:noProof/>
          <w:sz w:val="28"/>
        </w:rPr>
        <w:drawing>
          <wp:inline distT="0" distB="0" distL="0" distR="0">
            <wp:extent cx="4052570" cy="2722245"/>
            <wp:effectExtent l="0" t="0" r="5080" b="1905"/>
            <wp:docPr id="48675811" name="图片 48675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25"/>
                    <pic:cNvPicPr>
                      <a:picLocks noChangeAspect="1" noChangeArrowheads="1"/>
                    </pic:cNvPicPr>
                  </pic:nvPicPr>
                  <pic:blipFill>
                    <a:blip r:embed="rId9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a:xfrm>
                      <a:off x="0" y="0"/>
                      <a:ext cx="4052570" cy="2722245"/>
                    </a:xfrm>
                    <a:prstGeom prst="rect">
                      <a:avLst/>
                    </a:prstGeom>
                    <a:noFill/>
                    <a:ln>
                      <a:noFill/>
                    </a:ln>
                  </pic:spPr>
                </pic:pic>
              </a:graphicData>
            </a:graphic>
          </wp:inline>
        </w:drawing>
      </w:r>
    </w:p>
    <w:p w:rsidR="00446848" w:rsidRPr="0041251C" w:rsidRDefault="00446848" w:rsidP="00D37144">
      <w:pPr>
        <w:pStyle w:val="3"/>
        <w:numPr>
          <w:ilvl w:val="2"/>
          <w:numId w:val="11"/>
        </w:numPr>
        <w:rPr>
          <w:sz w:val="24"/>
          <w:shd w:val="clear" w:color="auto" w:fill="FFFFFF"/>
        </w:rPr>
      </w:pPr>
      <w:r w:rsidRPr="0041251C">
        <w:rPr>
          <w:rFonts w:hint="eastAsia"/>
          <w:sz w:val="24"/>
          <w:shd w:val="clear" w:color="auto" w:fill="FFFFFF"/>
        </w:rPr>
        <w:t>见证</w:t>
      </w:r>
      <w:r>
        <w:rPr>
          <w:rFonts w:hint="eastAsia"/>
          <w:sz w:val="24"/>
          <w:shd w:val="clear" w:color="auto" w:fill="FFFFFF"/>
        </w:rPr>
        <w:t>取样</w:t>
      </w:r>
      <w:r w:rsidRPr="00C51B5A">
        <w:rPr>
          <w:rFonts w:hint="eastAsia"/>
          <w:sz w:val="24"/>
          <w:shd w:val="clear" w:color="auto" w:fill="FFFFFF"/>
        </w:rPr>
        <w:t>（见证员）</w:t>
      </w:r>
    </w:p>
    <w:p w:rsidR="00446848" w:rsidRDefault="00446848" w:rsidP="00446848">
      <w:pPr>
        <w:ind w:firstLine="480"/>
      </w:pPr>
      <w:proofErr w:type="gramStart"/>
      <w:r>
        <w:rPr>
          <w:rFonts w:hint="eastAsia"/>
        </w:rPr>
        <w:t>试验员</w:t>
      </w:r>
      <w:proofErr w:type="gramEnd"/>
      <w:r>
        <w:rPr>
          <w:rFonts w:hint="eastAsia"/>
        </w:rPr>
        <w:t>填写样品信息后，由</w:t>
      </w:r>
      <w:proofErr w:type="gramStart"/>
      <w:r>
        <w:rPr>
          <w:rFonts w:hint="eastAsia"/>
        </w:rPr>
        <w:t>见证员</w:t>
      </w:r>
      <w:proofErr w:type="gramEnd"/>
      <w:r>
        <w:rPr>
          <w:rFonts w:hint="eastAsia"/>
        </w:rPr>
        <w:t>在系统中进行见证操作。</w:t>
      </w:r>
      <w:r w:rsidRPr="0041251C">
        <w:rPr>
          <w:rFonts w:hint="eastAsia"/>
        </w:rPr>
        <w:t>在见证取样时，</w:t>
      </w:r>
      <w:proofErr w:type="gramStart"/>
      <w:r w:rsidRPr="0041251C">
        <w:rPr>
          <w:rFonts w:hint="eastAsia"/>
        </w:rPr>
        <w:t>见证员</w:t>
      </w:r>
      <w:proofErr w:type="gramEnd"/>
      <w:r w:rsidRPr="0041251C">
        <w:rPr>
          <w:rFonts w:hint="eastAsia"/>
        </w:rPr>
        <w:t>需绑定样品监管码并拍摄现场见证照片。</w:t>
      </w:r>
    </w:p>
    <w:p w:rsidR="00446848" w:rsidRDefault="00446848" w:rsidP="00D37144">
      <w:pPr>
        <w:pStyle w:val="4"/>
        <w:numPr>
          <w:ilvl w:val="3"/>
          <w:numId w:val="11"/>
        </w:numPr>
        <w:ind w:firstLineChars="0"/>
      </w:pPr>
      <w:r>
        <w:rPr>
          <w:rFonts w:hint="eastAsia"/>
        </w:rPr>
        <w:t>选择见证</w:t>
      </w:r>
      <w:r w:rsidRPr="001F38D3">
        <w:rPr>
          <w:rFonts w:hint="eastAsia"/>
          <w:shd w:val="clear" w:color="auto" w:fill="FFFFFF"/>
        </w:rPr>
        <w:t>样品</w:t>
      </w:r>
    </w:p>
    <w:p w:rsidR="00446848" w:rsidRDefault="00446848" w:rsidP="00446848">
      <w:pPr>
        <w:spacing w:line="276" w:lineRule="auto"/>
        <w:ind w:firstLine="480"/>
        <w:rPr>
          <w:rFonts w:ascii="宋体" w:hAnsi="宋体" w:cs="宋体"/>
          <w:szCs w:val="24"/>
        </w:rPr>
      </w:pPr>
      <w:proofErr w:type="gramStart"/>
      <w:r>
        <w:rPr>
          <w:rFonts w:ascii="宋体" w:hAnsi="宋体" w:cs="宋体" w:hint="eastAsia"/>
          <w:szCs w:val="24"/>
        </w:rPr>
        <w:t>见证员</w:t>
      </w:r>
      <w:proofErr w:type="gramEnd"/>
      <w:r>
        <w:rPr>
          <w:rFonts w:ascii="宋体" w:hAnsi="宋体" w:cs="宋体" w:hint="eastAsia"/>
          <w:szCs w:val="24"/>
        </w:rPr>
        <w:t>登录手机端App软件后，在首页点击“见证取样”图标，进入工程列表界面。</w:t>
      </w:r>
    </w:p>
    <w:p w:rsidR="00446848" w:rsidRDefault="00446848" w:rsidP="00446848">
      <w:pPr>
        <w:spacing w:line="276" w:lineRule="auto"/>
        <w:ind w:firstLine="480"/>
        <w:rPr>
          <w:rFonts w:ascii="宋体" w:hAnsi="宋体" w:cs="宋体"/>
          <w:szCs w:val="24"/>
        </w:rPr>
      </w:pPr>
      <w:r>
        <w:rPr>
          <w:rFonts w:ascii="宋体" w:hAnsi="宋体" w:cs="宋体" w:hint="eastAsia"/>
          <w:szCs w:val="24"/>
        </w:rPr>
        <w:t>在工程列表界面中，点击列表中的工程名称，进入待处理的样品列表页面。如下图所示：</w:t>
      </w:r>
    </w:p>
    <w:p w:rsidR="00446848" w:rsidRDefault="00446848" w:rsidP="00446848">
      <w:pPr>
        <w:spacing w:line="276" w:lineRule="auto"/>
        <w:ind w:firstLine="560"/>
        <w:jc w:val="center"/>
        <w:rPr>
          <w:rFonts w:ascii="仿宋" w:eastAsia="仿宋" w:hAnsi="仿宋"/>
          <w:sz w:val="28"/>
        </w:rPr>
      </w:pPr>
      <w:r>
        <w:rPr>
          <w:rFonts w:ascii="仿宋" w:eastAsia="仿宋" w:hAnsi="仿宋"/>
          <w:noProof/>
          <w:sz w:val="28"/>
        </w:rPr>
        <w:drawing>
          <wp:inline distT="0" distB="0" distL="0" distR="0">
            <wp:extent cx="2397125" cy="1828800"/>
            <wp:effectExtent l="0" t="0" r="3175" b="0"/>
            <wp:docPr id="1651003220" name="图片 1651003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124"/>
                    <pic:cNvPicPr>
                      <a:picLocks noChangeAspect="1" noChangeArrowheads="1"/>
                    </pic:cNvPicPr>
                  </pic:nvPicPr>
                  <pic:blipFill>
                    <a:blip r:embed="rId9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b="56950"/>
                    <a:stretch>
                      <a:fillRect/>
                    </a:stretch>
                  </pic:blipFill>
                  <pic:spPr>
                    <a:xfrm>
                      <a:off x="0" y="0"/>
                      <a:ext cx="2397125" cy="1828800"/>
                    </a:xfrm>
                    <a:prstGeom prst="rect">
                      <a:avLst/>
                    </a:prstGeom>
                    <a:noFill/>
                    <a:ln>
                      <a:noFill/>
                    </a:ln>
                  </pic:spPr>
                </pic:pic>
              </a:graphicData>
            </a:graphic>
          </wp:inline>
        </w:drawing>
      </w:r>
    </w:p>
    <w:p w:rsidR="00446848" w:rsidRDefault="00446848" w:rsidP="00446848">
      <w:pPr>
        <w:spacing w:line="276" w:lineRule="auto"/>
        <w:ind w:firstLine="480"/>
        <w:rPr>
          <w:rFonts w:ascii="宋体" w:hAnsi="宋体" w:cs="宋体"/>
          <w:szCs w:val="24"/>
        </w:rPr>
      </w:pPr>
      <w:r>
        <w:rPr>
          <w:rFonts w:ascii="宋体" w:hAnsi="宋体" w:cs="宋体" w:hint="eastAsia"/>
          <w:szCs w:val="24"/>
        </w:rPr>
        <w:t>点击列表中的样品名称，进入样品信息详细界面。如下图所示：</w:t>
      </w:r>
    </w:p>
    <w:p w:rsidR="00446848" w:rsidRDefault="00446848" w:rsidP="00446848">
      <w:pPr>
        <w:spacing w:line="276" w:lineRule="auto"/>
        <w:ind w:firstLine="480"/>
        <w:jc w:val="center"/>
        <w:rPr>
          <w:rFonts w:ascii="仿宋" w:eastAsia="仿宋" w:hAnsi="仿宋"/>
          <w:sz w:val="28"/>
        </w:rPr>
      </w:pPr>
      <w:r>
        <w:rPr>
          <w:noProof/>
        </w:rPr>
        <w:drawing>
          <wp:inline distT="0" distB="0" distL="0" distR="0">
            <wp:extent cx="1604241" cy="3600000"/>
            <wp:effectExtent l="0" t="0" r="0" b="635"/>
            <wp:docPr id="70443924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119879" name=""/>
                    <pic:cNvPicPr/>
                  </pic:nvPicPr>
                  <pic:blipFill>
                    <a:blip r:embed="rId100" cstate="print"/>
                    <a:stretch>
                      <a:fillRect/>
                    </a:stretch>
                  </pic:blipFill>
                  <pic:spPr>
                    <a:xfrm>
                      <a:off x="0" y="0"/>
                      <a:ext cx="1604241" cy="3600000"/>
                    </a:xfrm>
                    <a:prstGeom prst="rect">
                      <a:avLst/>
                    </a:prstGeom>
                  </pic:spPr>
                </pic:pic>
              </a:graphicData>
            </a:graphic>
          </wp:inline>
        </w:drawing>
      </w:r>
    </w:p>
    <w:p w:rsidR="00446848" w:rsidRDefault="00446848" w:rsidP="00446848">
      <w:pPr>
        <w:spacing w:line="276" w:lineRule="auto"/>
        <w:ind w:firstLine="480"/>
        <w:rPr>
          <w:rFonts w:ascii="宋体" w:hAnsi="宋体" w:cs="宋体"/>
          <w:szCs w:val="24"/>
        </w:rPr>
      </w:pPr>
      <w:r>
        <w:rPr>
          <w:rFonts w:ascii="宋体" w:hAnsi="宋体" w:cs="宋体" w:hint="eastAsia"/>
          <w:szCs w:val="24"/>
        </w:rPr>
        <w:t>在样品信息详细界面，查看</w:t>
      </w:r>
      <w:proofErr w:type="gramStart"/>
      <w:r>
        <w:rPr>
          <w:rFonts w:ascii="宋体" w:hAnsi="宋体" w:cs="宋体" w:hint="eastAsia"/>
          <w:szCs w:val="24"/>
        </w:rPr>
        <w:t>取样员</w:t>
      </w:r>
      <w:proofErr w:type="gramEnd"/>
      <w:r>
        <w:rPr>
          <w:rFonts w:ascii="宋体" w:hAnsi="宋体" w:cs="宋体" w:hint="eastAsia"/>
          <w:szCs w:val="24"/>
        </w:rPr>
        <w:t>填写的样品详细信息。然后逐步进行绑定监管码、见证拍照操作。</w:t>
      </w:r>
    </w:p>
    <w:p w:rsidR="00446848" w:rsidRDefault="00446848" w:rsidP="00D37144">
      <w:pPr>
        <w:pStyle w:val="4"/>
        <w:numPr>
          <w:ilvl w:val="3"/>
          <w:numId w:val="11"/>
        </w:numPr>
        <w:ind w:firstLineChars="0"/>
        <w:rPr>
          <w:shd w:val="clear" w:color="auto" w:fill="FFFFFF"/>
        </w:rPr>
      </w:pPr>
      <w:r w:rsidRPr="0041251C">
        <w:rPr>
          <w:rFonts w:hint="eastAsia"/>
          <w:shd w:val="clear" w:color="auto" w:fill="FFFFFF"/>
        </w:rPr>
        <w:t>绑定监管码</w:t>
      </w:r>
    </w:p>
    <w:p w:rsidR="00446848" w:rsidRPr="0041251C" w:rsidRDefault="00446848" w:rsidP="00446848">
      <w:pPr>
        <w:ind w:firstLine="480"/>
        <w:rPr>
          <w:color w:val="000000"/>
          <w:shd w:val="clear" w:color="auto" w:fill="FFFFFF"/>
        </w:rPr>
      </w:pPr>
      <w:r w:rsidRPr="0041251C">
        <w:rPr>
          <w:rFonts w:hint="eastAsia"/>
        </w:rPr>
        <w:t>针对</w:t>
      </w:r>
      <w:proofErr w:type="gramStart"/>
      <w:r w:rsidRPr="0041251C">
        <w:rPr>
          <w:rFonts w:hint="eastAsia"/>
        </w:rPr>
        <w:t>砼</w:t>
      </w:r>
      <w:proofErr w:type="gramEnd"/>
      <w:r w:rsidRPr="0041251C">
        <w:rPr>
          <w:rFonts w:hint="eastAsia"/>
        </w:rPr>
        <w:t>试件特性，</w:t>
      </w:r>
      <w:proofErr w:type="gramStart"/>
      <w:r w:rsidRPr="0041251C">
        <w:rPr>
          <w:rFonts w:hint="eastAsia"/>
        </w:rPr>
        <w:t>见证员</w:t>
      </w:r>
      <w:proofErr w:type="gramEnd"/>
      <w:r w:rsidRPr="0041251C">
        <w:rPr>
          <w:rFonts w:hint="eastAsia"/>
        </w:rPr>
        <w:t>在进行</w:t>
      </w:r>
      <w:proofErr w:type="gramStart"/>
      <w:r w:rsidRPr="0041251C">
        <w:rPr>
          <w:rFonts w:hint="eastAsia"/>
        </w:rPr>
        <w:t>砼</w:t>
      </w:r>
      <w:proofErr w:type="gramEnd"/>
      <w:r w:rsidRPr="0041251C">
        <w:rPr>
          <w:rFonts w:hint="eastAsia"/>
        </w:rPr>
        <w:t>试件取样见证时，</w:t>
      </w:r>
      <w:r>
        <w:rPr>
          <w:rFonts w:hint="eastAsia"/>
        </w:rPr>
        <w:t>可</w:t>
      </w:r>
      <w:r>
        <w:rPr>
          <w:rFonts w:hint="eastAsia"/>
          <w:color w:val="000000"/>
          <w:shd w:val="clear" w:color="auto" w:fill="FFFFFF"/>
        </w:rPr>
        <w:t>选择</w:t>
      </w:r>
      <w:proofErr w:type="gramStart"/>
      <w:r w:rsidRPr="0041251C">
        <w:rPr>
          <w:rFonts w:hint="eastAsia"/>
          <w:color w:val="000000"/>
          <w:shd w:val="clear" w:color="auto" w:fill="FFFFFF"/>
        </w:rPr>
        <w:t>二维码标识</w:t>
      </w:r>
      <w:proofErr w:type="gramEnd"/>
      <w:r>
        <w:rPr>
          <w:rFonts w:hint="eastAsia"/>
          <w:color w:val="000000"/>
          <w:shd w:val="clear" w:color="auto" w:fill="FFFFFF"/>
        </w:rPr>
        <w:t>、</w:t>
      </w:r>
      <w:r w:rsidRPr="0041251C">
        <w:rPr>
          <w:rFonts w:hint="eastAsia"/>
          <w:color w:val="000000"/>
          <w:shd w:val="clear" w:color="auto" w:fill="FFFFFF"/>
        </w:rPr>
        <w:t>双</w:t>
      </w:r>
      <w:proofErr w:type="gramStart"/>
      <w:r w:rsidRPr="0041251C">
        <w:rPr>
          <w:rFonts w:hint="eastAsia"/>
          <w:color w:val="000000"/>
          <w:shd w:val="clear" w:color="auto" w:fill="FFFFFF"/>
        </w:rPr>
        <w:t>二维码标识</w:t>
      </w:r>
      <w:proofErr w:type="gramEnd"/>
      <w:r w:rsidRPr="0041251C">
        <w:rPr>
          <w:rFonts w:hint="eastAsia"/>
          <w:color w:val="000000"/>
          <w:shd w:val="clear" w:color="auto" w:fill="FFFFFF"/>
        </w:rPr>
        <w:t>、多介质标识和芯片标识，</w:t>
      </w:r>
      <w:proofErr w:type="gramStart"/>
      <w:r w:rsidRPr="0041251C">
        <w:rPr>
          <w:rFonts w:hint="eastAsia"/>
          <w:color w:val="000000"/>
          <w:shd w:val="clear" w:color="auto" w:fill="FFFFFF"/>
        </w:rPr>
        <w:t>见证员</w:t>
      </w:r>
      <w:proofErr w:type="gramEnd"/>
      <w:r w:rsidRPr="0041251C">
        <w:rPr>
          <w:rFonts w:hint="eastAsia"/>
          <w:color w:val="000000"/>
          <w:shd w:val="clear" w:color="auto" w:fill="FFFFFF"/>
        </w:rPr>
        <w:t>可根据实际情况选择使用绑定监管码模式。</w:t>
      </w:r>
      <w:r w:rsidRPr="0041251C">
        <w:rPr>
          <w:rFonts w:hint="eastAsia"/>
          <w:shd w:val="clear" w:color="auto" w:fill="FFFFFF"/>
        </w:rPr>
        <w:t>如下图所示：</w:t>
      </w:r>
    </w:p>
    <w:p w:rsidR="00446848" w:rsidRPr="0041251C" w:rsidRDefault="00446848" w:rsidP="00446848">
      <w:pPr>
        <w:pStyle w:val="a"/>
        <w:numPr>
          <w:ilvl w:val="0"/>
          <w:numId w:val="0"/>
        </w:numPr>
        <w:jc w:val="center"/>
      </w:pPr>
      <w:r w:rsidRPr="0041251C">
        <w:rPr>
          <w:noProof/>
        </w:rPr>
        <w:drawing>
          <wp:inline distT="0" distB="0" distL="0" distR="0">
            <wp:extent cx="1603375" cy="3602990"/>
            <wp:effectExtent l="0" t="0" r="0" b="0"/>
            <wp:docPr id="1452051495"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0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603375" cy="3602990"/>
                    </a:xfrm>
                    <a:prstGeom prst="rect">
                      <a:avLst/>
                    </a:prstGeom>
                    <a:noFill/>
                    <a:ln>
                      <a:noFill/>
                    </a:ln>
                  </pic:spPr>
                </pic:pic>
              </a:graphicData>
            </a:graphic>
          </wp:inline>
        </w:drawing>
      </w:r>
    </w:p>
    <w:p w:rsidR="00446848" w:rsidRPr="0041251C" w:rsidRDefault="00446848" w:rsidP="00446848">
      <w:pPr>
        <w:ind w:firstLine="480"/>
      </w:pPr>
      <w:proofErr w:type="gramStart"/>
      <w:r w:rsidRPr="0041251C">
        <w:rPr>
          <w:rFonts w:hint="eastAsia"/>
        </w:rPr>
        <w:t>见证员</w:t>
      </w:r>
      <w:proofErr w:type="gramEnd"/>
      <w:r w:rsidRPr="0041251C">
        <w:rPr>
          <w:rFonts w:hint="eastAsia"/>
        </w:rPr>
        <w:t>若选择</w:t>
      </w:r>
      <w:proofErr w:type="gramStart"/>
      <w:r w:rsidRPr="0041251C">
        <w:rPr>
          <w:rFonts w:hint="eastAsia"/>
        </w:rPr>
        <w:t>二维码标识</w:t>
      </w:r>
      <w:proofErr w:type="gramEnd"/>
      <w:r w:rsidRPr="0041251C">
        <w:rPr>
          <w:rFonts w:hint="eastAsia"/>
        </w:rPr>
        <w:t>，则</w:t>
      </w:r>
      <w:proofErr w:type="gramStart"/>
      <w:r w:rsidRPr="0041251C">
        <w:rPr>
          <w:rFonts w:hint="eastAsia"/>
        </w:rPr>
        <w:t>通过扫码监管二维码进行</w:t>
      </w:r>
      <w:proofErr w:type="gramEnd"/>
      <w:r w:rsidRPr="0041251C">
        <w:rPr>
          <w:rFonts w:hint="eastAsia"/>
        </w:rPr>
        <w:t>样品</w:t>
      </w:r>
      <w:proofErr w:type="gramStart"/>
      <w:r w:rsidRPr="0041251C">
        <w:rPr>
          <w:rFonts w:hint="eastAsia"/>
        </w:rPr>
        <w:t>二维码标识</w:t>
      </w:r>
      <w:proofErr w:type="gramEnd"/>
      <w:r w:rsidRPr="0041251C">
        <w:rPr>
          <w:rFonts w:hint="eastAsia"/>
        </w:rPr>
        <w:t>绑定。</w:t>
      </w:r>
    </w:p>
    <w:p w:rsidR="00446848" w:rsidRPr="0041251C" w:rsidRDefault="00446848" w:rsidP="00446848">
      <w:pPr>
        <w:ind w:firstLine="480"/>
      </w:pPr>
      <w:r w:rsidRPr="0041251C">
        <w:rPr>
          <w:rFonts w:hint="eastAsia"/>
        </w:rPr>
        <w:t>在绑定监管码页面，显示扫描</w:t>
      </w:r>
      <w:proofErr w:type="gramStart"/>
      <w:r w:rsidRPr="0041251C">
        <w:rPr>
          <w:rFonts w:hint="eastAsia"/>
        </w:rPr>
        <w:t>二维码按钮</w:t>
      </w:r>
      <w:proofErr w:type="gramEnd"/>
      <w:r w:rsidRPr="0041251C">
        <w:rPr>
          <w:rFonts w:hint="eastAsia"/>
        </w:rPr>
        <w:t>，点击后调取手机摄像头扫描二维码，获取监管码编号。当三个</w:t>
      </w:r>
      <w:proofErr w:type="gramStart"/>
      <w:r w:rsidRPr="0041251C">
        <w:rPr>
          <w:rFonts w:hint="eastAsia"/>
        </w:rPr>
        <w:t>二维码都</w:t>
      </w:r>
      <w:proofErr w:type="gramEnd"/>
      <w:r w:rsidRPr="0041251C">
        <w:rPr>
          <w:rFonts w:hint="eastAsia"/>
        </w:rPr>
        <w:t>扫描后，显示绑定监管码按钮，点击完成监管码和样品绑定。</w:t>
      </w:r>
    </w:p>
    <w:p w:rsidR="00446848" w:rsidRDefault="00446848" w:rsidP="00446848">
      <w:pPr>
        <w:ind w:firstLine="480"/>
        <w:rPr>
          <w:noProof/>
        </w:rPr>
      </w:pPr>
      <w:r w:rsidRPr="0041251C">
        <w:rPr>
          <w:noProof/>
        </w:rPr>
        <w:drawing>
          <wp:inline distT="0" distB="0" distL="0" distR="0">
            <wp:extent cx="3828415" cy="2511425"/>
            <wp:effectExtent l="0" t="0" r="635" b="3175"/>
            <wp:docPr id="1118720749"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0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828415" cy="2511425"/>
                    </a:xfrm>
                    <a:prstGeom prst="rect">
                      <a:avLst/>
                    </a:prstGeom>
                    <a:noFill/>
                    <a:ln>
                      <a:noFill/>
                    </a:ln>
                  </pic:spPr>
                </pic:pic>
              </a:graphicData>
            </a:graphic>
          </wp:inline>
        </w:drawing>
      </w:r>
      <w:r w:rsidRPr="0041251C">
        <w:rPr>
          <w:noProof/>
        </w:rPr>
        <w:t xml:space="preserve">  </w:t>
      </w:r>
    </w:p>
    <w:p w:rsidR="00446848" w:rsidRDefault="00446848" w:rsidP="00446848">
      <w:pPr>
        <w:spacing w:line="276" w:lineRule="auto"/>
        <w:ind w:firstLine="560"/>
        <w:jc w:val="center"/>
        <w:rPr>
          <w:rFonts w:ascii="仿宋" w:eastAsia="仿宋" w:hAnsi="仿宋"/>
          <w:sz w:val="28"/>
        </w:rPr>
      </w:pPr>
    </w:p>
    <w:p w:rsidR="00446848" w:rsidRPr="0041251C" w:rsidRDefault="00446848" w:rsidP="00446848">
      <w:pPr>
        <w:ind w:firstLine="480"/>
      </w:pPr>
      <w:proofErr w:type="gramStart"/>
      <w:r w:rsidRPr="0041251C">
        <w:rPr>
          <w:rFonts w:hint="eastAsia"/>
        </w:rPr>
        <w:t>见证员</w:t>
      </w:r>
      <w:proofErr w:type="gramEnd"/>
      <w:r w:rsidRPr="0041251C">
        <w:rPr>
          <w:rFonts w:hint="eastAsia"/>
        </w:rPr>
        <w:t>若选择双</w:t>
      </w:r>
      <w:proofErr w:type="gramStart"/>
      <w:r w:rsidRPr="0041251C">
        <w:rPr>
          <w:rFonts w:hint="eastAsia"/>
        </w:rPr>
        <w:t>二维码标识</w:t>
      </w:r>
      <w:proofErr w:type="gramEnd"/>
      <w:r w:rsidRPr="0041251C">
        <w:rPr>
          <w:rFonts w:hint="eastAsia"/>
        </w:rPr>
        <w:t>，则通过拍摄</w:t>
      </w:r>
      <w:proofErr w:type="gramStart"/>
      <w:r w:rsidRPr="0041251C">
        <w:rPr>
          <w:rFonts w:hint="eastAsia"/>
        </w:rPr>
        <w:t>二维码植入</w:t>
      </w:r>
      <w:proofErr w:type="gramEnd"/>
      <w:r w:rsidRPr="0041251C">
        <w:rPr>
          <w:rFonts w:hint="eastAsia"/>
        </w:rPr>
        <w:t>后的照片进行</w:t>
      </w:r>
      <w:proofErr w:type="gramStart"/>
      <w:r w:rsidRPr="0041251C">
        <w:rPr>
          <w:rFonts w:hint="eastAsia"/>
        </w:rPr>
        <w:t>样品双二维码</w:t>
      </w:r>
      <w:proofErr w:type="gramEnd"/>
      <w:r w:rsidRPr="0041251C">
        <w:rPr>
          <w:rFonts w:hint="eastAsia"/>
        </w:rPr>
        <w:t>标识绑定。</w:t>
      </w:r>
    </w:p>
    <w:p w:rsidR="00446848" w:rsidRPr="0041251C" w:rsidRDefault="00446848" w:rsidP="00446848">
      <w:pPr>
        <w:ind w:firstLine="480"/>
      </w:pPr>
      <w:r w:rsidRPr="0041251C">
        <w:rPr>
          <w:rFonts w:hint="eastAsia"/>
        </w:rPr>
        <w:t>在绑定监管码页面，显示扫描</w:t>
      </w:r>
      <w:proofErr w:type="gramStart"/>
      <w:r w:rsidRPr="0041251C">
        <w:rPr>
          <w:rFonts w:hint="eastAsia"/>
        </w:rPr>
        <w:t>二维码按钮</w:t>
      </w:r>
      <w:proofErr w:type="gramEnd"/>
      <w:r w:rsidRPr="0041251C">
        <w:rPr>
          <w:rFonts w:hint="eastAsia"/>
        </w:rPr>
        <w:t>，点击后调取手机摄像头扫描主二维码，获取监管码编号。然后通过拍照功能对植入混凝土试块的主</w:t>
      </w:r>
      <w:proofErr w:type="gramStart"/>
      <w:r w:rsidRPr="0041251C">
        <w:rPr>
          <w:rFonts w:hint="eastAsia"/>
        </w:rPr>
        <w:t>二维码进行</w:t>
      </w:r>
      <w:proofErr w:type="gramEnd"/>
      <w:r w:rsidRPr="0041251C">
        <w:rPr>
          <w:rFonts w:hint="eastAsia"/>
        </w:rPr>
        <w:t>识别确认，在界面混凝土试</w:t>
      </w:r>
      <w:proofErr w:type="gramStart"/>
      <w:r w:rsidRPr="0041251C">
        <w:rPr>
          <w:rFonts w:hint="eastAsia"/>
        </w:rPr>
        <w:t>块区域</w:t>
      </w:r>
      <w:proofErr w:type="gramEnd"/>
      <w:r w:rsidRPr="0041251C">
        <w:rPr>
          <w:rFonts w:hint="eastAsia"/>
        </w:rPr>
        <w:t>中生成一个副</w:t>
      </w:r>
      <w:proofErr w:type="gramStart"/>
      <w:r w:rsidRPr="0041251C">
        <w:rPr>
          <w:rFonts w:hint="eastAsia"/>
        </w:rPr>
        <w:t>码所在</w:t>
      </w:r>
      <w:proofErr w:type="gramEnd"/>
      <w:r w:rsidRPr="0041251C">
        <w:rPr>
          <w:rFonts w:hint="eastAsia"/>
        </w:rPr>
        <w:t>区域，提示</w:t>
      </w:r>
      <w:proofErr w:type="gramStart"/>
      <w:r w:rsidRPr="0041251C">
        <w:rPr>
          <w:rFonts w:hint="eastAsia"/>
        </w:rPr>
        <w:t>见证员将副二维码</w:t>
      </w:r>
      <w:proofErr w:type="gramEnd"/>
      <w:r w:rsidRPr="0041251C">
        <w:rPr>
          <w:rFonts w:hint="eastAsia"/>
        </w:rPr>
        <w:t>植入到红色</w:t>
      </w:r>
      <w:proofErr w:type="gramStart"/>
      <w:r w:rsidRPr="0041251C">
        <w:rPr>
          <w:rFonts w:hint="eastAsia"/>
        </w:rPr>
        <w:t>框所在</w:t>
      </w:r>
      <w:proofErr w:type="gramEnd"/>
      <w:r w:rsidRPr="0041251C">
        <w:rPr>
          <w:rFonts w:hint="eastAsia"/>
        </w:rPr>
        <w:t>位置。植入后，系统对植入情况进行识别，识别通过则显示“拍照确认”按钮，点击“拍照确认”按钮，完成单个样品的</w:t>
      </w:r>
      <w:proofErr w:type="gramStart"/>
      <w:r w:rsidRPr="0041251C">
        <w:rPr>
          <w:rFonts w:hint="eastAsia"/>
        </w:rPr>
        <w:t>二维码绑定</w:t>
      </w:r>
      <w:proofErr w:type="gramEnd"/>
      <w:r w:rsidRPr="0041251C">
        <w:rPr>
          <w:rFonts w:hint="eastAsia"/>
        </w:rPr>
        <w:t>。</w:t>
      </w:r>
    </w:p>
    <w:p w:rsidR="00446848" w:rsidRPr="0041251C" w:rsidRDefault="00446848" w:rsidP="00446848">
      <w:pPr>
        <w:ind w:firstLine="480"/>
      </w:pPr>
      <w:r w:rsidRPr="0041251C">
        <w:rPr>
          <w:rFonts w:hint="eastAsia"/>
        </w:rPr>
        <w:t>监管码绑定拍照后，可点击“重新拍照”按钮重新进行上述操作，所有三个样品都绑定拍照后，在监管码列表下方显示绑定监管码按钮，点击完成监管码和样品绑定。</w:t>
      </w:r>
      <w:r w:rsidRPr="0041251C">
        <w:rPr>
          <w:rFonts w:hint="eastAsia"/>
          <w:shd w:val="clear" w:color="auto" w:fill="FFFFFF"/>
        </w:rPr>
        <w:t>如下图所示：</w:t>
      </w:r>
    </w:p>
    <w:p w:rsidR="00446848" w:rsidRPr="0041251C" w:rsidRDefault="00446848" w:rsidP="00446848">
      <w:pPr>
        <w:pStyle w:val="a"/>
        <w:numPr>
          <w:ilvl w:val="0"/>
          <w:numId w:val="0"/>
        </w:numPr>
      </w:pPr>
      <w:r w:rsidRPr="0041251C">
        <w:rPr>
          <w:noProof/>
        </w:rPr>
        <w:drawing>
          <wp:inline distT="0" distB="0" distL="0" distR="0">
            <wp:extent cx="5274310" cy="3529965"/>
            <wp:effectExtent l="0" t="0" r="2540" b="0"/>
            <wp:docPr id="190021898"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0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274310" cy="3529965"/>
                    </a:xfrm>
                    <a:prstGeom prst="rect">
                      <a:avLst/>
                    </a:prstGeom>
                    <a:noFill/>
                    <a:ln>
                      <a:noFill/>
                    </a:ln>
                  </pic:spPr>
                </pic:pic>
              </a:graphicData>
            </a:graphic>
          </wp:inline>
        </w:drawing>
      </w:r>
    </w:p>
    <w:p w:rsidR="00446848" w:rsidRPr="0041251C" w:rsidRDefault="00446848" w:rsidP="00446848">
      <w:pPr>
        <w:ind w:firstLine="480"/>
      </w:pPr>
      <w:proofErr w:type="gramStart"/>
      <w:r w:rsidRPr="0041251C">
        <w:rPr>
          <w:rFonts w:hint="eastAsia"/>
        </w:rPr>
        <w:t>见证员</w:t>
      </w:r>
      <w:proofErr w:type="gramEnd"/>
      <w:r w:rsidRPr="0041251C">
        <w:rPr>
          <w:rFonts w:hint="eastAsia"/>
        </w:rPr>
        <w:t>若选择多介质标识，则在绑定监管码页面显示样品二维码，</w:t>
      </w:r>
      <w:r>
        <w:rPr>
          <w:rFonts w:hint="eastAsia"/>
        </w:rPr>
        <w:t>使用</w:t>
      </w:r>
      <w:r w:rsidRPr="0041251C">
        <w:rPr>
          <w:rFonts w:hint="eastAsia"/>
        </w:rPr>
        <w:t>多介质仪器设备扫描</w:t>
      </w:r>
      <w:proofErr w:type="gramStart"/>
      <w:r w:rsidRPr="0041251C">
        <w:rPr>
          <w:rFonts w:hint="eastAsia"/>
        </w:rPr>
        <w:t>二维码获取</w:t>
      </w:r>
      <w:proofErr w:type="gramEnd"/>
      <w:r w:rsidRPr="0041251C">
        <w:rPr>
          <w:rFonts w:hint="eastAsia"/>
        </w:rPr>
        <w:t>样品标识，并通过接口获取样品基础信息。</w:t>
      </w:r>
    </w:p>
    <w:p w:rsidR="00446848" w:rsidRPr="0041251C" w:rsidRDefault="00446848" w:rsidP="00446848">
      <w:pPr>
        <w:ind w:firstLine="480"/>
      </w:pPr>
      <w:r w:rsidRPr="0041251C">
        <w:rPr>
          <w:rFonts w:hint="eastAsia"/>
        </w:rPr>
        <w:t>多介质标识通过仪器设备植入成功后，将监管</w:t>
      </w:r>
      <w:proofErr w:type="gramStart"/>
      <w:r w:rsidRPr="0041251C">
        <w:rPr>
          <w:rFonts w:hint="eastAsia"/>
        </w:rPr>
        <w:t>码通过</w:t>
      </w:r>
      <w:proofErr w:type="gramEnd"/>
      <w:r w:rsidRPr="0041251C">
        <w:rPr>
          <w:rFonts w:hint="eastAsia"/>
        </w:rPr>
        <w:t>接口上传到系统。当三个试块都上</w:t>
      </w:r>
      <w:proofErr w:type="gramStart"/>
      <w:r w:rsidRPr="0041251C">
        <w:rPr>
          <w:rFonts w:hint="eastAsia"/>
        </w:rPr>
        <w:t>传成功</w:t>
      </w:r>
      <w:proofErr w:type="gramEnd"/>
      <w:r w:rsidRPr="0041251C">
        <w:rPr>
          <w:rFonts w:hint="eastAsia"/>
        </w:rPr>
        <w:t>后，在监管码列表下方显示绑定监管码按钮，点击完成监管码和样品绑定。</w:t>
      </w:r>
    </w:p>
    <w:p w:rsidR="00446848" w:rsidRPr="0041251C" w:rsidRDefault="00446848" w:rsidP="00446848">
      <w:pPr>
        <w:ind w:firstLine="480"/>
        <w:rPr>
          <w:noProof/>
        </w:rPr>
      </w:pPr>
      <w:r w:rsidRPr="0041251C">
        <w:rPr>
          <w:noProof/>
        </w:rPr>
        <w:drawing>
          <wp:inline distT="0" distB="0" distL="0" distR="0">
            <wp:extent cx="3486785" cy="3596005"/>
            <wp:effectExtent l="0" t="0" r="0" b="4445"/>
            <wp:docPr id="221288320"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0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486785" cy="3596005"/>
                    </a:xfrm>
                    <a:prstGeom prst="rect">
                      <a:avLst/>
                    </a:prstGeom>
                    <a:noFill/>
                    <a:ln>
                      <a:noFill/>
                    </a:ln>
                  </pic:spPr>
                </pic:pic>
              </a:graphicData>
            </a:graphic>
          </wp:inline>
        </w:drawing>
      </w:r>
    </w:p>
    <w:p w:rsidR="00446848" w:rsidRPr="0041251C" w:rsidRDefault="00446848" w:rsidP="00446848">
      <w:pPr>
        <w:ind w:firstLine="480"/>
      </w:pPr>
      <w:proofErr w:type="gramStart"/>
      <w:r w:rsidRPr="0041251C">
        <w:rPr>
          <w:rFonts w:hint="eastAsia"/>
        </w:rPr>
        <w:t>见证员</w:t>
      </w:r>
      <w:proofErr w:type="gramEnd"/>
      <w:r w:rsidRPr="0041251C">
        <w:rPr>
          <w:rFonts w:hint="eastAsia"/>
        </w:rPr>
        <w:t>若选择芯片标识，则在绑定监管码页面显示样品二维码，芯片仪器设备扫描</w:t>
      </w:r>
      <w:proofErr w:type="gramStart"/>
      <w:r w:rsidRPr="0041251C">
        <w:rPr>
          <w:rFonts w:hint="eastAsia"/>
        </w:rPr>
        <w:t>二维码获取</w:t>
      </w:r>
      <w:proofErr w:type="gramEnd"/>
      <w:r w:rsidRPr="0041251C">
        <w:rPr>
          <w:rFonts w:hint="eastAsia"/>
        </w:rPr>
        <w:t>样品标识，并通过接口获取样品基础信息。</w:t>
      </w:r>
    </w:p>
    <w:p w:rsidR="00446848" w:rsidRPr="0041251C" w:rsidRDefault="00446848" w:rsidP="00446848">
      <w:pPr>
        <w:ind w:firstLine="480"/>
      </w:pPr>
      <w:r w:rsidRPr="0041251C">
        <w:rPr>
          <w:rFonts w:hint="eastAsia"/>
        </w:rPr>
        <w:t>芯片通过仪器设备植入成功后，将监管</w:t>
      </w:r>
      <w:proofErr w:type="gramStart"/>
      <w:r w:rsidRPr="0041251C">
        <w:rPr>
          <w:rFonts w:hint="eastAsia"/>
        </w:rPr>
        <w:t>码通过</w:t>
      </w:r>
      <w:proofErr w:type="gramEnd"/>
      <w:r w:rsidRPr="0041251C">
        <w:rPr>
          <w:rFonts w:hint="eastAsia"/>
        </w:rPr>
        <w:t>接口上传到系统</w:t>
      </w:r>
      <w:r>
        <w:rPr>
          <w:rFonts w:hint="eastAsia"/>
        </w:rPr>
        <w:t>，</w:t>
      </w:r>
      <w:r w:rsidRPr="0041251C">
        <w:rPr>
          <w:rFonts w:hint="eastAsia"/>
        </w:rPr>
        <w:t>当三个试块都上</w:t>
      </w:r>
      <w:proofErr w:type="gramStart"/>
      <w:r w:rsidRPr="0041251C">
        <w:rPr>
          <w:rFonts w:hint="eastAsia"/>
        </w:rPr>
        <w:t>传成功</w:t>
      </w:r>
      <w:proofErr w:type="gramEnd"/>
      <w:r w:rsidRPr="0041251C">
        <w:rPr>
          <w:rFonts w:hint="eastAsia"/>
        </w:rPr>
        <w:t>后，在监管码列表下方显示绑定监管码按钮，点击完成监管码和样品绑定。</w:t>
      </w:r>
    </w:p>
    <w:p w:rsidR="00446848" w:rsidRPr="0041251C" w:rsidRDefault="00446848" w:rsidP="00446848">
      <w:pPr>
        <w:ind w:firstLine="480"/>
      </w:pPr>
      <w:r w:rsidRPr="0041251C">
        <w:rPr>
          <w:noProof/>
        </w:rPr>
        <w:drawing>
          <wp:inline distT="0" distB="0" distL="0" distR="0">
            <wp:extent cx="3486785" cy="3596005"/>
            <wp:effectExtent l="0" t="0" r="0" b="4445"/>
            <wp:docPr id="185196165"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0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486785" cy="3596005"/>
                    </a:xfrm>
                    <a:prstGeom prst="rect">
                      <a:avLst/>
                    </a:prstGeom>
                    <a:noFill/>
                    <a:ln>
                      <a:noFill/>
                    </a:ln>
                  </pic:spPr>
                </pic:pic>
              </a:graphicData>
            </a:graphic>
          </wp:inline>
        </w:drawing>
      </w:r>
    </w:p>
    <w:p w:rsidR="00446848" w:rsidRDefault="00446848" w:rsidP="00D37144">
      <w:pPr>
        <w:pStyle w:val="4"/>
        <w:numPr>
          <w:ilvl w:val="3"/>
          <w:numId w:val="11"/>
        </w:numPr>
        <w:ind w:firstLineChars="0"/>
        <w:rPr>
          <w:shd w:val="clear" w:color="auto" w:fill="FFFFFF"/>
        </w:rPr>
      </w:pPr>
      <w:r w:rsidRPr="0041251C">
        <w:rPr>
          <w:rFonts w:hint="eastAsia"/>
          <w:shd w:val="clear" w:color="auto" w:fill="FFFFFF"/>
        </w:rPr>
        <w:t>见证拍照</w:t>
      </w:r>
    </w:p>
    <w:p w:rsidR="00446848" w:rsidRDefault="00446848" w:rsidP="00446848">
      <w:pPr>
        <w:spacing w:line="276" w:lineRule="auto"/>
        <w:ind w:firstLine="480"/>
        <w:rPr>
          <w:rFonts w:ascii="宋体" w:hAnsi="宋体" w:cs="宋体"/>
          <w:szCs w:val="24"/>
        </w:rPr>
      </w:pPr>
      <w:r w:rsidRPr="0041251C">
        <w:rPr>
          <w:rFonts w:hint="eastAsia"/>
        </w:rPr>
        <w:t>监管码绑定后，</w:t>
      </w:r>
      <w:r>
        <w:rPr>
          <w:rFonts w:ascii="宋体" w:hAnsi="宋体" w:cs="宋体" w:hint="eastAsia"/>
          <w:szCs w:val="24"/>
        </w:rPr>
        <w:t>在样品信息界面中点击“拍照”按钮，进入照片列表界面。如下图所示：</w:t>
      </w:r>
    </w:p>
    <w:p w:rsidR="00446848" w:rsidRDefault="00446848" w:rsidP="00446848">
      <w:pPr>
        <w:spacing w:line="276" w:lineRule="auto"/>
        <w:ind w:firstLine="560"/>
        <w:jc w:val="center"/>
        <w:rPr>
          <w:rFonts w:ascii="仿宋" w:eastAsia="仿宋" w:hAnsi="仿宋"/>
          <w:sz w:val="28"/>
        </w:rPr>
      </w:pPr>
      <w:r>
        <w:rPr>
          <w:rFonts w:ascii="仿宋" w:eastAsia="仿宋" w:hAnsi="仿宋"/>
          <w:noProof/>
          <w:sz w:val="28"/>
        </w:rPr>
        <w:drawing>
          <wp:inline distT="0" distB="0" distL="0" distR="0">
            <wp:extent cx="1517015" cy="2694940"/>
            <wp:effectExtent l="0" t="0" r="6985" b="0"/>
            <wp:docPr id="1986097786" name="图片 1986097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22"/>
                    <pic:cNvPicPr>
                      <a:picLocks noChangeAspect="1" noChangeArrowheads="1"/>
                    </pic:cNvPicPr>
                  </pic:nvPicPr>
                  <pic:blipFill>
                    <a:blip r:embed="rId10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a:xfrm>
                      <a:off x="0" y="0"/>
                      <a:ext cx="1517015" cy="2694940"/>
                    </a:xfrm>
                    <a:prstGeom prst="rect">
                      <a:avLst/>
                    </a:prstGeom>
                    <a:noFill/>
                    <a:ln>
                      <a:noFill/>
                    </a:ln>
                  </pic:spPr>
                </pic:pic>
              </a:graphicData>
            </a:graphic>
          </wp:inline>
        </w:drawing>
      </w:r>
    </w:p>
    <w:p w:rsidR="00446848" w:rsidRDefault="00446848" w:rsidP="00446848">
      <w:pPr>
        <w:spacing w:line="276" w:lineRule="auto"/>
        <w:ind w:firstLine="480"/>
        <w:rPr>
          <w:rFonts w:ascii="宋体" w:hAnsi="宋体" w:cs="宋体"/>
          <w:szCs w:val="24"/>
        </w:rPr>
      </w:pPr>
      <w:r>
        <w:rPr>
          <w:rFonts w:ascii="宋体" w:hAnsi="宋体" w:cs="宋体" w:hint="eastAsia"/>
          <w:szCs w:val="24"/>
        </w:rPr>
        <w:t>在照片列表界面中，点击界面上方的拍照图标“</w:t>
      </w:r>
      <w:r>
        <w:rPr>
          <w:rFonts w:ascii="宋体" w:hAnsi="宋体" w:cs="宋体" w:hint="eastAsia"/>
          <w:noProof/>
          <w:szCs w:val="24"/>
        </w:rPr>
        <w:drawing>
          <wp:inline distT="0" distB="0" distL="0" distR="0">
            <wp:extent cx="332740" cy="297815"/>
            <wp:effectExtent l="0" t="0" r="0" b="6985"/>
            <wp:docPr id="216918630" name="图片 216918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21"/>
                    <pic:cNvPicPr>
                      <a:picLocks noChangeAspect="1" noChangeArrowheads="1"/>
                    </pic:cNvPicPr>
                  </pic:nvPicPr>
                  <pic:blipFill>
                    <a:blip r:embed="rId10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a:xfrm>
                      <a:off x="0" y="0"/>
                      <a:ext cx="332740" cy="297815"/>
                    </a:xfrm>
                    <a:prstGeom prst="rect">
                      <a:avLst/>
                    </a:prstGeom>
                    <a:noFill/>
                    <a:ln>
                      <a:noFill/>
                    </a:ln>
                  </pic:spPr>
                </pic:pic>
              </a:graphicData>
            </a:graphic>
          </wp:inline>
        </w:drawing>
      </w:r>
      <w:r>
        <w:rPr>
          <w:rFonts w:ascii="宋体" w:hAnsi="宋体" w:cs="宋体" w:hint="eastAsia"/>
          <w:szCs w:val="24"/>
        </w:rPr>
        <w:t>”，打开手机的摄像头拍摄已经绑定好</w:t>
      </w:r>
      <w:proofErr w:type="gramStart"/>
      <w:r>
        <w:rPr>
          <w:rFonts w:ascii="宋体" w:hAnsi="宋体" w:cs="宋体" w:hint="eastAsia"/>
          <w:szCs w:val="24"/>
        </w:rPr>
        <w:t>二维码的</w:t>
      </w:r>
      <w:proofErr w:type="gramEnd"/>
      <w:r>
        <w:rPr>
          <w:rFonts w:ascii="宋体" w:hAnsi="宋体" w:cs="宋体" w:hint="eastAsia"/>
          <w:szCs w:val="24"/>
        </w:rPr>
        <w:t>样品。照片拍摄好并上传后，在弹出的提示窗口中，点击“见证完成”按钮，完成见证工作。</w:t>
      </w:r>
    </w:p>
    <w:p w:rsidR="00446848" w:rsidRDefault="00446848" w:rsidP="00446848">
      <w:pPr>
        <w:spacing w:line="276" w:lineRule="auto"/>
        <w:ind w:firstLine="480"/>
        <w:rPr>
          <w:rFonts w:ascii="宋体" w:hAnsi="宋体" w:cs="宋体"/>
          <w:szCs w:val="24"/>
        </w:rPr>
      </w:pPr>
      <w:r>
        <w:rPr>
          <w:rFonts w:ascii="宋体" w:hAnsi="宋体" w:cs="宋体" w:hint="eastAsia"/>
          <w:szCs w:val="24"/>
        </w:rPr>
        <w:t>照片需最少拍摄2张，一张拍摄内容为样品和二</w:t>
      </w:r>
      <w:proofErr w:type="gramStart"/>
      <w:r>
        <w:rPr>
          <w:rFonts w:ascii="宋体" w:hAnsi="宋体" w:cs="宋体" w:hint="eastAsia"/>
          <w:szCs w:val="24"/>
        </w:rPr>
        <w:t>维码一起</w:t>
      </w:r>
      <w:proofErr w:type="gramEnd"/>
      <w:r>
        <w:rPr>
          <w:rFonts w:ascii="宋体" w:hAnsi="宋体" w:cs="宋体" w:hint="eastAsia"/>
          <w:szCs w:val="24"/>
        </w:rPr>
        <w:t>的照片，一张拍摄</w:t>
      </w:r>
      <w:proofErr w:type="gramStart"/>
      <w:r>
        <w:rPr>
          <w:rFonts w:ascii="宋体" w:hAnsi="宋体" w:cs="宋体" w:hint="eastAsia"/>
          <w:szCs w:val="24"/>
        </w:rPr>
        <w:t>见证员和取样员</w:t>
      </w:r>
      <w:proofErr w:type="gramEnd"/>
      <w:r>
        <w:rPr>
          <w:rFonts w:ascii="宋体" w:hAnsi="宋体" w:cs="宋体" w:hint="eastAsia"/>
          <w:szCs w:val="24"/>
        </w:rPr>
        <w:t>现场的照片。</w:t>
      </w:r>
    </w:p>
    <w:p w:rsidR="00446848" w:rsidRPr="0041251C" w:rsidRDefault="00446848" w:rsidP="00446848">
      <w:pPr>
        <w:spacing w:line="276" w:lineRule="auto"/>
        <w:ind w:firstLine="480"/>
      </w:pPr>
      <w:r>
        <w:rPr>
          <w:rFonts w:ascii="宋体" w:hAnsi="宋体" w:cs="宋体" w:hint="eastAsia"/>
          <w:color w:val="FF0000"/>
          <w:szCs w:val="24"/>
        </w:rPr>
        <w:t>注：需要将app使用相机、储存空间、定位的权限打开。</w:t>
      </w:r>
    </w:p>
    <w:p w:rsidR="00446848" w:rsidRDefault="00446848" w:rsidP="00D37144">
      <w:pPr>
        <w:pStyle w:val="3"/>
        <w:numPr>
          <w:ilvl w:val="2"/>
          <w:numId w:val="11"/>
        </w:numPr>
      </w:pPr>
      <w:r>
        <w:rPr>
          <w:rFonts w:hint="eastAsia"/>
        </w:rPr>
        <w:t>生成送检单（试验员）</w:t>
      </w:r>
    </w:p>
    <w:p w:rsidR="00446848" w:rsidRDefault="00446848" w:rsidP="00446848">
      <w:pPr>
        <w:spacing w:line="276" w:lineRule="auto"/>
        <w:ind w:firstLine="480"/>
        <w:rPr>
          <w:rFonts w:ascii="宋体" w:hAnsi="宋体" w:cs="宋体"/>
          <w:szCs w:val="24"/>
        </w:rPr>
      </w:pPr>
      <w:r>
        <w:rPr>
          <w:rFonts w:ascii="宋体" w:hAnsi="宋体" w:cs="宋体" w:hint="eastAsia"/>
          <w:szCs w:val="24"/>
        </w:rPr>
        <w:t>在样品送检前，</w:t>
      </w:r>
      <w:proofErr w:type="gramStart"/>
      <w:r>
        <w:rPr>
          <w:rFonts w:ascii="宋体" w:hAnsi="宋体" w:cs="宋体" w:hint="eastAsia"/>
          <w:szCs w:val="24"/>
        </w:rPr>
        <w:t>取样员</w:t>
      </w:r>
      <w:proofErr w:type="gramEnd"/>
      <w:r>
        <w:rPr>
          <w:rFonts w:ascii="宋体" w:hAnsi="宋体" w:cs="宋体" w:hint="eastAsia"/>
          <w:szCs w:val="24"/>
        </w:rPr>
        <w:t>需登录系统生成送检单。进入系统后点击“材料检测”图标，进入项目列表页面。</w:t>
      </w:r>
    </w:p>
    <w:p w:rsidR="00446848" w:rsidRDefault="00446848" w:rsidP="00446848">
      <w:pPr>
        <w:spacing w:line="276" w:lineRule="auto"/>
        <w:ind w:firstLineChars="0" w:firstLine="0"/>
        <w:rPr>
          <w:rFonts w:ascii="仿宋" w:eastAsia="仿宋" w:hAnsi="仿宋"/>
          <w:sz w:val="28"/>
        </w:rPr>
      </w:pPr>
      <w:r>
        <w:rPr>
          <w:noProof/>
        </w:rPr>
        <w:drawing>
          <wp:inline distT="0" distB="0" distL="0" distR="0">
            <wp:extent cx="5216525" cy="2569845"/>
            <wp:effectExtent l="0" t="0" r="3175" b="1905"/>
            <wp:docPr id="1729351564" name="图片 1729351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120"/>
                    <pic:cNvPicPr>
                      <a:picLocks noChangeAspect="1" noChangeArrowheads="1"/>
                    </pic:cNvPicPr>
                  </pic:nvPicPr>
                  <pic:blipFill>
                    <a:blip r:embed="rId10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a:xfrm>
                      <a:off x="0" y="0"/>
                      <a:ext cx="5216525" cy="2569845"/>
                    </a:xfrm>
                    <a:prstGeom prst="rect">
                      <a:avLst/>
                    </a:prstGeom>
                    <a:noFill/>
                    <a:ln>
                      <a:noFill/>
                    </a:ln>
                  </pic:spPr>
                </pic:pic>
              </a:graphicData>
            </a:graphic>
          </wp:inline>
        </w:drawing>
      </w:r>
    </w:p>
    <w:p w:rsidR="00446848" w:rsidRDefault="00446848" w:rsidP="00446848">
      <w:pPr>
        <w:spacing w:line="276" w:lineRule="auto"/>
        <w:ind w:firstLine="480"/>
        <w:rPr>
          <w:rFonts w:ascii="宋体" w:hAnsi="宋体" w:cs="宋体"/>
          <w:szCs w:val="24"/>
        </w:rPr>
      </w:pPr>
      <w:r>
        <w:rPr>
          <w:rFonts w:ascii="宋体" w:hAnsi="宋体" w:cs="宋体" w:hint="eastAsia"/>
          <w:szCs w:val="24"/>
        </w:rPr>
        <w:t>在项目列表页面中，点击工程名称右侧操作列中的“送检”按钮，进入施工材料样品列表页面。</w:t>
      </w:r>
    </w:p>
    <w:p w:rsidR="00446848" w:rsidRDefault="00446848" w:rsidP="00446848">
      <w:pPr>
        <w:spacing w:line="276" w:lineRule="auto"/>
        <w:ind w:firstLine="480"/>
        <w:rPr>
          <w:rFonts w:ascii="宋体" w:hAnsi="宋体" w:cs="宋体"/>
          <w:szCs w:val="24"/>
        </w:rPr>
      </w:pPr>
      <w:r>
        <w:rPr>
          <w:rFonts w:ascii="宋体" w:hAnsi="宋体" w:cs="宋体" w:hint="eastAsia"/>
          <w:szCs w:val="24"/>
        </w:rPr>
        <w:t>可在页面左侧的检测分类菜单中点击具体检测分类，进入该检测分类样品列表页面，如下图所示：</w:t>
      </w:r>
    </w:p>
    <w:p w:rsidR="00446848" w:rsidRDefault="006335BA" w:rsidP="00446848">
      <w:pPr>
        <w:spacing w:line="276" w:lineRule="auto"/>
        <w:ind w:firstLineChars="0" w:firstLine="0"/>
        <w:rPr>
          <w:rFonts w:ascii="仿宋" w:eastAsia="仿宋" w:hAnsi="仿宋"/>
          <w:sz w:val="28"/>
        </w:rPr>
      </w:pPr>
      <w:r>
        <w:rPr>
          <w:noProof/>
        </w:rPr>
        <w:drawing>
          <wp:inline distT="0" distB="0" distL="0" distR="0">
            <wp:extent cx="5274310" cy="2642870"/>
            <wp:effectExtent l="0" t="0" r="2540" b="5080"/>
            <wp:docPr id="165822314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8223144" name=""/>
                    <pic:cNvPicPr/>
                  </pic:nvPicPr>
                  <pic:blipFill>
                    <a:blip r:embed="rId108" cstate="print"/>
                    <a:stretch>
                      <a:fillRect/>
                    </a:stretch>
                  </pic:blipFill>
                  <pic:spPr>
                    <a:xfrm>
                      <a:off x="0" y="0"/>
                      <a:ext cx="5274310" cy="2642870"/>
                    </a:xfrm>
                    <a:prstGeom prst="rect">
                      <a:avLst/>
                    </a:prstGeom>
                  </pic:spPr>
                </pic:pic>
              </a:graphicData>
            </a:graphic>
          </wp:inline>
        </w:drawing>
      </w:r>
    </w:p>
    <w:p w:rsidR="00446848" w:rsidRDefault="00446848" w:rsidP="00446848">
      <w:pPr>
        <w:spacing w:line="276" w:lineRule="auto"/>
        <w:ind w:firstLine="480"/>
        <w:rPr>
          <w:rFonts w:ascii="宋体" w:hAnsi="宋体" w:cs="宋体"/>
          <w:color w:val="FF0000"/>
          <w:szCs w:val="24"/>
        </w:rPr>
      </w:pPr>
      <w:r>
        <w:rPr>
          <w:rFonts w:ascii="宋体" w:hAnsi="宋体" w:cs="宋体" w:hint="eastAsia"/>
          <w:color w:val="FF0000"/>
          <w:szCs w:val="24"/>
        </w:rPr>
        <w:t>注：在列表中，每份样品信息都有状态，只有状态为“见证完成”的才能生成送检单，如果状态为“见证拍照”则请通知</w:t>
      </w:r>
      <w:proofErr w:type="gramStart"/>
      <w:r>
        <w:rPr>
          <w:rFonts w:ascii="宋体" w:hAnsi="宋体" w:cs="宋体" w:hint="eastAsia"/>
          <w:color w:val="FF0000"/>
          <w:szCs w:val="24"/>
        </w:rPr>
        <w:t>见证员</w:t>
      </w:r>
      <w:proofErr w:type="gramEnd"/>
      <w:r>
        <w:rPr>
          <w:rFonts w:ascii="宋体" w:hAnsi="宋体" w:cs="宋体" w:hint="eastAsia"/>
          <w:color w:val="FF0000"/>
          <w:szCs w:val="24"/>
        </w:rPr>
        <w:t>使用手机端app进行见证。</w:t>
      </w:r>
    </w:p>
    <w:p w:rsidR="00446848" w:rsidRDefault="00446848" w:rsidP="00446848">
      <w:pPr>
        <w:spacing w:line="276" w:lineRule="auto"/>
        <w:ind w:firstLine="480"/>
        <w:rPr>
          <w:rFonts w:ascii="宋体" w:hAnsi="宋体" w:cs="宋体"/>
          <w:szCs w:val="24"/>
        </w:rPr>
      </w:pPr>
      <w:r>
        <w:rPr>
          <w:rFonts w:ascii="宋体" w:hAnsi="宋体" w:cs="宋体" w:hint="eastAsia"/>
          <w:szCs w:val="24"/>
        </w:rPr>
        <w:t>在样品列表中，</w:t>
      </w:r>
      <w:proofErr w:type="gramStart"/>
      <w:r>
        <w:rPr>
          <w:rFonts w:ascii="宋体" w:hAnsi="宋体" w:cs="宋体" w:hint="eastAsia"/>
          <w:szCs w:val="24"/>
        </w:rPr>
        <w:t>勾选需要</w:t>
      </w:r>
      <w:proofErr w:type="gramEnd"/>
      <w:r>
        <w:rPr>
          <w:rFonts w:ascii="宋体" w:hAnsi="宋体" w:cs="宋体" w:hint="eastAsia"/>
          <w:szCs w:val="24"/>
        </w:rPr>
        <w:t>生成送检单的样品，然后点击列表上方的“生成送检单”按钮，进入送检单编辑页面。</w:t>
      </w:r>
    </w:p>
    <w:p w:rsidR="00446848" w:rsidRDefault="00446848" w:rsidP="00446848">
      <w:pPr>
        <w:spacing w:line="276" w:lineRule="auto"/>
        <w:ind w:firstLineChars="0" w:firstLine="0"/>
        <w:rPr>
          <w:rFonts w:ascii="仿宋" w:eastAsia="仿宋" w:hAnsi="仿宋"/>
          <w:sz w:val="28"/>
        </w:rPr>
      </w:pPr>
      <w:r>
        <w:rPr>
          <w:noProof/>
        </w:rPr>
        <w:drawing>
          <wp:inline distT="0" distB="0" distL="0" distR="0">
            <wp:extent cx="5271770" cy="2320925"/>
            <wp:effectExtent l="0" t="0" r="5080" b="3175"/>
            <wp:docPr id="1260106988" name="图片 12601069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17"/>
                    <pic:cNvPicPr>
                      <a:picLocks noChangeAspect="1" noChangeArrowheads="1"/>
                    </pic:cNvPicPr>
                  </pic:nvPicPr>
                  <pic:blipFill>
                    <a:blip r:embed="rId10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a:xfrm>
                      <a:off x="0" y="0"/>
                      <a:ext cx="5271770" cy="2320925"/>
                    </a:xfrm>
                    <a:prstGeom prst="rect">
                      <a:avLst/>
                    </a:prstGeom>
                    <a:noFill/>
                    <a:ln>
                      <a:noFill/>
                    </a:ln>
                  </pic:spPr>
                </pic:pic>
              </a:graphicData>
            </a:graphic>
          </wp:inline>
        </w:drawing>
      </w:r>
    </w:p>
    <w:p w:rsidR="00446848" w:rsidRDefault="00446848" w:rsidP="00446848">
      <w:pPr>
        <w:spacing w:line="276" w:lineRule="auto"/>
        <w:ind w:firstLine="480"/>
        <w:rPr>
          <w:rFonts w:ascii="宋体" w:hAnsi="宋体" w:cs="宋体"/>
          <w:szCs w:val="24"/>
        </w:rPr>
      </w:pPr>
      <w:r>
        <w:rPr>
          <w:rFonts w:ascii="宋体" w:hAnsi="宋体" w:cs="宋体" w:hint="eastAsia"/>
          <w:szCs w:val="24"/>
        </w:rPr>
        <w:t>或点击页面左上角“送检单列表”标签，切换到送检单列表页面。如下图所示：</w:t>
      </w:r>
    </w:p>
    <w:p w:rsidR="00446848" w:rsidRDefault="00446848" w:rsidP="00446848">
      <w:pPr>
        <w:spacing w:line="276" w:lineRule="auto"/>
        <w:ind w:firstLineChars="0" w:firstLine="0"/>
        <w:rPr>
          <w:rFonts w:ascii="仿宋" w:eastAsia="仿宋" w:hAnsi="仿宋"/>
          <w:sz w:val="28"/>
        </w:rPr>
      </w:pPr>
      <w:r>
        <w:rPr>
          <w:noProof/>
        </w:rPr>
        <w:drawing>
          <wp:inline distT="0" distB="0" distL="0" distR="0">
            <wp:extent cx="5264785" cy="2299970"/>
            <wp:effectExtent l="0" t="0" r="0" b="5080"/>
            <wp:docPr id="609812185" name="图片 609812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16"/>
                    <pic:cNvPicPr>
                      <a:picLocks noChangeAspect="1" noChangeArrowheads="1"/>
                    </pic:cNvPicPr>
                  </pic:nvPicPr>
                  <pic:blipFill>
                    <a:blip r:embed="rId1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a:xfrm>
                      <a:off x="0" y="0"/>
                      <a:ext cx="5264785" cy="2299970"/>
                    </a:xfrm>
                    <a:prstGeom prst="rect">
                      <a:avLst/>
                    </a:prstGeom>
                    <a:noFill/>
                    <a:ln>
                      <a:noFill/>
                    </a:ln>
                  </pic:spPr>
                </pic:pic>
              </a:graphicData>
            </a:graphic>
          </wp:inline>
        </w:drawing>
      </w:r>
    </w:p>
    <w:p w:rsidR="00446848" w:rsidRDefault="00446848" w:rsidP="00446848">
      <w:pPr>
        <w:spacing w:line="276" w:lineRule="auto"/>
        <w:ind w:firstLine="480"/>
        <w:rPr>
          <w:rFonts w:ascii="宋体" w:hAnsi="宋体" w:cs="宋体"/>
          <w:szCs w:val="24"/>
        </w:rPr>
      </w:pPr>
      <w:r>
        <w:rPr>
          <w:rFonts w:ascii="宋体" w:hAnsi="宋体" w:cs="宋体" w:hint="eastAsia"/>
          <w:szCs w:val="24"/>
        </w:rPr>
        <w:t>在送检单列表页面中，点击列表上方的“添加送检单”按钮，弹出样品列表窗口。如下图所示：</w:t>
      </w:r>
    </w:p>
    <w:p w:rsidR="00446848" w:rsidRDefault="00446848" w:rsidP="00446848">
      <w:pPr>
        <w:spacing w:line="276" w:lineRule="auto"/>
        <w:ind w:firstLineChars="0" w:firstLine="0"/>
        <w:rPr>
          <w:rFonts w:ascii="仿宋" w:eastAsia="仿宋" w:hAnsi="仿宋"/>
          <w:sz w:val="28"/>
        </w:rPr>
      </w:pPr>
      <w:r>
        <w:rPr>
          <w:noProof/>
        </w:rPr>
        <w:drawing>
          <wp:inline distT="0" distB="0" distL="0" distR="0">
            <wp:extent cx="5271770" cy="2272030"/>
            <wp:effectExtent l="0" t="0" r="5080" b="0"/>
            <wp:docPr id="253749001" name="图片 253749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15"/>
                    <pic:cNvPicPr>
                      <a:picLocks noChangeAspect="1" noChangeArrowheads="1"/>
                    </pic:cNvPicPr>
                  </pic:nvPicPr>
                  <pic:blipFill>
                    <a:blip r:embed="rId1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a:xfrm>
                      <a:off x="0" y="0"/>
                      <a:ext cx="5271770" cy="2272030"/>
                    </a:xfrm>
                    <a:prstGeom prst="rect">
                      <a:avLst/>
                    </a:prstGeom>
                    <a:noFill/>
                    <a:ln>
                      <a:noFill/>
                    </a:ln>
                  </pic:spPr>
                </pic:pic>
              </a:graphicData>
            </a:graphic>
          </wp:inline>
        </w:drawing>
      </w:r>
    </w:p>
    <w:p w:rsidR="00446848" w:rsidRDefault="00446848" w:rsidP="00446848">
      <w:pPr>
        <w:spacing w:line="276" w:lineRule="auto"/>
        <w:ind w:firstLine="480"/>
        <w:rPr>
          <w:rFonts w:ascii="宋体" w:hAnsi="宋体" w:cs="宋体"/>
          <w:szCs w:val="24"/>
        </w:rPr>
      </w:pPr>
      <w:r>
        <w:rPr>
          <w:rFonts w:ascii="宋体" w:hAnsi="宋体" w:cs="宋体" w:hint="eastAsia"/>
          <w:szCs w:val="24"/>
        </w:rPr>
        <w:t xml:space="preserve">在列表中，显示了状态为见证完成的样品。选择需要生成送检单的样品，然后点击窗口下方的“确定”按钮，进入送检单编辑页面。 </w:t>
      </w:r>
    </w:p>
    <w:p w:rsidR="00446848" w:rsidRDefault="00446848" w:rsidP="00446848">
      <w:pPr>
        <w:spacing w:line="276" w:lineRule="auto"/>
        <w:ind w:firstLineChars="0" w:firstLine="0"/>
        <w:rPr>
          <w:rFonts w:ascii="仿宋" w:eastAsia="仿宋" w:hAnsi="仿宋"/>
          <w:sz w:val="28"/>
        </w:rPr>
      </w:pPr>
      <w:r>
        <w:rPr>
          <w:noProof/>
        </w:rPr>
        <w:drawing>
          <wp:inline distT="0" distB="0" distL="0" distR="0">
            <wp:extent cx="5271770" cy="2348230"/>
            <wp:effectExtent l="0" t="0" r="5080" b="0"/>
            <wp:docPr id="1754357133" name="图片 1754357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14"/>
                    <pic:cNvPicPr>
                      <a:picLocks noChangeAspect="1" noChangeArrowheads="1"/>
                    </pic:cNvPicPr>
                  </pic:nvPicPr>
                  <pic:blipFill>
                    <a:blip r:embed="rId1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a:xfrm>
                      <a:off x="0" y="0"/>
                      <a:ext cx="5271770" cy="2348230"/>
                    </a:xfrm>
                    <a:prstGeom prst="rect">
                      <a:avLst/>
                    </a:prstGeom>
                    <a:noFill/>
                    <a:ln>
                      <a:noFill/>
                    </a:ln>
                  </pic:spPr>
                </pic:pic>
              </a:graphicData>
            </a:graphic>
          </wp:inline>
        </w:drawing>
      </w:r>
    </w:p>
    <w:p w:rsidR="00446848" w:rsidRDefault="00446848" w:rsidP="00446848">
      <w:pPr>
        <w:spacing w:line="276" w:lineRule="auto"/>
        <w:ind w:firstLine="480"/>
        <w:rPr>
          <w:rFonts w:ascii="宋体" w:hAnsi="宋体" w:cs="宋体"/>
          <w:szCs w:val="24"/>
        </w:rPr>
      </w:pPr>
      <w:r>
        <w:rPr>
          <w:rFonts w:ascii="宋体" w:hAnsi="宋体" w:cs="宋体" w:hint="eastAsia"/>
          <w:szCs w:val="24"/>
        </w:rPr>
        <w:t>在送检单编辑页面中，点击“检测单位”右侧的选择图标“</w:t>
      </w:r>
      <w:r>
        <w:rPr>
          <w:rFonts w:ascii="宋体" w:hAnsi="宋体" w:cs="宋体" w:hint="eastAsia"/>
          <w:noProof/>
          <w:szCs w:val="24"/>
        </w:rPr>
        <w:drawing>
          <wp:inline distT="0" distB="0" distL="0" distR="0">
            <wp:extent cx="408940" cy="387985"/>
            <wp:effectExtent l="0" t="0" r="0" b="0"/>
            <wp:docPr id="173654464" name="图片 173654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13"/>
                    <pic:cNvPicPr>
                      <a:picLocks noChangeAspect="1" noChangeArrowheads="1"/>
                    </pic:cNvPicPr>
                  </pic:nvPicPr>
                  <pic:blipFill>
                    <a:blip r:embed="rId1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a:xfrm>
                      <a:off x="0" y="0"/>
                      <a:ext cx="408940" cy="387985"/>
                    </a:xfrm>
                    <a:prstGeom prst="rect">
                      <a:avLst/>
                    </a:prstGeom>
                    <a:noFill/>
                    <a:ln>
                      <a:noFill/>
                    </a:ln>
                  </pic:spPr>
                </pic:pic>
              </a:graphicData>
            </a:graphic>
          </wp:inline>
        </w:drawing>
      </w:r>
      <w:r>
        <w:rPr>
          <w:rFonts w:ascii="宋体" w:hAnsi="宋体" w:cs="宋体" w:hint="eastAsia"/>
          <w:szCs w:val="24"/>
        </w:rPr>
        <w:t>”，打开检测单位列表窗口。在检测单位列表中选择对应的检测单位，然后再根据实际情况填写其他信息。完成后，点击页面下方的“提交”按钮，生成一张送检单。</w:t>
      </w:r>
    </w:p>
    <w:p w:rsidR="00446848" w:rsidRDefault="00446848" w:rsidP="00446848">
      <w:pPr>
        <w:spacing w:line="276" w:lineRule="auto"/>
        <w:ind w:firstLine="480"/>
        <w:rPr>
          <w:rFonts w:ascii="宋体" w:hAnsi="宋体" w:cs="宋体"/>
          <w:szCs w:val="24"/>
        </w:rPr>
      </w:pPr>
      <w:r>
        <w:rPr>
          <w:rFonts w:ascii="宋体" w:hAnsi="宋体" w:cs="宋体" w:hint="eastAsia"/>
          <w:szCs w:val="24"/>
        </w:rPr>
        <w:t>在送检单编辑页面中，对当前送检单包含的样品可以进行添加或删除，点击操作列中的“移除”按钮，则可以从送检单中删除该样品；也可以点击“新增样品”按钮，弹出样品列表窗口，在窗口中选择需要添加进送检单的样品，然后根据表单中的内容填写详细信息。</w:t>
      </w:r>
    </w:p>
    <w:p w:rsidR="00446848" w:rsidRDefault="00446848" w:rsidP="00446848">
      <w:pPr>
        <w:spacing w:line="276" w:lineRule="auto"/>
        <w:ind w:firstLine="480"/>
        <w:rPr>
          <w:rFonts w:ascii="宋体" w:hAnsi="宋体" w:cs="宋体"/>
          <w:color w:val="FF0000"/>
          <w:szCs w:val="24"/>
        </w:rPr>
      </w:pPr>
      <w:r>
        <w:rPr>
          <w:rFonts w:ascii="宋体" w:hAnsi="宋体" w:cs="宋体" w:hint="eastAsia"/>
          <w:color w:val="FF0000"/>
          <w:szCs w:val="24"/>
        </w:rPr>
        <w:t>注：1、如果是检测材料初检不合格，需要进行复检，则在生成送检单时“初复检”选择“复检”，并且在页面中选择对应的不合格检测报告。</w:t>
      </w:r>
    </w:p>
    <w:p w:rsidR="00446848" w:rsidRDefault="00446848" w:rsidP="00446848">
      <w:pPr>
        <w:spacing w:line="276" w:lineRule="auto"/>
        <w:ind w:firstLine="480"/>
        <w:rPr>
          <w:rFonts w:ascii="宋体" w:hAnsi="宋体" w:cs="宋体"/>
          <w:color w:val="FF0000"/>
          <w:szCs w:val="24"/>
        </w:rPr>
      </w:pPr>
      <w:r>
        <w:rPr>
          <w:rFonts w:ascii="宋体" w:hAnsi="宋体" w:cs="宋体" w:hint="eastAsia"/>
          <w:color w:val="FF0000"/>
          <w:szCs w:val="24"/>
        </w:rPr>
        <w:t>2、若委托</w:t>
      </w:r>
      <w:proofErr w:type="gramStart"/>
      <w:r>
        <w:rPr>
          <w:rFonts w:ascii="宋体" w:hAnsi="宋体" w:cs="宋体" w:hint="eastAsia"/>
          <w:color w:val="FF0000"/>
          <w:szCs w:val="24"/>
        </w:rPr>
        <w:t>单位单位</w:t>
      </w:r>
      <w:proofErr w:type="gramEnd"/>
      <w:r>
        <w:rPr>
          <w:rFonts w:ascii="宋体" w:hAnsi="宋体" w:cs="宋体" w:hint="eastAsia"/>
          <w:color w:val="FF0000"/>
          <w:szCs w:val="24"/>
        </w:rPr>
        <w:t>或检测机构选错了，在检测机构</w:t>
      </w:r>
      <w:proofErr w:type="gramStart"/>
      <w:r>
        <w:rPr>
          <w:rFonts w:ascii="宋体" w:hAnsi="宋体" w:cs="宋体" w:hint="eastAsia"/>
          <w:color w:val="FF0000"/>
          <w:szCs w:val="24"/>
        </w:rPr>
        <w:t>扫码收样之前</w:t>
      </w:r>
      <w:proofErr w:type="gramEnd"/>
      <w:r>
        <w:rPr>
          <w:rFonts w:ascii="宋体" w:hAnsi="宋体" w:cs="宋体" w:hint="eastAsia"/>
          <w:color w:val="FF0000"/>
          <w:szCs w:val="24"/>
        </w:rPr>
        <w:t>可以进行送检</w:t>
      </w:r>
      <w:proofErr w:type="gramStart"/>
      <w:r>
        <w:rPr>
          <w:rFonts w:ascii="宋体" w:hAnsi="宋体" w:cs="宋体" w:hint="eastAsia"/>
          <w:color w:val="FF0000"/>
          <w:szCs w:val="24"/>
        </w:rPr>
        <w:t>单修改</w:t>
      </w:r>
      <w:proofErr w:type="gramEnd"/>
      <w:r>
        <w:rPr>
          <w:rFonts w:ascii="宋体" w:hAnsi="宋体" w:cs="宋体" w:hint="eastAsia"/>
          <w:color w:val="FF0000"/>
          <w:szCs w:val="24"/>
        </w:rPr>
        <w:t>进行修改。</w:t>
      </w:r>
    </w:p>
    <w:p w:rsidR="00446848" w:rsidRDefault="00446848" w:rsidP="00D37144">
      <w:pPr>
        <w:pStyle w:val="3"/>
        <w:numPr>
          <w:ilvl w:val="2"/>
          <w:numId w:val="11"/>
        </w:numPr>
      </w:pPr>
      <w:r>
        <w:rPr>
          <w:rFonts w:hint="eastAsia"/>
        </w:rPr>
        <w:t>见证送样（见证员）</w:t>
      </w:r>
    </w:p>
    <w:p w:rsidR="00446848" w:rsidRPr="00CF24BD" w:rsidRDefault="00446848" w:rsidP="00446848">
      <w:pPr>
        <w:spacing w:line="276" w:lineRule="auto"/>
        <w:ind w:firstLine="480"/>
        <w:rPr>
          <w:rFonts w:ascii="宋体" w:hAnsi="宋体" w:cs="宋体"/>
          <w:szCs w:val="24"/>
        </w:rPr>
      </w:pPr>
      <w:r>
        <w:rPr>
          <w:rFonts w:ascii="宋体" w:hAnsi="宋体" w:cs="宋体" w:hint="eastAsia"/>
          <w:szCs w:val="24"/>
        </w:rPr>
        <w:t>在送样人将样品送至检测机构的过程中，见证人员需陪同送样人一起对样品送样进行见证。</w:t>
      </w:r>
    </w:p>
    <w:p w:rsidR="00446848" w:rsidRDefault="00446848" w:rsidP="00D37144">
      <w:pPr>
        <w:pStyle w:val="4"/>
        <w:numPr>
          <w:ilvl w:val="3"/>
          <w:numId w:val="11"/>
        </w:numPr>
        <w:ind w:firstLineChars="0"/>
        <w:rPr>
          <w:shd w:val="clear" w:color="auto" w:fill="FFFFFF"/>
        </w:rPr>
      </w:pPr>
      <w:r>
        <w:rPr>
          <w:rFonts w:hint="eastAsia"/>
          <w:shd w:val="clear" w:color="auto" w:fill="FFFFFF"/>
        </w:rPr>
        <w:t>选择样品</w:t>
      </w:r>
    </w:p>
    <w:p w:rsidR="00446848" w:rsidRPr="00CF24BD" w:rsidRDefault="00446848" w:rsidP="00446848">
      <w:pPr>
        <w:spacing w:line="276" w:lineRule="auto"/>
        <w:ind w:firstLineChars="0" w:firstLine="480"/>
        <w:rPr>
          <w:rFonts w:ascii="宋体" w:hAnsi="宋体" w:cs="宋体"/>
          <w:szCs w:val="24"/>
        </w:rPr>
      </w:pPr>
      <w:r w:rsidRPr="00CF24BD">
        <w:rPr>
          <w:rFonts w:ascii="宋体" w:hAnsi="宋体" w:cs="宋体" w:hint="eastAsia"/>
          <w:szCs w:val="24"/>
        </w:rPr>
        <w:t>当检测样品送至检测机构后，</w:t>
      </w:r>
      <w:proofErr w:type="gramStart"/>
      <w:r w:rsidRPr="00CF24BD">
        <w:rPr>
          <w:rFonts w:ascii="宋体" w:hAnsi="宋体" w:cs="宋体" w:hint="eastAsia"/>
          <w:szCs w:val="24"/>
        </w:rPr>
        <w:t>见证员</w:t>
      </w:r>
      <w:proofErr w:type="gramEnd"/>
      <w:r w:rsidRPr="00CF24BD">
        <w:rPr>
          <w:rFonts w:ascii="宋体" w:hAnsi="宋体" w:cs="宋体" w:hint="eastAsia"/>
          <w:szCs w:val="24"/>
        </w:rPr>
        <w:t>登录手机app软件，在app首页，点击“见证送样”按钮，进入见证样品列表页面。在页面中，点击下方的“识别样品”按钮，并选择需要送样的样品标识类型，如下图所示：</w:t>
      </w:r>
    </w:p>
    <w:p w:rsidR="00446848" w:rsidRPr="00CF24BD" w:rsidRDefault="00446848" w:rsidP="00446848">
      <w:pPr>
        <w:ind w:firstLine="480"/>
        <w:jc w:val="center"/>
      </w:pPr>
      <w:r>
        <w:rPr>
          <w:noProof/>
        </w:rPr>
        <w:drawing>
          <wp:inline distT="0" distB="0" distL="0" distR="0">
            <wp:extent cx="1667431" cy="3600000"/>
            <wp:effectExtent l="0" t="0" r="9525" b="635"/>
            <wp:docPr id="5548342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101169" name=""/>
                    <pic:cNvPicPr/>
                  </pic:nvPicPr>
                  <pic:blipFill>
                    <a:blip r:embed="rId114" cstate="print"/>
                    <a:stretch>
                      <a:fillRect/>
                    </a:stretch>
                  </pic:blipFill>
                  <pic:spPr>
                    <a:xfrm>
                      <a:off x="0" y="0"/>
                      <a:ext cx="1667431" cy="3600000"/>
                    </a:xfrm>
                    <a:prstGeom prst="rect">
                      <a:avLst/>
                    </a:prstGeom>
                  </pic:spPr>
                </pic:pic>
              </a:graphicData>
            </a:graphic>
          </wp:inline>
        </w:drawing>
      </w:r>
    </w:p>
    <w:p w:rsidR="00446848" w:rsidRDefault="00446848" w:rsidP="00446848">
      <w:pPr>
        <w:spacing w:line="276" w:lineRule="auto"/>
        <w:ind w:firstLine="480"/>
        <w:rPr>
          <w:rFonts w:ascii="宋体" w:hAnsi="宋体" w:cs="宋体"/>
          <w:szCs w:val="24"/>
        </w:rPr>
      </w:pPr>
      <w:r>
        <w:rPr>
          <w:rFonts w:ascii="宋体" w:hAnsi="宋体" w:cs="宋体" w:hint="eastAsia"/>
          <w:szCs w:val="24"/>
        </w:rPr>
        <w:t>若样品绑定的</w:t>
      </w:r>
      <w:proofErr w:type="gramStart"/>
      <w:r>
        <w:rPr>
          <w:rFonts w:ascii="宋体" w:hAnsi="宋体" w:cs="宋体" w:hint="eastAsia"/>
          <w:szCs w:val="24"/>
        </w:rPr>
        <w:t>二维码标识</w:t>
      </w:r>
      <w:proofErr w:type="gramEnd"/>
      <w:r>
        <w:rPr>
          <w:rFonts w:ascii="宋体" w:hAnsi="宋体" w:cs="宋体" w:hint="eastAsia"/>
          <w:szCs w:val="24"/>
        </w:rPr>
        <w:t>或双</w:t>
      </w:r>
      <w:proofErr w:type="gramStart"/>
      <w:r>
        <w:rPr>
          <w:rFonts w:ascii="宋体" w:hAnsi="宋体" w:cs="宋体" w:hint="eastAsia"/>
          <w:szCs w:val="24"/>
        </w:rPr>
        <w:t>二维码标识</w:t>
      </w:r>
      <w:proofErr w:type="gramEnd"/>
      <w:r>
        <w:rPr>
          <w:rFonts w:ascii="宋体" w:hAnsi="宋体" w:cs="宋体" w:hint="eastAsia"/>
          <w:szCs w:val="24"/>
        </w:rPr>
        <w:t>，则进入扫描</w:t>
      </w:r>
      <w:proofErr w:type="gramStart"/>
      <w:r>
        <w:rPr>
          <w:rFonts w:ascii="宋体" w:hAnsi="宋体" w:cs="宋体" w:hint="eastAsia"/>
          <w:szCs w:val="24"/>
        </w:rPr>
        <w:t>二维码页面</w:t>
      </w:r>
      <w:proofErr w:type="gramEnd"/>
      <w:r>
        <w:rPr>
          <w:rFonts w:ascii="宋体" w:hAnsi="宋体" w:cs="宋体" w:hint="eastAsia"/>
          <w:szCs w:val="24"/>
        </w:rPr>
        <w:t>。如下图所示：</w:t>
      </w:r>
    </w:p>
    <w:p w:rsidR="00446848" w:rsidRDefault="00446848" w:rsidP="00446848">
      <w:pPr>
        <w:spacing w:line="276" w:lineRule="auto"/>
        <w:ind w:firstLine="560"/>
        <w:jc w:val="center"/>
        <w:rPr>
          <w:rFonts w:ascii="仿宋" w:eastAsia="仿宋" w:hAnsi="仿宋"/>
          <w:sz w:val="28"/>
        </w:rPr>
      </w:pPr>
      <w:r>
        <w:rPr>
          <w:rFonts w:ascii="仿宋" w:eastAsia="仿宋" w:hAnsi="仿宋"/>
          <w:noProof/>
          <w:sz w:val="28"/>
          <w:szCs w:val="21"/>
        </w:rPr>
        <w:drawing>
          <wp:inline distT="0" distB="0" distL="0" distR="0">
            <wp:extent cx="2022475" cy="3595370"/>
            <wp:effectExtent l="0" t="0" r="0" b="5080"/>
            <wp:docPr id="1781328835" name="图片 1781328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11"/>
                    <pic:cNvPicPr>
                      <a:picLocks noChangeAspect="1" noChangeArrowheads="1"/>
                    </pic:cNvPicPr>
                  </pic:nvPicPr>
                  <pic:blipFill>
                    <a:blip r:embed="rId1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a:xfrm>
                      <a:off x="0" y="0"/>
                      <a:ext cx="2022475" cy="3595370"/>
                    </a:xfrm>
                    <a:prstGeom prst="rect">
                      <a:avLst/>
                    </a:prstGeom>
                    <a:noFill/>
                    <a:ln>
                      <a:noFill/>
                    </a:ln>
                  </pic:spPr>
                </pic:pic>
              </a:graphicData>
            </a:graphic>
          </wp:inline>
        </w:drawing>
      </w:r>
    </w:p>
    <w:p w:rsidR="00446848" w:rsidRDefault="00446848" w:rsidP="00446848">
      <w:pPr>
        <w:spacing w:line="276" w:lineRule="auto"/>
        <w:ind w:firstLine="480"/>
        <w:rPr>
          <w:rFonts w:ascii="宋体" w:hAnsi="宋体" w:cs="宋体"/>
          <w:szCs w:val="24"/>
        </w:rPr>
      </w:pPr>
      <w:r>
        <w:rPr>
          <w:rFonts w:ascii="宋体" w:hAnsi="宋体" w:cs="宋体" w:hint="eastAsia"/>
          <w:szCs w:val="24"/>
        </w:rPr>
        <w:t>在扫描</w:t>
      </w:r>
      <w:proofErr w:type="gramStart"/>
      <w:r>
        <w:rPr>
          <w:rFonts w:ascii="宋体" w:hAnsi="宋体" w:cs="宋体" w:hint="eastAsia"/>
          <w:szCs w:val="24"/>
        </w:rPr>
        <w:t>二维码页面</w:t>
      </w:r>
      <w:proofErr w:type="gramEnd"/>
      <w:r>
        <w:rPr>
          <w:rFonts w:ascii="宋体" w:hAnsi="宋体" w:cs="宋体" w:hint="eastAsia"/>
          <w:szCs w:val="24"/>
        </w:rPr>
        <w:t>，</w:t>
      </w:r>
      <w:proofErr w:type="gramStart"/>
      <w:r>
        <w:rPr>
          <w:rFonts w:ascii="宋体" w:hAnsi="宋体" w:cs="宋体" w:hint="eastAsia"/>
          <w:szCs w:val="24"/>
        </w:rPr>
        <w:t>见证员</w:t>
      </w:r>
      <w:proofErr w:type="gramEnd"/>
      <w:r>
        <w:rPr>
          <w:rFonts w:ascii="宋体" w:hAnsi="宋体" w:cs="宋体" w:hint="eastAsia"/>
          <w:szCs w:val="24"/>
        </w:rPr>
        <w:t>需扫描所有送至检测机构的样品上的二维码。</w:t>
      </w:r>
      <w:proofErr w:type="gramStart"/>
      <w:r>
        <w:rPr>
          <w:rFonts w:ascii="宋体" w:hAnsi="宋体" w:cs="宋体" w:hint="eastAsia"/>
          <w:szCs w:val="24"/>
        </w:rPr>
        <w:t>二维码扫描</w:t>
      </w:r>
      <w:proofErr w:type="gramEnd"/>
      <w:r>
        <w:rPr>
          <w:rFonts w:ascii="宋体" w:hAnsi="宋体" w:cs="宋体" w:hint="eastAsia"/>
          <w:szCs w:val="24"/>
        </w:rPr>
        <w:t>成功后系统将显示样品的详细信息。如下图所示：</w:t>
      </w:r>
    </w:p>
    <w:p w:rsidR="00446848" w:rsidRDefault="00446848" w:rsidP="00446848">
      <w:pPr>
        <w:spacing w:line="276" w:lineRule="auto"/>
        <w:ind w:firstLine="560"/>
        <w:jc w:val="center"/>
        <w:rPr>
          <w:rFonts w:ascii="仿宋" w:eastAsia="仿宋" w:hAnsi="仿宋"/>
          <w:sz w:val="28"/>
        </w:rPr>
      </w:pPr>
      <w:r>
        <w:rPr>
          <w:rFonts w:ascii="仿宋" w:eastAsia="仿宋" w:hAnsi="仿宋"/>
          <w:noProof/>
          <w:sz w:val="28"/>
          <w:szCs w:val="21"/>
        </w:rPr>
        <w:drawing>
          <wp:inline distT="0" distB="0" distL="0" distR="0">
            <wp:extent cx="2022475" cy="3595370"/>
            <wp:effectExtent l="0" t="0" r="0" b="5080"/>
            <wp:docPr id="37816306" name="图片 37816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10"/>
                    <pic:cNvPicPr>
                      <a:picLocks noChangeAspect="1" noChangeArrowheads="1"/>
                    </pic:cNvPicPr>
                  </pic:nvPicPr>
                  <pic:blipFill>
                    <a:blip r:embed="rId1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a:xfrm>
                      <a:off x="0" y="0"/>
                      <a:ext cx="2022475" cy="3595370"/>
                    </a:xfrm>
                    <a:prstGeom prst="rect">
                      <a:avLst/>
                    </a:prstGeom>
                    <a:noFill/>
                    <a:ln>
                      <a:noFill/>
                    </a:ln>
                  </pic:spPr>
                </pic:pic>
              </a:graphicData>
            </a:graphic>
          </wp:inline>
        </w:drawing>
      </w:r>
    </w:p>
    <w:p w:rsidR="00446848" w:rsidRDefault="00446848" w:rsidP="00446848">
      <w:pPr>
        <w:spacing w:line="276" w:lineRule="auto"/>
        <w:ind w:firstLine="480"/>
        <w:rPr>
          <w:rFonts w:ascii="宋体" w:hAnsi="宋体" w:cs="宋体"/>
          <w:szCs w:val="24"/>
        </w:rPr>
      </w:pPr>
      <w:r>
        <w:rPr>
          <w:rFonts w:ascii="宋体" w:hAnsi="宋体" w:cs="宋体" w:hint="eastAsia"/>
          <w:szCs w:val="24"/>
        </w:rPr>
        <w:t>信息查看无误后，点击页面下方的“确定”按钮进入送样列表页面（可点击“确定并继续扫描”按钮，继续扫描其他二维码）。</w:t>
      </w:r>
    </w:p>
    <w:p w:rsidR="00446848" w:rsidRPr="0041251C" w:rsidRDefault="00446848" w:rsidP="00446848">
      <w:pPr>
        <w:ind w:firstLineChars="0" w:firstLine="420"/>
      </w:pPr>
      <w:r w:rsidRPr="0041251C">
        <w:rPr>
          <w:rFonts w:hint="eastAsia"/>
        </w:rPr>
        <w:t>若选择多介质标识或芯片标识的样品，则进入待送检样品选择界面。在界面中显示已生产送检单，还未送检的</w:t>
      </w:r>
      <w:r>
        <w:rPr>
          <w:rFonts w:hint="eastAsia"/>
        </w:rPr>
        <w:t>绑定了该类型标识的</w:t>
      </w:r>
      <w:r w:rsidRPr="0041251C">
        <w:rPr>
          <w:rFonts w:hint="eastAsia"/>
        </w:rPr>
        <w:t>样品。可通过工程部位查询符合条件的样品进行送检，</w:t>
      </w:r>
      <w:r w:rsidRPr="00C51B5A">
        <w:rPr>
          <w:rFonts w:hint="eastAsia"/>
          <w:shd w:val="clear" w:color="auto" w:fill="FFFFFF"/>
        </w:rPr>
        <w:t>如下图所示：</w:t>
      </w:r>
    </w:p>
    <w:p w:rsidR="00446848" w:rsidRDefault="00446848" w:rsidP="00446848">
      <w:pPr>
        <w:ind w:firstLineChars="0" w:firstLine="0"/>
        <w:jc w:val="center"/>
      </w:pPr>
      <w:r w:rsidRPr="0041251C">
        <w:rPr>
          <w:noProof/>
        </w:rPr>
        <w:drawing>
          <wp:inline distT="0" distB="0" distL="0" distR="0">
            <wp:extent cx="1664970" cy="3596005"/>
            <wp:effectExtent l="0" t="0" r="0" b="4445"/>
            <wp:docPr id="2006778572"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664970" cy="3596005"/>
                    </a:xfrm>
                    <a:prstGeom prst="rect">
                      <a:avLst/>
                    </a:prstGeom>
                    <a:noFill/>
                    <a:ln>
                      <a:noFill/>
                    </a:ln>
                  </pic:spPr>
                </pic:pic>
              </a:graphicData>
            </a:graphic>
          </wp:inline>
        </w:drawing>
      </w:r>
    </w:p>
    <w:p w:rsidR="00446848" w:rsidRDefault="00446848" w:rsidP="00446848">
      <w:pPr>
        <w:ind w:firstLineChars="0" w:firstLine="420"/>
        <w:jc w:val="left"/>
      </w:pPr>
      <w:r>
        <w:rPr>
          <w:rFonts w:hint="eastAsia"/>
        </w:rPr>
        <w:t>在样品列表中点击选择按钮，可查看样品详细信息，确认后点击确定样品按钮，完成样品选择。</w:t>
      </w:r>
    </w:p>
    <w:p w:rsidR="00446848" w:rsidRDefault="00446848" w:rsidP="00446848">
      <w:pPr>
        <w:ind w:firstLineChars="0" w:firstLine="0"/>
        <w:jc w:val="center"/>
      </w:pPr>
      <w:r w:rsidRPr="0041251C">
        <w:rPr>
          <w:noProof/>
        </w:rPr>
        <w:drawing>
          <wp:inline distT="0" distB="0" distL="0" distR="0">
            <wp:extent cx="1664970" cy="3596005"/>
            <wp:effectExtent l="0" t="0" r="0" b="4445"/>
            <wp:docPr id="1284848978"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664970" cy="3596005"/>
                    </a:xfrm>
                    <a:prstGeom prst="rect">
                      <a:avLst/>
                    </a:prstGeom>
                    <a:noFill/>
                    <a:ln>
                      <a:noFill/>
                    </a:ln>
                  </pic:spPr>
                </pic:pic>
              </a:graphicData>
            </a:graphic>
          </wp:inline>
        </w:drawing>
      </w:r>
    </w:p>
    <w:p w:rsidR="00446848" w:rsidRPr="00CF24BD" w:rsidRDefault="00446848" w:rsidP="00446848">
      <w:pPr>
        <w:ind w:firstLineChars="0" w:firstLine="420"/>
        <w:jc w:val="left"/>
      </w:pPr>
      <w:r w:rsidRPr="00CF24BD">
        <w:rPr>
          <w:rFonts w:hint="eastAsia"/>
        </w:rPr>
        <w:t>样品选择后，点击列表左上角的返回图标，返回待见证送样列表页面。</w:t>
      </w:r>
    </w:p>
    <w:p w:rsidR="00446848" w:rsidRDefault="00446848" w:rsidP="00D37144">
      <w:pPr>
        <w:pStyle w:val="4"/>
        <w:numPr>
          <w:ilvl w:val="3"/>
          <w:numId w:val="11"/>
        </w:numPr>
        <w:ind w:firstLineChars="0"/>
        <w:rPr>
          <w:rFonts w:ascii="仿宋" w:eastAsia="仿宋" w:hAnsi="仿宋"/>
        </w:rPr>
      </w:pPr>
      <w:r>
        <w:rPr>
          <w:rFonts w:ascii="仿宋" w:eastAsia="仿宋" w:hAnsi="仿宋" w:hint="eastAsia"/>
        </w:rPr>
        <w:t>见证拍照</w:t>
      </w:r>
    </w:p>
    <w:p w:rsidR="00446848" w:rsidRPr="00CF24BD" w:rsidRDefault="00446848" w:rsidP="00446848">
      <w:pPr>
        <w:ind w:firstLineChars="0" w:firstLine="420"/>
        <w:jc w:val="left"/>
      </w:pPr>
      <w:r w:rsidRPr="00CF24BD">
        <w:rPr>
          <w:rFonts w:hint="eastAsia"/>
        </w:rPr>
        <w:t>在待见证送样列表页面，点击“见证拍照”按钮，进入见证照片列表页面，如下图所示：</w:t>
      </w:r>
    </w:p>
    <w:p w:rsidR="00446848" w:rsidRDefault="00446848" w:rsidP="00446848">
      <w:pPr>
        <w:spacing w:line="276" w:lineRule="auto"/>
        <w:ind w:firstLine="480"/>
        <w:jc w:val="center"/>
        <w:rPr>
          <w:rFonts w:ascii="仿宋" w:eastAsia="仿宋" w:hAnsi="仿宋"/>
          <w:sz w:val="28"/>
        </w:rPr>
      </w:pPr>
      <w:r>
        <w:rPr>
          <w:noProof/>
        </w:rPr>
        <w:drawing>
          <wp:inline distT="0" distB="0" distL="0" distR="0">
            <wp:extent cx="1667431" cy="3600000"/>
            <wp:effectExtent l="0" t="0" r="9525" b="635"/>
            <wp:docPr id="119113103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101169" name=""/>
                    <pic:cNvPicPr/>
                  </pic:nvPicPr>
                  <pic:blipFill>
                    <a:blip r:embed="rId114" cstate="print"/>
                    <a:stretch>
                      <a:fillRect/>
                    </a:stretch>
                  </pic:blipFill>
                  <pic:spPr>
                    <a:xfrm>
                      <a:off x="0" y="0"/>
                      <a:ext cx="1667431" cy="3600000"/>
                    </a:xfrm>
                    <a:prstGeom prst="rect">
                      <a:avLst/>
                    </a:prstGeom>
                  </pic:spPr>
                </pic:pic>
              </a:graphicData>
            </a:graphic>
          </wp:inline>
        </w:drawing>
      </w:r>
      <w:r>
        <w:rPr>
          <w:rFonts w:ascii="仿宋" w:eastAsia="仿宋" w:hAnsi="仿宋"/>
          <w:noProof/>
          <w:sz w:val="28"/>
          <w:szCs w:val="21"/>
        </w:rPr>
        <w:drawing>
          <wp:inline distT="0" distB="0" distL="0" distR="0">
            <wp:extent cx="1690370" cy="3013075"/>
            <wp:effectExtent l="0" t="0" r="5080" b="0"/>
            <wp:docPr id="876093185" name="图片 876093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08"/>
                    <pic:cNvPicPr>
                      <a:picLocks noChangeAspect="1" noChangeArrowheads="1"/>
                    </pic:cNvPicPr>
                  </pic:nvPicPr>
                  <pic:blipFill>
                    <a:blip r:embed="rId1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a:xfrm>
                      <a:off x="0" y="0"/>
                      <a:ext cx="1690370" cy="3013075"/>
                    </a:xfrm>
                    <a:prstGeom prst="rect">
                      <a:avLst/>
                    </a:prstGeom>
                    <a:noFill/>
                    <a:ln>
                      <a:noFill/>
                    </a:ln>
                  </pic:spPr>
                </pic:pic>
              </a:graphicData>
            </a:graphic>
          </wp:inline>
        </w:drawing>
      </w:r>
    </w:p>
    <w:p w:rsidR="00446848" w:rsidRDefault="00446848" w:rsidP="00446848">
      <w:pPr>
        <w:spacing w:line="276" w:lineRule="auto"/>
        <w:ind w:firstLine="480"/>
        <w:rPr>
          <w:rFonts w:ascii="宋体" w:hAnsi="宋体" w:cs="宋体"/>
          <w:szCs w:val="24"/>
        </w:rPr>
      </w:pPr>
      <w:r>
        <w:rPr>
          <w:rFonts w:ascii="宋体" w:hAnsi="宋体" w:cs="宋体" w:hint="eastAsia"/>
          <w:szCs w:val="24"/>
        </w:rPr>
        <w:t>在拍照界面中，点击页面中的拍照图标，进行自拍并上传（拍摄背景为检测机构标牌）。照片拍摄好并上传后，点击页面下方的“见证完成”按钮，完成见证送样。</w:t>
      </w:r>
    </w:p>
    <w:p w:rsidR="00446848" w:rsidRPr="003F46DA" w:rsidRDefault="00446848" w:rsidP="00446848">
      <w:pPr>
        <w:pStyle w:val="ad"/>
        <w:rPr>
          <w:shd w:val="clear" w:color="auto" w:fill="FFFFFF"/>
        </w:rPr>
      </w:pPr>
    </w:p>
    <w:p w:rsidR="007D7C9D" w:rsidRDefault="007D7C9D" w:rsidP="00D37144">
      <w:pPr>
        <w:pStyle w:val="20"/>
        <w:numPr>
          <w:ilvl w:val="1"/>
          <w:numId w:val="11"/>
        </w:numPr>
      </w:pPr>
      <w:bookmarkStart w:id="25" w:name="_Toc167349535"/>
      <w:r>
        <w:rPr>
          <w:rFonts w:hint="eastAsia"/>
        </w:rPr>
        <w:t>修改样品信息</w:t>
      </w:r>
      <w:bookmarkEnd w:id="25"/>
    </w:p>
    <w:p w:rsidR="007D7C9D" w:rsidRDefault="007D7C9D" w:rsidP="007D7C9D">
      <w:pPr>
        <w:ind w:firstLine="480"/>
        <w:rPr>
          <w:rFonts w:ascii="宋体" w:hAnsi="宋体" w:cs="宋体"/>
          <w:szCs w:val="24"/>
        </w:rPr>
      </w:pPr>
      <w:r>
        <w:rPr>
          <w:rFonts w:ascii="宋体" w:hAnsi="宋体" w:cs="宋体" w:hint="eastAsia"/>
          <w:szCs w:val="24"/>
          <w:lang w:val="zh-CN"/>
        </w:rPr>
        <w:t>当样品信息填写错误，在见证送样前，</w:t>
      </w:r>
      <w:proofErr w:type="gramStart"/>
      <w:r>
        <w:rPr>
          <w:rFonts w:ascii="宋体" w:hAnsi="宋体" w:cs="宋体" w:hint="eastAsia"/>
          <w:szCs w:val="24"/>
          <w:lang w:val="zh-CN"/>
        </w:rPr>
        <w:t>试验员</w:t>
      </w:r>
      <w:proofErr w:type="gramEnd"/>
      <w:r>
        <w:rPr>
          <w:rFonts w:ascii="宋体" w:hAnsi="宋体" w:cs="宋体" w:hint="eastAsia"/>
          <w:szCs w:val="24"/>
          <w:lang w:val="zh-CN"/>
        </w:rPr>
        <w:t>可以通过系统修改样品信息，修改的信息需要</w:t>
      </w:r>
      <w:proofErr w:type="gramStart"/>
      <w:r>
        <w:rPr>
          <w:rFonts w:ascii="宋体" w:hAnsi="宋体" w:cs="宋体" w:hint="eastAsia"/>
          <w:szCs w:val="24"/>
        </w:rPr>
        <w:t>见证员</w:t>
      </w:r>
      <w:proofErr w:type="gramEnd"/>
      <w:r>
        <w:rPr>
          <w:rFonts w:ascii="宋体" w:hAnsi="宋体" w:cs="宋体" w:hint="eastAsia"/>
          <w:szCs w:val="24"/>
          <w:lang w:val="zh-CN"/>
        </w:rPr>
        <w:t>进行审核。</w:t>
      </w:r>
    </w:p>
    <w:p w:rsidR="007D7C9D" w:rsidRDefault="007D7C9D" w:rsidP="00D37144">
      <w:pPr>
        <w:pStyle w:val="3"/>
        <w:numPr>
          <w:ilvl w:val="2"/>
          <w:numId w:val="11"/>
        </w:numPr>
      </w:pPr>
      <w:r>
        <w:rPr>
          <w:rFonts w:hint="eastAsia"/>
        </w:rPr>
        <w:t>流程图</w:t>
      </w:r>
      <w:r>
        <w:tab/>
      </w:r>
    </w:p>
    <w:p w:rsidR="007D7C9D" w:rsidRDefault="00374374" w:rsidP="007D7C9D">
      <w:pPr>
        <w:ind w:firstLine="480"/>
        <w:jc w:val="center"/>
        <w:rPr>
          <w:rFonts w:hAnsi="宋体"/>
          <w:szCs w:val="21"/>
          <w:lang w:val="zh-CN"/>
        </w:rPr>
      </w:pPr>
      <w:r>
        <w:object w:dxaOrig="5461" w:dyaOrig="7636">
          <v:shape id="_x0000_i1028" type="#_x0000_t75" style="width:273.2pt;height:381.9pt" o:ole="">
            <v:imagedata r:id="rId120" o:title=""/>
          </v:shape>
          <o:OLEObject Type="Embed" ProgID="Visio.Drawing.15" ShapeID="_x0000_i1028" DrawAspect="Content" ObjectID="_1783495025" r:id="rId121"/>
        </w:object>
      </w:r>
    </w:p>
    <w:p w:rsidR="007D7C9D" w:rsidRDefault="007D7C9D" w:rsidP="00D37144">
      <w:pPr>
        <w:pStyle w:val="3"/>
        <w:numPr>
          <w:ilvl w:val="2"/>
          <w:numId w:val="11"/>
        </w:numPr>
      </w:pPr>
      <w:r>
        <w:rPr>
          <w:rFonts w:hint="eastAsia"/>
        </w:rPr>
        <w:t>申请修改（试验员）</w:t>
      </w:r>
    </w:p>
    <w:p w:rsidR="007D7C9D" w:rsidRDefault="007D7C9D" w:rsidP="007D7C9D">
      <w:pPr>
        <w:ind w:firstLine="480"/>
        <w:rPr>
          <w:lang w:val="zh-CN"/>
        </w:rPr>
      </w:pPr>
      <w:proofErr w:type="gramStart"/>
      <w:r>
        <w:rPr>
          <w:rFonts w:ascii="宋体" w:hAnsi="宋体" w:cs="宋体" w:hint="eastAsia"/>
          <w:szCs w:val="24"/>
          <w:lang w:val="zh-CN"/>
        </w:rPr>
        <w:t>试验员</w:t>
      </w:r>
      <w:proofErr w:type="gramEnd"/>
      <w:r>
        <w:rPr>
          <w:rFonts w:ascii="宋体" w:hAnsi="宋体" w:cs="宋体" w:hint="eastAsia"/>
          <w:szCs w:val="24"/>
          <w:lang w:val="zh-CN"/>
        </w:rPr>
        <w:t>登录平台后，在平台首页，显示了</w:t>
      </w:r>
      <w:proofErr w:type="gramStart"/>
      <w:r>
        <w:rPr>
          <w:rFonts w:ascii="宋体" w:hAnsi="宋体" w:cs="宋体" w:hint="eastAsia"/>
          <w:szCs w:val="24"/>
          <w:lang w:val="zh-CN"/>
        </w:rPr>
        <w:t>试验员</w:t>
      </w:r>
      <w:proofErr w:type="gramEnd"/>
      <w:r>
        <w:rPr>
          <w:rFonts w:ascii="宋体" w:hAnsi="宋体" w:cs="宋体" w:hint="eastAsia"/>
          <w:szCs w:val="24"/>
          <w:lang w:val="zh-CN"/>
        </w:rPr>
        <w:t>拥有的权限。如下图所示：</w:t>
      </w:r>
    </w:p>
    <w:p w:rsidR="007D7C9D" w:rsidRDefault="007D7C9D" w:rsidP="007D7C9D">
      <w:pPr>
        <w:ind w:firstLineChars="0" w:firstLine="0"/>
        <w:rPr>
          <w:lang w:val="zh-CN"/>
        </w:rPr>
      </w:pPr>
      <w:r>
        <w:rPr>
          <w:noProof/>
        </w:rPr>
        <w:drawing>
          <wp:inline distT="0" distB="0" distL="0" distR="0">
            <wp:extent cx="5264785" cy="2327275"/>
            <wp:effectExtent l="0" t="0" r="0" b="0"/>
            <wp:docPr id="94"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4"/>
                    <pic:cNvPicPr>
                      <a:picLocks noChangeAspect="1" noChangeArrowheads="1"/>
                    </pic:cNvPicPr>
                  </pic:nvPicPr>
                  <pic:blipFill>
                    <a:blip r:embed="rId1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a:xfrm>
                      <a:off x="0" y="0"/>
                      <a:ext cx="5264785" cy="2327275"/>
                    </a:xfrm>
                    <a:prstGeom prst="rect">
                      <a:avLst/>
                    </a:prstGeom>
                    <a:noFill/>
                    <a:ln>
                      <a:noFill/>
                    </a:ln>
                  </pic:spPr>
                </pic:pic>
              </a:graphicData>
            </a:graphic>
          </wp:inline>
        </w:drawing>
      </w:r>
    </w:p>
    <w:p w:rsidR="007D7C9D" w:rsidRDefault="007D7C9D" w:rsidP="007D7C9D">
      <w:pPr>
        <w:ind w:firstLine="480"/>
        <w:rPr>
          <w:rFonts w:ascii="宋体" w:hAnsi="宋体" w:cs="宋体"/>
          <w:szCs w:val="24"/>
          <w:lang w:val="zh-CN"/>
        </w:rPr>
      </w:pPr>
      <w:r>
        <w:rPr>
          <w:rFonts w:ascii="宋体" w:hAnsi="宋体" w:cs="宋体" w:hint="eastAsia"/>
          <w:szCs w:val="24"/>
          <w:lang w:val="zh-CN"/>
        </w:rPr>
        <w:t>在平台首页点击“样品信息修改管理”图标，进入样品修改记录列表页面。如下图所示：</w:t>
      </w:r>
    </w:p>
    <w:p w:rsidR="007D7C9D" w:rsidRDefault="007D7C9D" w:rsidP="007D7C9D">
      <w:pPr>
        <w:ind w:firstLineChars="0" w:firstLine="0"/>
        <w:rPr>
          <w:lang w:val="zh-CN"/>
        </w:rPr>
      </w:pPr>
      <w:r>
        <w:rPr>
          <w:noProof/>
        </w:rPr>
        <w:drawing>
          <wp:inline distT="0" distB="0" distL="0" distR="0">
            <wp:extent cx="5264785" cy="2320925"/>
            <wp:effectExtent l="0" t="0" r="0" b="3175"/>
            <wp:docPr id="93"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93"/>
                    <pic:cNvPicPr>
                      <a:picLocks noChangeAspect="1" noChangeArrowheads="1"/>
                    </pic:cNvPicPr>
                  </pic:nvPicPr>
                  <pic:blipFill>
                    <a:blip r:embed="rId1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a:xfrm>
                      <a:off x="0" y="0"/>
                      <a:ext cx="5264785" cy="2320925"/>
                    </a:xfrm>
                    <a:prstGeom prst="rect">
                      <a:avLst/>
                    </a:prstGeom>
                    <a:noFill/>
                    <a:ln>
                      <a:noFill/>
                    </a:ln>
                  </pic:spPr>
                </pic:pic>
              </a:graphicData>
            </a:graphic>
          </wp:inline>
        </w:drawing>
      </w:r>
    </w:p>
    <w:p w:rsidR="007D7C9D" w:rsidRDefault="007D7C9D" w:rsidP="007D7C9D">
      <w:pPr>
        <w:ind w:firstLine="480"/>
        <w:rPr>
          <w:rFonts w:ascii="宋体" w:hAnsi="宋体" w:cs="宋体"/>
          <w:szCs w:val="24"/>
          <w:lang w:val="zh-CN"/>
        </w:rPr>
      </w:pPr>
      <w:r>
        <w:rPr>
          <w:rFonts w:ascii="宋体" w:hAnsi="宋体" w:cs="宋体" w:hint="eastAsia"/>
          <w:szCs w:val="24"/>
          <w:lang w:val="zh-CN"/>
        </w:rPr>
        <w:t>在样品修改列表页面，点击列表上方的“添加”按钮，进入样品列表页面，如下图所示：</w:t>
      </w:r>
    </w:p>
    <w:p w:rsidR="007D7C9D" w:rsidRDefault="007D7C9D" w:rsidP="007D7C9D">
      <w:pPr>
        <w:ind w:firstLineChars="0" w:firstLine="0"/>
        <w:rPr>
          <w:lang w:val="zh-CN"/>
        </w:rPr>
      </w:pPr>
      <w:r>
        <w:rPr>
          <w:noProof/>
        </w:rPr>
        <w:drawing>
          <wp:inline distT="0" distB="0" distL="0" distR="0">
            <wp:extent cx="5264785" cy="2320925"/>
            <wp:effectExtent l="0" t="0" r="0" b="3175"/>
            <wp:docPr id="92"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2"/>
                    <pic:cNvPicPr>
                      <a:picLocks noChangeAspect="1" noChangeArrowheads="1"/>
                    </pic:cNvPicPr>
                  </pic:nvPicPr>
                  <pic:blipFill>
                    <a:blip r:embed="rId1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a:xfrm>
                      <a:off x="0" y="0"/>
                      <a:ext cx="5264785" cy="2320925"/>
                    </a:xfrm>
                    <a:prstGeom prst="rect">
                      <a:avLst/>
                    </a:prstGeom>
                    <a:noFill/>
                    <a:ln>
                      <a:noFill/>
                    </a:ln>
                  </pic:spPr>
                </pic:pic>
              </a:graphicData>
            </a:graphic>
          </wp:inline>
        </w:drawing>
      </w:r>
    </w:p>
    <w:p w:rsidR="007D7C9D" w:rsidRDefault="007D7C9D" w:rsidP="007D7C9D">
      <w:pPr>
        <w:ind w:firstLine="480"/>
        <w:rPr>
          <w:rFonts w:ascii="宋体" w:hAnsi="宋体" w:cs="宋体"/>
          <w:szCs w:val="24"/>
          <w:lang w:val="zh-CN"/>
        </w:rPr>
      </w:pPr>
      <w:r>
        <w:rPr>
          <w:rFonts w:ascii="宋体" w:hAnsi="宋体" w:cs="宋体" w:hint="eastAsia"/>
          <w:szCs w:val="24"/>
          <w:lang w:val="zh-CN"/>
        </w:rPr>
        <w:t>在样品列表中，显示了已经完成见证且</w:t>
      </w:r>
      <w:r>
        <w:rPr>
          <w:rFonts w:ascii="宋体" w:hAnsi="宋体" w:cs="宋体" w:hint="eastAsia"/>
          <w:szCs w:val="24"/>
        </w:rPr>
        <w:t>未</w:t>
      </w:r>
      <w:r>
        <w:rPr>
          <w:rFonts w:ascii="宋体" w:hAnsi="宋体" w:cs="宋体" w:hint="eastAsia"/>
          <w:szCs w:val="24"/>
          <w:lang w:val="zh-CN"/>
        </w:rPr>
        <w:t>见证送样的所有样品。</w:t>
      </w:r>
    </w:p>
    <w:p w:rsidR="007D7C9D" w:rsidRDefault="007D7C9D" w:rsidP="007D7C9D">
      <w:pPr>
        <w:ind w:firstLine="480"/>
        <w:rPr>
          <w:rFonts w:ascii="宋体" w:hAnsi="宋体" w:cs="宋体"/>
          <w:szCs w:val="24"/>
          <w:lang w:val="zh-CN"/>
        </w:rPr>
      </w:pPr>
      <w:r>
        <w:rPr>
          <w:rFonts w:ascii="宋体" w:hAnsi="宋体" w:cs="宋体" w:hint="eastAsia"/>
          <w:szCs w:val="24"/>
          <w:lang w:val="zh-CN"/>
        </w:rPr>
        <w:t>根据需要先在页面左侧的检测分类（点击展开图标即可打开）中，选择需要修改的样品检测分类（点击名称），然后再在列表中选择要修改的样品，点击列表操作列中的“修改”按钮，进入样品信息修改编辑页面。如下图所示：</w:t>
      </w:r>
    </w:p>
    <w:p w:rsidR="007D7C9D" w:rsidRDefault="007D7C9D" w:rsidP="007D7C9D">
      <w:pPr>
        <w:ind w:firstLineChars="0" w:firstLine="0"/>
        <w:rPr>
          <w:lang w:val="zh-CN"/>
        </w:rPr>
      </w:pPr>
      <w:r>
        <w:rPr>
          <w:noProof/>
        </w:rPr>
        <w:drawing>
          <wp:inline distT="0" distB="0" distL="0" distR="0">
            <wp:extent cx="5264785" cy="2348230"/>
            <wp:effectExtent l="0" t="0" r="0" b="0"/>
            <wp:docPr id="91"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pic:cNvPicPr>
                      <a:picLocks noChangeAspect="1" noChangeArrowheads="1"/>
                    </pic:cNvPicPr>
                  </pic:nvPicPr>
                  <pic:blipFill>
                    <a:blip r:embed="rId1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a:xfrm>
                      <a:off x="0" y="0"/>
                      <a:ext cx="5264785" cy="2348230"/>
                    </a:xfrm>
                    <a:prstGeom prst="rect">
                      <a:avLst/>
                    </a:prstGeom>
                    <a:noFill/>
                    <a:ln>
                      <a:noFill/>
                    </a:ln>
                  </pic:spPr>
                </pic:pic>
              </a:graphicData>
            </a:graphic>
          </wp:inline>
        </w:drawing>
      </w:r>
    </w:p>
    <w:p w:rsidR="007D7C9D" w:rsidRDefault="007D7C9D" w:rsidP="007D7C9D">
      <w:pPr>
        <w:ind w:firstLine="480"/>
        <w:rPr>
          <w:rFonts w:ascii="宋体" w:hAnsi="宋体" w:cs="宋体"/>
          <w:szCs w:val="24"/>
          <w:lang w:val="zh-CN"/>
        </w:rPr>
      </w:pPr>
      <w:r>
        <w:rPr>
          <w:rFonts w:ascii="宋体" w:hAnsi="宋体" w:cs="宋体" w:hint="eastAsia"/>
          <w:szCs w:val="24"/>
          <w:lang w:val="zh-CN"/>
        </w:rPr>
        <w:t>在样品信息修改编辑页面，对样品原有信息进行修改。样品信息修改后，在页面下方的修改原因中填写本次修改样品的原因并上传盖有施工单位、监理单位印章的修改申请扫描件。</w:t>
      </w:r>
    </w:p>
    <w:p w:rsidR="007D7C9D" w:rsidRDefault="007D7C9D" w:rsidP="007D7C9D">
      <w:pPr>
        <w:ind w:firstLine="480"/>
        <w:rPr>
          <w:rFonts w:ascii="宋体" w:hAnsi="宋体" w:cs="宋体"/>
          <w:szCs w:val="24"/>
          <w:lang w:val="zh-CN"/>
        </w:rPr>
      </w:pPr>
      <w:r>
        <w:rPr>
          <w:rFonts w:ascii="宋体" w:hAnsi="宋体" w:cs="宋体" w:hint="eastAsia"/>
          <w:szCs w:val="24"/>
          <w:lang w:val="zh-CN"/>
        </w:rPr>
        <w:t>最后，点击页面下方的“提交”按钮，将信息提交给</w:t>
      </w:r>
      <w:proofErr w:type="gramStart"/>
      <w:r>
        <w:rPr>
          <w:rFonts w:ascii="宋体" w:hAnsi="宋体" w:cs="宋体" w:hint="eastAsia"/>
          <w:szCs w:val="24"/>
        </w:rPr>
        <w:t>见证员</w:t>
      </w:r>
      <w:proofErr w:type="gramEnd"/>
      <w:r>
        <w:rPr>
          <w:rFonts w:ascii="宋体" w:hAnsi="宋体" w:cs="宋体" w:hint="eastAsia"/>
          <w:szCs w:val="24"/>
        </w:rPr>
        <w:t>和总监理工程师账号</w:t>
      </w:r>
      <w:r>
        <w:rPr>
          <w:rFonts w:ascii="宋体" w:hAnsi="宋体" w:cs="宋体" w:hint="eastAsia"/>
          <w:szCs w:val="24"/>
          <w:lang w:val="zh-CN"/>
        </w:rPr>
        <w:t>审核，审核不通过可以整改或撤销，整改通过则修改你成功。</w:t>
      </w:r>
    </w:p>
    <w:p w:rsidR="00522A65" w:rsidRDefault="00522A65" w:rsidP="00D37144">
      <w:pPr>
        <w:pStyle w:val="3"/>
        <w:numPr>
          <w:ilvl w:val="2"/>
          <w:numId w:val="11"/>
        </w:numPr>
      </w:pPr>
      <w:r>
        <w:rPr>
          <w:rFonts w:hint="eastAsia"/>
        </w:rPr>
        <w:t>样品修改审查（见证员）</w:t>
      </w:r>
    </w:p>
    <w:p w:rsidR="00522A65" w:rsidRDefault="00522A65" w:rsidP="00522A65">
      <w:pPr>
        <w:ind w:firstLine="480"/>
        <w:rPr>
          <w:lang w:val="zh-CN"/>
        </w:rPr>
      </w:pPr>
      <w:proofErr w:type="gramStart"/>
      <w:r>
        <w:rPr>
          <w:rFonts w:hint="eastAsia"/>
          <w:lang w:val="zh-CN"/>
        </w:rPr>
        <w:t>见证员</w:t>
      </w:r>
      <w:proofErr w:type="gramEnd"/>
      <w:r>
        <w:rPr>
          <w:rFonts w:hint="eastAsia"/>
          <w:lang w:val="zh-CN"/>
        </w:rPr>
        <w:t>登录系统后，点击页面右侧的“样品信息修改管理”图标，进入样品信息修改记录页面，如下图所示：</w:t>
      </w:r>
    </w:p>
    <w:p w:rsidR="00522A65" w:rsidRDefault="00522A65" w:rsidP="00522A65">
      <w:pPr>
        <w:ind w:firstLineChars="0" w:firstLine="0"/>
        <w:rPr>
          <w:rFonts w:ascii="仿宋" w:eastAsia="仿宋" w:hAnsi="仿宋"/>
          <w:sz w:val="28"/>
          <w:lang w:val="zh-CN"/>
        </w:rPr>
      </w:pPr>
      <w:r>
        <w:rPr>
          <w:noProof/>
        </w:rPr>
        <w:drawing>
          <wp:inline distT="0" distB="0" distL="0" distR="0">
            <wp:extent cx="5274310" cy="2637155"/>
            <wp:effectExtent l="0" t="0" r="2540" b="0"/>
            <wp:docPr id="116416998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4169981" name=""/>
                    <pic:cNvPicPr/>
                  </pic:nvPicPr>
                  <pic:blipFill>
                    <a:blip r:embed="rId126" cstate="print"/>
                    <a:stretch>
                      <a:fillRect/>
                    </a:stretch>
                  </pic:blipFill>
                  <pic:spPr>
                    <a:xfrm>
                      <a:off x="0" y="0"/>
                      <a:ext cx="5274310" cy="2637155"/>
                    </a:xfrm>
                    <a:prstGeom prst="rect">
                      <a:avLst/>
                    </a:prstGeom>
                  </pic:spPr>
                </pic:pic>
              </a:graphicData>
            </a:graphic>
          </wp:inline>
        </w:drawing>
      </w:r>
    </w:p>
    <w:p w:rsidR="00522A65" w:rsidRDefault="00522A65" w:rsidP="00522A65">
      <w:pPr>
        <w:ind w:firstLine="480"/>
        <w:rPr>
          <w:lang w:val="zh-CN"/>
        </w:rPr>
      </w:pPr>
      <w:r>
        <w:rPr>
          <w:rFonts w:hint="eastAsia"/>
          <w:lang w:val="zh-CN"/>
        </w:rPr>
        <w:t>在样品信息修改记录页面，罗列了所有需要</w:t>
      </w:r>
      <w:proofErr w:type="gramStart"/>
      <w:r>
        <w:rPr>
          <w:rFonts w:hint="eastAsia"/>
          <w:lang w:val="zh-CN"/>
        </w:rPr>
        <w:t>见证员</w:t>
      </w:r>
      <w:proofErr w:type="gramEnd"/>
      <w:r>
        <w:rPr>
          <w:rFonts w:hint="eastAsia"/>
          <w:lang w:val="zh-CN"/>
        </w:rPr>
        <w:t>审核或已经审核的样品修改申请。点击列表中的“审核”按钮，进入样品信息修改审核页面，如下图所示：</w:t>
      </w:r>
    </w:p>
    <w:p w:rsidR="00522A65" w:rsidRDefault="00522A65" w:rsidP="00522A65">
      <w:pPr>
        <w:ind w:firstLineChars="0" w:firstLine="0"/>
        <w:rPr>
          <w:rFonts w:ascii="仿宋" w:eastAsia="仿宋" w:hAnsi="仿宋"/>
          <w:sz w:val="28"/>
          <w:lang w:val="zh-CN"/>
        </w:rPr>
      </w:pPr>
      <w:r>
        <w:rPr>
          <w:noProof/>
        </w:rPr>
        <w:drawing>
          <wp:inline distT="0" distB="0" distL="0" distR="0">
            <wp:extent cx="5274310" cy="2637155"/>
            <wp:effectExtent l="0" t="0" r="2540" b="0"/>
            <wp:docPr id="35163028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630281" name=""/>
                    <pic:cNvPicPr/>
                  </pic:nvPicPr>
                  <pic:blipFill>
                    <a:blip r:embed="rId127" cstate="print"/>
                    <a:stretch>
                      <a:fillRect/>
                    </a:stretch>
                  </pic:blipFill>
                  <pic:spPr>
                    <a:xfrm>
                      <a:off x="0" y="0"/>
                      <a:ext cx="5274310" cy="2637155"/>
                    </a:xfrm>
                    <a:prstGeom prst="rect">
                      <a:avLst/>
                    </a:prstGeom>
                  </pic:spPr>
                </pic:pic>
              </a:graphicData>
            </a:graphic>
          </wp:inline>
        </w:drawing>
      </w:r>
    </w:p>
    <w:p w:rsidR="00522A65" w:rsidRDefault="00522A65" w:rsidP="00522A65">
      <w:pPr>
        <w:ind w:firstLine="480"/>
        <w:rPr>
          <w:lang w:val="zh-CN"/>
        </w:rPr>
      </w:pPr>
      <w:r>
        <w:rPr>
          <w:rFonts w:hint="eastAsia"/>
          <w:lang w:val="zh-CN"/>
        </w:rPr>
        <w:t>在样品信息修改审核页面，可以查看</w:t>
      </w:r>
      <w:proofErr w:type="gramStart"/>
      <w:r>
        <w:rPr>
          <w:rFonts w:hint="eastAsia"/>
          <w:lang w:val="zh-CN"/>
        </w:rPr>
        <w:t>试验员修改</w:t>
      </w:r>
      <w:proofErr w:type="gramEnd"/>
      <w:r>
        <w:rPr>
          <w:rFonts w:hint="eastAsia"/>
          <w:lang w:val="zh-CN"/>
        </w:rPr>
        <w:t>后的样品信息，修改了的内容将用红色字体显示。鼠标移至内容上方，可查看修改前内容。</w:t>
      </w:r>
    </w:p>
    <w:p w:rsidR="00522A65" w:rsidRDefault="00522A65" w:rsidP="00522A65">
      <w:pPr>
        <w:ind w:firstLine="480"/>
        <w:rPr>
          <w:lang w:val="zh-CN"/>
        </w:rPr>
      </w:pPr>
      <w:r>
        <w:rPr>
          <w:rFonts w:hint="eastAsia"/>
          <w:lang w:val="zh-CN"/>
        </w:rPr>
        <w:t>信息查看后，在页面下方选择审核结论并填写审查意见，如果选择“同意修改”，则修改的样品信息生效；如果选择“不同意修改”，则将修改的送检单退回给</w:t>
      </w:r>
      <w:proofErr w:type="gramStart"/>
      <w:r>
        <w:rPr>
          <w:rFonts w:hint="eastAsia"/>
          <w:lang w:val="zh-CN"/>
        </w:rPr>
        <w:t>试验员重新</w:t>
      </w:r>
      <w:proofErr w:type="gramEnd"/>
      <w:r>
        <w:rPr>
          <w:rFonts w:hint="eastAsia"/>
          <w:lang w:val="zh-CN"/>
        </w:rPr>
        <w:t>整改或撤销申请。</w:t>
      </w:r>
    </w:p>
    <w:p w:rsidR="007D7C9D" w:rsidRDefault="007D7C9D" w:rsidP="00D37144">
      <w:pPr>
        <w:pStyle w:val="3"/>
        <w:numPr>
          <w:ilvl w:val="2"/>
          <w:numId w:val="11"/>
        </w:numPr>
      </w:pPr>
      <w:r>
        <w:rPr>
          <w:rFonts w:hint="eastAsia"/>
        </w:rPr>
        <w:t>整改样品修改申请（试验员）</w:t>
      </w:r>
    </w:p>
    <w:p w:rsidR="007D7C9D" w:rsidRDefault="007D7C9D" w:rsidP="007D7C9D">
      <w:pPr>
        <w:ind w:firstLine="480"/>
        <w:rPr>
          <w:rFonts w:ascii="宋体" w:hAnsi="宋体" w:cs="宋体"/>
          <w:szCs w:val="24"/>
          <w:lang w:val="zh-CN"/>
        </w:rPr>
      </w:pPr>
      <w:r>
        <w:rPr>
          <w:rFonts w:ascii="宋体" w:hAnsi="宋体" w:cs="宋体" w:hint="eastAsia"/>
          <w:szCs w:val="24"/>
          <w:lang w:val="zh-CN"/>
        </w:rPr>
        <w:t>如果</w:t>
      </w:r>
      <w:proofErr w:type="gramStart"/>
      <w:r>
        <w:rPr>
          <w:rFonts w:ascii="宋体" w:hAnsi="宋体" w:cs="宋体" w:hint="eastAsia"/>
          <w:szCs w:val="24"/>
        </w:rPr>
        <w:t>见证员</w:t>
      </w:r>
      <w:proofErr w:type="gramEnd"/>
      <w:r>
        <w:rPr>
          <w:rFonts w:ascii="宋体" w:hAnsi="宋体" w:cs="宋体" w:hint="eastAsia"/>
          <w:szCs w:val="24"/>
          <w:lang w:val="zh-CN"/>
        </w:rPr>
        <w:t>审核不通过，则在申请列表中，申请记录状态为“审核退回”，如下图所示：</w:t>
      </w:r>
    </w:p>
    <w:p w:rsidR="007D7C9D" w:rsidRDefault="007D7C9D" w:rsidP="007D7C9D">
      <w:pPr>
        <w:ind w:firstLineChars="0" w:firstLine="0"/>
        <w:rPr>
          <w:lang w:val="zh-CN"/>
        </w:rPr>
      </w:pPr>
      <w:r>
        <w:rPr>
          <w:noProof/>
        </w:rPr>
        <w:drawing>
          <wp:inline distT="0" distB="0" distL="0" distR="0">
            <wp:extent cx="5174615" cy="2459355"/>
            <wp:effectExtent l="0" t="0" r="6985" b="0"/>
            <wp:docPr id="87"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pic:cNvPicPr>
                      <a:picLocks noChangeAspect="1" noChangeArrowheads="1"/>
                    </pic:cNvPicPr>
                  </pic:nvPicPr>
                  <pic:blipFill>
                    <a:blip r:embed="rId1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a:xfrm>
                      <a:off x="0" y="0"/>
                      <a:ext cx="5174615" cy="2459355"/>
                    </a:xfrm>
                    <a:prstGeom prst="rect">
                      <a:avLst/>
                    </a:prstGeom>
                    <a:noFill/>
                    <a:ln>
                      <a:noFill/>
                    </a:ln>
                  </pic:spPr>
                </pic:pic>
              </a:graphicData>
            </a:graphic>
          </wp:inline>
        </w:drawing>
      </w:r>
    </w:p>
    <w:p w:rsidR="007D7C9D" w:rsidRDefault="007D7C9D" w:rsidP="007D7C9D">
      <w:pPr>
        <w:ind w:firstLine="480"/>
        <w:rPr>
          <w:rFonts w:ascii="宋体" w:hAnsi="宋体" w:cs="宋体"/>
          <w:szCs w:val="24"/>
          <w:lang w:val="zh-CN"/>
        </w:rPr>
      </w:pPr>
      <w:r>
        <w:rPr>
          <w:rFonts w:ascii="宋体" w:hAnsi="宋体" w:cs="宋体" w:hint="eastAsia"/>
          <w:szCs w:val="24"/>
          <w:lang w:val="zh-CN"/>
        </w:rPr>
        <w:t>点击列表中的“整改”按钮，进入样品信息整改页面，如下图所示：</w:t>
      </w:r>
    </w:p>
    <w:p w:rsidR="007D7C9D" w:rsidRDefault="007D7C9D" w:rsidP="007D7C9D">
      <w:pPr>
        <w:ind w:firstLineChars="0" w:firstLine="0"/>
        <w:rPr>
          <w:lang w:val="zh-CN"/>
        </w:rPr>
      </w:pPr>
      <w:r>
        <w:rPr>
          <w:noProof/>
        </w:rPr>
        <w:drawing>
          <wp:inline distT="0" distB="0" distL="0" distR="0">
            <wp:extent cx="5167630" cy="3692525"/>
            <wp:effectExtent l="0" t="0" r="0" b="3175"/>
            <wp:docPr id="86"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pic:cNvPicPr>
                      <a:picLocks noChangeAspect="1" noChangeArrowheads="1"/>
                    </pic:cNvPicPr>
                  </pic:nvPicPr>
                  <pic:blipFill>
                    <a:blip r:embed="rId1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a:xfrm>
                      <a:off x="0" y="0"/>
                      <a:ext cx="5167630" cy="3692525"/>
                    </a:xfrm>
                    <a:prstGeom prst="rect">
                      <a:avLst/>
                    </a:prstGeom>
                    <a:noFill/>
                    <a:ln>
                      <a:noFill/>
                    </a:ln>
                  </pic:spPr>
                </pic:pic>
              </a:graphicData>
            </a:graphic>
          </wp:inline>
        </w:drawing>
      </w:r>
    </w:p>
    <w:p w:rsidR="007D7C9D" w:rsidRDefault="007D7C9D" w:rsidP="007D7C9D">
      <w:pPr>
        <w:ind w:firstLine="480"/>
        <w:rPr>
          <w:rFonts w:ascii="宋体" w:hAnsi="宋体" w:cs="宋体"/>
          <w:szCs w:val="24"/>
          <w:lang w:val="zh-CN"/>
        </w:rPr>
      </w:pPr>
      <w:r>
        <w:rPr>
          <w:rFonts w:ascii="宋体" w:hAnsi="宋体" w:cs="宋体" w:hint="eastAsia"/>
          <w:szCs w:val="24"/>
          <w:lang w:val="zh-CN"/>
        </w:rPr>
        <w:t>在整改页面，查看审核不通过原因。根据实际情况进行再次整改，然后重新提交。</w:t>
      </w:r>
    </w:p>
    <w:p w:rsidR="007D7C9D" w:rsidRDefault="007D7C9D" w:rsidP="007D7C9D">
      <w:pPr>
        <w:ind w:firstLine="480"/>
        <w:rPr>
          <w:rFonts w:ascii="宋体" w:hAnsi="宋体" w:cs="宋体"/>
          <w:szCs w:val="24"/>
        </w:rPr>
      </w:pPr>
      <w:r>
        <w:rPr>
          <w:rFonts w:ascii="宋体" w:hAnsi="宋体" w:cs="宋体" w:hint="eastAsia"/>
          <w:szCs w:val="24"/>
          <w:lang w:val="zh-CN"/>
        </w:rPr>
        <w:t>如果不修改样品信息，可在列表中点击“撤销”按钮，撤销样品信息修改申请。</w:t>
      </w:r>
    </w:p>
    <w:p w:rsidR="007D7C9D" w:rsidRDefault="007D7C9D" w:rsidP="00D37144">
      <w:pPr>
        <w:pStyle w:val="3"/>
        <w:numPr>
          <w:ilvl w:val="2"/>
          <w:numId w:val="11"/>
        </w:numPr>
      </w:pPr>
      <w:r>
        <w:rPr>
          <w:rFonts w:hint="eastAsia"/>
        </w:rPr>
        <w:t>样品信息修改申请查看</w:t>
      </w:r>
    </w:p>
    <w:p w:rsidR="007D7C9D" w:rsidRDefault="007D7C9D" w:rsidP="007D7C9D">
      <w:pPr>
        <w:ind w:firstLine="480"/>
        <w:rPr>
          <w:rFonts w:ascii="宋体" w:hAnsi="宋体" w:cs="宋体"/>
          <w:szCs w:val="24"/>
          <w:lang w:val="zh-CN"/>
        </w:rPr>
      </w:pPr>
      <w:r>
        <w:rPr>
          <w:rFonts w:ascii="宋体" w:hAnsi="宋体" w:cs="宋体" w:hint="eastAsia"/>
          <w:szCs w:val="24"/>
          <w:lang w:val="zh-CN"/>
        </w:rPr>
        <w:t>点击列表中的“查看”按钮，进入样品信息修改申请查看页面。如下图所示：</w:t>
      </w:r>
    </w:p>
    <w:p w:rsidR="007D7C9D" w:rsidRDefault="007D7C9D" w:rsidP="007D7C9D">
      <w:pPr>
        <w:ind w:firstLineChars="0" w:firstLine="0"/>
      </w:pPr>
      <w:r>
        <w:rPr>
          <w:noProof/>
        </w:rPr>
        <w:drawing>
          <wp:inline distT="0" distB="0" distL="0" distR="0">
            <wp:extent cx="5264785" cy="2632075"/>
            <wp:effectExtent l="0" t="0" r="0" b="0"/>
            <wp:docPr id="85"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pic:cNvPicPr>
                      <a:picLocks noChangeAspect="1" noChangeArrowheads="1"/>
                    </pic:cNvPicPr>
                  </pic:nvPicPr>
                  <pic:blipFill>
                    <a:blip r:embed="rId1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a:xfrm>
                      <a:off x="0" y="0"/>
                      <a:ext cx="5264785" cy="2632075"/>
                    </a:xfrm>
                    <a:prstGeom prst="rect">
                      <a:avLst/>
                    </a:prstGeom>
                    <a:noFill/>
                    <a:ln>
                      <a:noFill/>
                    </a:ln>
                  </pic:spPr>
                </pic:pic>
              </a:graphicData>
            </a:graphic>
          </wp:inline>
        </w:drawing>
      </w:r>
    </w:p>
    <w:p w:rsidR="007D7C9D" w:rsidRDefault="007D7C9D" w:rsidP="007D7C9D">
      <w:pPr>
        <w:ind w:firstLine="480"/>
      </w:pPr>
      <w:r>
        <w:rPr>
          <w:rFonts w:hint="eastAsia"/>
        </w:rPr>
        <w:t>在样品信息修改详细页面中，可以查看样品修改后的信息以及修改的内容，修改记录等信息。</w:t>
      </w:r>
    </w:p>
    <w:p w:rsidR="007D7C9D" w:rsidRDefault="007D7C9D" w:rsidP="00D37144">
      <w:pPr>
        <w:pStyle w:val="20"/>
        <w:numPr>
          <w:ilvl w:val="1"/>
          <w:numId w:val="11"/>
        </w:numPr>
      </w:pPr>
      <w:bookmarkStart w:id="26" w:name="_Toc167349536"/>
      <w:r>
        <w:rPr>
          <w:rFonts w:hint="eastAsia"/>
        </w:rPr>
        <w:t>修改送检单信息</w:t>
      </w:r>
      <w:bookmarkEnd w:id="26"/>
    </w:p>
    <w:p w:rsidR="007D7C9D" w:rsidRDefault="007D7C9D" w:rsidP="00D37144">
      <w:pPr>
        <w:pStyle w:val="3"/>
        <w:numPr>
          <w:ilvl w:val="2"/>
          <w:numId w:val="11"/>
        </w:numPr>
      </w:pPr>
      <w:r>
        <w:t>流程图</w:t>
      </w:r>
    </w:p>
    <w:p w:rsidR="007D7C9D" w:rsidRDefault="00522A65" w:rsidP="007D7C9D">
      <w:pPr>
        <w:ind w:firstLine="480"/>
        <w:rPr>
          <w:rFonts w:hAnsi="宋体"/>
          <w:szCs w:val="21"/>
          <w:lang w:val="zh-CN"/>
        </w:rPr>
      </w:pPr>
      <w:r>
        <w:object w:dxaOrig="5461" w:dyaOrig="7636">
          <v:shape id="_x0000_i1029" type="#_x0000_t75" style="width:273.2pt;height:381.9pt" o:ole="">
            <v:imagedata r:id="rId131" o:title=""/>
          </v:shape>
          <o:OLEObject Type="Embed" ProgID="Visio.Drawing.15" ShapeID="_x0000_i1029" DrawAspect="Content" ObjectID="_1783495026" r:id="rId132"/>
        </w:object>
      </w:r>
    </w:p>
    <w:p w:rsidR="007D7C9D" w:rsidRDefault="007D7C9D" w:rsidP="00D37144">
      <w:pPr>
        <w:pStyle w:val="3"/>
        <w:numPr>
          <w:ilvl w:val="2"/>
          <w:numId w:val="11"/>
        </w:numPr>
      </w:pPr>
      <w:r>
        <w:rPr>
          <w:rFonts w:hint="eastAsia"/>
        </w:rPr>
        <w:t>送检</w:t>
      </w:r>
      <w:proofErr w:type="gramStart"/>
      <w:r>
        <w:rPr>
          <w:rFonts w:hint="eastAsia"/>
        </w:rPr>
        <w:t>单修改</w:t>
      </w:r>
      <w:proofErr w:type="gramEnd"/>
      <w:r>
        <w:rPr>
          <w:rFonts w:hint="eastAsia"/>
        </w:rPr>
        <w:t>申请（试验员）</w:t>
      </w:r>
    </w:p>
    <w:p w:rsidR="007D7C9D" w:rsidRDefault="007D7C9D" w:rsidP="007D7C9D">
      <w:pPr>
        <w:ind w:firstLine="480"/>
        <w:rPr>
          <w:lang w:val="zh-CN"/>
        </w:rPr>
      </w:pPr>
      <w:proofErr w:type="gramStart"/>
      <w:r>
        <w:rPr>
          <w:rFonts w:hint="eastAsia"/>
          <w:lang w:val="zh-CN"/>
        </w:rPr>
        <w:t>试验员</w:t>
      </w:r>
      <w:proofErr w:type="gramEnd"/>
      <w:r>
        <w:rPr>
          <w:rFonts w:hint="eastAsia"/>
          <w:lang w:val="zh-CN"/>
        </w:rPr>
        <w:t>登录系统后，点击页面右侧的“修改送检单”图标，进入送检</w:t>
      </w:r>
      <w:proofErr w:type="gramStart"/>
      <w:r>
        <w:rPr>
          <w:rFonts w:hint="eastAsia"/>
          <w:lang w:val="zh-CN"/>
        </w:rPr>
        <w:t>单修改</w:t>
      </w:r>
      <w:proofErr w:type="gramEnd"/>
      <w:r>
        <w:rPr>
          <w:rFonts w:hint="eastAsia"/>
          <w:lang w:val="zh-CN"/>
        </w:rPr>
        <w:t>记录页面。如下图所示：</w:t>
      </w:r>
    </w:p>
    <w:p w:rsidR="007D7C9D" w:rsidRDefault="007D7C9D" w:rsidP="007D7C9D">
      <w:pPr>
        <w:ind w:firstLineChars="0" w:firstLine="0"/>
        <w:rPr>
          <w:rFonts w:ascii="仿宋" w:eastAsia="仿宋" w:hAnsi="仿宋"/>
          <w:sz w:val="28"/>
          <w:lang w:val="zh-CN"/>
        </w:rPr>
      </w:pPr>
      <w:r>
        <w:rPr>
          <w:noProof/>
        </w:rPr>
        <w:drawing>
          <wp:inline distT="0" distB="0" distL="0" distR="0">
            <wp:extent cx="5264785" cy="2223770"/>
            <wp:effectExtent l="0" t="0" r="0" b="5080"/>
            <wp:docPr id="83"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pic:cNvPicPr>
                      <a:picLocks noChangeAspect="1" noChangeArrowheads="1"/>
                    </pic:cNvPicPr>
                  </pic:nvPicPr>
                  <pic:blipFill>
                    <a:blip r:embed="rId1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a:xfrm>
                      <a:off x="0" y="0"/>
                      <a:ext cx="5264785" cy="2223770"/>
                    </a:xfrm>
                    <a:prstGeom prst="rect">
                      <a:avLst/>
                    </a:prstGeom>
                    <a:noFill/>
                    <a:ln>
                      <a:noFill/>
                    </a:ln>
                  </pic:spPr>
                </pic:pic>
              </a:graphicData>
            </a:graphic>
          </wp:inline>
        </w:drawing>
      </w:r>
    </w:p>
    <w:p w:rsidR="007D7C9D" w:rsidRDefault="007D7C9D" w:rsidP="007D7C9D">
      <w:pPr>
        <w:ind w:firstLine="480"/>
        <w:rPr>
          <w:lang w:val="zh-CN"/>
        </w:rPr>
      </w:pPr>
      <w:r>
        <w:rPr>
          <w:rFonts w:hint="eastAsia"/>
          <w:lang w:val="zh-CN"/>
        </w:rPr>
        <w:t>在送检</w:t>
      </w:r>
      <w:proofErr w:type="gramStart"/>
      <w:r>
        <w:rPr>
          <w:rFonts w:hint="eastAsia"/>
          <w:lang w:val="zh-CN"/>
        </w:rPr>
        <w:t>单修改</w:t>
      </w:r>
      <w:proofErr w:type="gramEnd"/>
      <w:r>
        <w:rPr>
          <w:rFonts w:hint="eastAsia"/>
          <w:lang w:val="zh-CN"/>
        </w:rPr>
        <w:t>记录页面，点击列表上方的“添加”按钮，进入送检单列表页面，如下图所示：</w:t>
      </w:r>
    </w:p>
    <w:p w:rsidR="007D7C9D" w:rsidRDefault="007D7C9D" w:rsidP="007D7C9D">
      <w:pPr>
        <w:ind w:firstLineChars="0" w:firstLine="0"/>
        <w:rPr>
          <w:rFonts w:ascii="仿宋" w:eastAsia="仿宋" w:hAnsi="仿宋"/>
          <w:sz w:val="28"/>
          <w:lang w:val="zh-CN"/>
        </w:rPr>
      </w:pPr>
      <w:r>
        <w:rPr>
          <w:noProof/>
        </w:rPr>
        <w:drawing>
          <wp:inline distT="0" distB="0" distL="0" distR="0">
            <wp:extent cx="5264785" cy="2216785"/>
            <wp:effectExtent l="0" t="0" r="0" b="0"/>
            <wp:docPr id="82"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pic:cNvPicPr>
                      <a:picLocks noChangeAspect="1" noChangeArrowheads="1"/>
                    </pic:cNvPicPr>
                  </pic:nvPicPr>
                  <pic:blipFill>
                    <a:blip r:embed="rId1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a:xfrm>
                      <a:off x="0" y="0"/>
                      <a:ext cx="5264785" cy="2216785"/>
                    </a:xfrm>
                    <a:prstGeom prst="rect">
                      <a:avLst/>
                    </a:prstGeom>
                    <a:noFill/>
                    <a:ln>
                      <a:noFill/>
                    </a:ln>
                  </pic:spPr>
                </pic:pic>
              </a:graphicData>
            </a:graphic>
          </wp:inline>
        </w:drawing>
      </w:r>
    </w:p>
    <w:p w:rsidR="007D7C9D" w:rsidRDefault="007D7C9D" w:rsidP="007D7C9D">
      <w:pPr>
        <w:ind w:firstLine="480"/>
        <w:rPr>
          <w:lang w:val="zh-CN"/>
        </w:rPr>
      </w:pPr>
      <w:r>
        <w:rPr>
          <w:rFonts w:hint="eastAsia"/>
          <w:lang w:val="zh-CN"/>
        </w:rPr>
        <w:t>在送检单列表页面中，显示了未见证送样的送检单。在列表中选择需要修改的送检单，点击列表中的“修改”按钮，进入送检</w:t>
      </w:r>
      <w:proofErr w:type="gramStart"/>
      <w:r>
        <w:rPr>
          <w:rFonts w:hint="eastAsia"/>
          <w:lang w:val="zh-CN"/>
        </w:rPr>
        <w:t>单修改</w:t>
      </w:r>
      <w:proofErr w:type="gramEnd"/>
      <w:r>
        <w:rPr>
          <w:rFonts w:hint="eastAsia"/>
          <w:lang w:val="zh-CN"/>
        </w:rPr>
        <w:t>页面。如下图所示：</w:t>
      </w:r>
    </w:p>
    <w:p w:rsidR="007D7C9D" w:rsidRDefault="007D7C9D" w:rsidP="007D7C9D">
      <w:pPr>
        <w:ind w:firstLineChars="0" w:firstLine="0"/>
        <w:rPr>
          <w:rFonts w:ascii="仿宋" w:eastAsia="仿宋" w:hAnsi="仿宋"/>
          <w:sz w:val="28"/>
          <w:lang w:val="zh-CN"/>
        </w:rPr>
      </w:pPr>
      <w:r>
        <w:rPr>
          <w:noProof/>
        </w:rPr>
        <w:drawing>
          <wp:inline distT="0" distB="0" distL="0" distR="0">
            <wp:extent cx="5264785" cy="2459355"/>
            <wp:effectExtent l="0" t="0" r="0" b="0"/>
            <wp:docPr id="81"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pic:cNvPicPr>
                      <a:picLocks noChangeAspect="1" noChangeArrowheads="1"/>
                    </pic:cNvPicPr>
                  </pic:nvPicPr>
                  <pic:blipFill>
                    <a:blip r:embed="rId1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a:xfrm>
                      <a:off x="0" y="0"/>
                      <a:ext cx="5264785" cy="2459355"/>
                    </a:xfrm>
                    <a:prstGeom prst="rect">
                      <a:avLst/>
                    </a:prstGeom>
                    <a:noFill/>
                    <a:ln>
                      <a:noFill/>
                    </a:ln>
                  </pic:spPr>
                </pic:pic>
              </a:graphicData>
            </a:graphic>
          </wp:inline>
        </w:drawing>
      </w:r>
    </w:p>
    <w:p w:rsidR="007D7C9D" w:rsidRDefault="007D7C9D" w:rsidP="007D7C9D">
      <w:pPr>
        <w:ind w:firstLine="480"/>
        <w:rPr>
          <w:lang w:val="zh-CN"/>
        </w:rPr>
      </w:pPr>
      <w:r>
        <w:rPr>
          <w:rFonts w:hint="eastAsia"/>
          <w:lang w:val="zh-CN"/>
        </w:rPr>
        <w:t>在送检</w:t>
      </w:r>
      <w:proofErr w:type="gramStart"/>
      <w:r>
        <w:rPr>
          <w:rFonts w:hint="eastAsia"/>
          <w:lang w:val="zh-CN"/>
        </w:rPr>
        <w:t>单修改</w:t>
      </w:r>
      <w:proofErr w:type="gramEnd"/>
      <w:r>
        <w:rPr>
          <w:rFonts w:hint="eastAsia"/>
          <w:lang w:val="zh-CN"/>
        </w:rPr>
        <w:t>页面，修改送检单已有的信息。在修改送检单信息时，可以更改送检单包含的样品，可增加见证完成且未生成送检单的样品，也可从送检单中移除已有的样品。</w:t>
      </w:r>
    </w:p>
    <w:p w:rsidR="007D7C9D" w:rsidRDefault="007D7C9D" w:rsidP="00D37144">
      <w:pPr>
        <w:pStyle w:val="3"/>
        <w:numPr>
          <w:ilvl w:val="2"/>
          <w:numId w:val="11"/>
        </w:numPr>
      </w:pPr>
      <w:r>
        <w:rPr>
          <w:rFonts w:hint="eastAsia"/>
        </w:rPr>
        <w:t>送检</w:t>
      </w:r>
      <w:proofErr w:type="gramStart"/>
      <w:r>
        <w:rPr>
          <w:rFonts w:hint="eastAsia"/>
        </w:rPr>
        <w:t>单修改</w:t>
      </w:r>
      <w:proofErr w:type="gramEnd"/>
      <w:r>
        <w:rPr>
          <w:rFonts w:hint="eastAsia"/>
        </w:rPr>
        <w:t>审查（见证员）</w:t>
      </w:r>
    </w:p>
    <w:p w:rsidR="007D7C9D" w:rsidRDefault="007D7C9D" w:rsidP="007D7C9D">
      <w:pPr>
        <w:ind w:firstLine="480"/>
        <w:rPr>
          <w:lang w:val="zh-CN"/>
        </w:rPr>
      </w:pPr>
      <w:proofErr w:type="gramStart"/>
      <w:r>
        <w:rPr>
          <w:rFonts w:hint="eastAsia"/>
          <w:lang w:val="zh-CN"/>
        </w:rPr>
        <w:t>见证员</w:t>
      </w:r>
      <w:proofErr w:type="gramEnd"/>
      <w:r>
        <w:rPr>
          <w:rFonts w:hint="eastAsia"/>
          <w:lang w:val="zh-CN"/>
        </w:rPr>
        <w:t>登录系统后，点击页面右侧的“修改送检单”图标，进入送检</w:t>
      </w:r>
      <w:proofErr w:type="gramStart"/>
      <w:r>
        <w:rPr>
          <w:rFonts w:hint="eastAsia"/>
          <w:lang w:val="zh-CN"/>
        </w:rPr>
        <w:t>单修改</w:t>
      </w:r>
      <w:proofErr w:type="gramEnd"/>
      <w:r>
        <w:rPr>
          <w:rFonts w:hint="eastAsia"/>
          <w:lang w:val="zh-CN"/>
        </w:rPr>
        <w:t>记录页面，如下图所示：</w:t>
      </w:r>
    </w:p>
    <w:p w:rsidR="007D7C9D" w:rsidRDefault="007D7C9D" w:rsidP="007D7C9D">
      <w:pPr>
        <w:ind w:firstLineChars="0" w:firstLine="0"/>
        <w:rPr>
          <w:rFonts w:ascii="仿宋" w:eastAsia="仿宋" w:hAnsi="仿宋"/>
          <w:sz w:val="28"/>
          <w:lang w:val="zh-CN"/>
        </w:rPr>
      </w:pPr>
      <w:r>
        <w:rPr>
          <w:noProof/>
        </w:rPr>
        <w:drawing>
          <wp:inline distT="0" distB="0" distL="0" distR="0">
            <wp:extent cx="5264785" cy="2223770"/>
            <wp:effectExtent l="0" t="0" r="0" b="5080"/>
            <wp:docPr id="80"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pic:cNvPicPr>
                      <a:picLocks noChangeAspect="1" noChangeArrowheads="1"/>
                    </pic:cNvPicPr>
                  </pic:nvPicPr>
                  <pic:blipFill>
                    <a:blip r:embed="rId1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a:xfrm>
                      <a:off x="0" y="0"/>
                      <a:ext cx="5264785" cy="2223770"/>
                    </a:xfrm>
                    <a:prstGeom prst="rect">
                      <a:avLst/>
                    </a:prstGeom>
                    <a:noFill/>
                    <a:ln>
                      <a:noFill/>
                    </a:ln>
                  </pic:spPr>
                </pic:pic>
              </a:graphicData>
            </a:graphic>
          </wp:inline>
        </w:drawing>
      </w:r>
    </w:p>
    <w:p w:rsidR="007D7C9D" w:rsidRDefault="007D7C9D" w:rsidP="007D7C9D">
      <w:pPr>
        <w:ind w:firstLine="480"/>
        <w:rPr>
          <w:lang w:val="zh-CN"/>
        </w:rPr>
      </w:pPr>
      <w:r>
        <w:rPr>
          <w:rFonts w:hint="eastAsia"/>
          <w:lang w:val="zh-CN"/>
        </w:rPr>
        <w:t>在送检</w:t>
      </w:r>
      <w:proofErr w:type="gramStart"/>
      <w:r>
        <w:rPr>
          <w:rFonts w:hint="eastAsia"/>
          <w:lang w:val="zh-CN"/>
        </w:rPr>
        <w:t>单修改</w:t>
      </w:r>
      <w:proofErr w:type="gramEnd"/>
      <w:r>
        <w:rPr>
          <w:rFonts w:hint="eastAsia"/>
          <w:lang w:val="zh-CN"/>
        </w:rPr>
        <w:t>记录页面，罗列了所有需要</w:t>
      </w:r>
      <w:proofErr w:type="gramStart"/>
      <w:r>
        <w:rPr>
          <w:rFonts w:hint="eastAsia"/>
          <w:lang w:val="zh-CN"/>
        </w:rPr>
        <w:t>见证员</w:t>
      </w:r>
      <w:proofErr w:type="gramEnd"/>
      <w:r>
        <w:rPr>
          <w:rFonts w:hint="eastAsia"/>
          <w:lang w:val="zh-CN"/>
        </w:rPr>
        <w:t>审核或已经审核的送检</w:t>
      </w:r>
      <w:proofErr w:type="gramStart"/>
      <w:r>
        <w:rPr>
          <w:rFonts w:hint="eastAsia"/>
          <w:lang w:val="zh-CN"/>
        </w:rPr>
        <w:t>单修改</w:t>
      </w:r>
      <w:proofErr w:type="gramEnd"/>
      <w:r>
        <w:rPr>
          <w:rFonts w:hint="eastAsia"/>
          <w:lang w:val="zh-CN"/>
        </w:rPr>
        <w:t>申请。点击列表中的“审核”按钮，进入送检</w:t>
      </w:r>
      <w:proofErr w:type="gramStart"/>
      <w:r>
        <w:rPr>
          <w:rFonts w:hint="eastAsia"/>
          <w:lang w:val="zh-CN"/>
        </w:rPr>
        <w:t>单修改</w:t>
      </w:r>
      <w:proofErr w:type="gramEnd"/>
      <w:r>
        <w:rPr>
          <w:rFonts w:hint="eastAsia"/>
          <w:lang w:val="zh-CN"/>
        </w:rPr>
        <w:t>审核页面，如下图所示：</w:t>
      </w:r>
    </w:p>
    <w:p w:rsidR="007D7C9D" w:rsidRDefault="007D7C9D" w:rsidP="007D7C9D">
      <w:pPr>
        <w:ind w:firstLineChars="0" w:firstLine="0"/>
        <w:rPr>
          <w:rFonts w:ascii="仿宋" w:eastAsia="仿宋" w:hAnsi="仿宋"/>
          <w:sz w:val="28"/>
          <w:lang w:val="zh-CN"/>
        </w:rPr>
      </w:pPr>
      <w:r>
        <w:rPr>
          <w:rFonts w:ascii="仿宋" w:eastAsia="仿宋" w:hAnsi="仿宋"/>
          <w:noProof/>
          <w:sz w:val="28"/>
        </w:rPr>
        <w:drawing>
          <wp:inline distT="0" distB="0" distL="0" distR="0">
            <wp:extent cx="5146675" cy="3664585"/>
            <wp:effectExtent l="0" t="0" r="0" b="0"/>
            <wp:docPr id="79"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pic:cNvPicPr>
                      <a:picLocks noChangeAspect="1" noChangeArrowheads="1"/>
                    </pic:cNvPicPr>
                  </pic:nvPicPr>
                  <pic:blipFill>
                    <a:blip r:embed="rId1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a:xfrm>
                      <a:off x="0" y="0"/>
                      <a:ext cx="5146675" cy="3664585"/>
                    </a:xfrm>
                    <a:prstGeom prst="rect">
                      <a:avLst/>
                    </a:prstGeom>
                    <a:noFill/>
                    <a:ln>
                      <a:noFill/>
                    </a:ln>
                  </pic:spPr>
                </pic:pic>
              </a:graphicData>
            </a:graphic>
          </wp:inline>
        </w:drawing>
      </w:r>
    </w:p>
    <w:p w:rsidR="007D7C9D" w:rsidRDefault="007D7C9D" w:rsidP="007D7C9D">
      <w:pPr>
        <w:ind w:firstLine="480"/>
        <w:rPr>
          <w:lang w:val="zh-CN"/>
        </w:rPr>
      </w:pPr>
      <w:r>
        <w:rPr>
          <w:rFonts w:hint="eastAsia"/>
          <w:lang w:val="zh-CN"/>
        </w:rPr>
        <w:t>在送检</w:t>
      </w:r>
      <w:proofErr w:type="gramStart"/>
      <w:r>
        <w:rPr>
          <w:rFonts w:hint="eastAsia"/>
          <w:lang w:val="zh-CN"/>
        </w:rPr>
        <w:t>单修改</w:t>
      </w:r>
      <w:proofErr w:type="gramEnd"/>
      <w:r>
        <w:rPr>
          <w:rFonts w:hint="eastAsia"/>
          <w:lang w:val="zh-CN"/>
        </w:rPr>
        <w:t>审核页面，可以查看</w:t>
      </w:r>
      <w:proofErr w:type="gramStart"/>
      <w:r>
        <w:rPr>
          <w:rFonts w:hint="eastAsia"/>
          <w:lang w:val="zh-CN"/>
        </w:rPr>
        <w:t>试验员修改</w:t>
      </w:r>
      <w:proofErr w:type="gramEnd"/>
      <w:r>
        <w:rPr>
          <w:rFonts w:hint="eastAsia"/>
          <w:lang w:val="zh-CN"/>
        </w:rPr>
        <w:t>后的送检单信息，修改了的内容将用红色字体显示。鼠标移至内容上方，可查看修改前内容。</w:t>
      </w:r>
    </w:p>
    <w:p w:rsidR="007D7C9D" w:rsidRDefault="007D7C9D" w:rsidP="007D7C9D">
      <w:pPr>
        <w:ind w:firstLine="480"/>
        <w:rPr>
          <w:lang w:val="zh-CN"/>
        </w:rPr>
      </w:pPr>
      <w:r>
        <w:rPr>
          <w:rFonts w:hint="eastAsia"/>
          <w:lang w:val="zh-CN"/>
        </w:rPr>
        <w:t>信息查看后，在页面下方选择审核结论并填写审查意见，如果选择“同意修改”，则将修改的送检单移交给总监理工程师进行审核；如果选择“不同意修改”，则将修改的送检单退回给</w:t>
      </w:r>
      <w:proofErr w:type="gramStart"/>
      <w:r>
        <w:rPr>
          <w:rFonts w:hint="eastAsia"/>
          <w:lang w:val="zh-CN"/>
        </w:rPr>
        <w:t>试验员重新</w:t>
      </w:r>
      <w:proofErr w:type="gramEnd"/>
      <w:r>
        <w:rPr>
          <w:rFonts w:hint="eastAsia"/>
          <w:lang w:val="zh-CN"/>
        </w:rPr>
        <w:t>整改或撤销申请。</w:t>
      </w:r>
    </w:p>
    <w:p w:rsidR="007D7C9D" w:rsidRDefault="007D7C9D" w:rsidP="00D37144">
      <w:pPr>
        <w:pStyle w:val="3"/>
        <w:numPr>
          <w:ilvl w:val="2"/>
          <w:numId w:val="11"/>
        </w:numPr>
      </w:pPr>
      <w:r>
        <w:rPr>
          <w:rFonts w:hint="eastAsia"/>
        </w:rPr>
        <w:t>整改送检</w:t>
      </w:r>
      <w:proofErr w:type="gramStart"/>
      <w:r>
        <w:rPr>
          <w:rFonts w:hint="eastAsia"/>
        </w:rPr>
        <w:t>单修改</w:t>
      </w:r>
      <w:proofErr w:type="gramEnd"/>
      <w:r>
        <w:rPr>
          <w:rFonts w:hint="eastAsia"/>
        </w:rPr>
        <w:t>申请（试验员）</w:t>
      </w:r>
    </w:p>
    <w:p w:rsidR="007D7C9D" w:rsidRDefault="007D7C9D" w:rsidP="007D7C9D">
      <w:pPr>
        <w:ind w:firstLine="480"/>
        <w:rPr>
          <w:lang w:val="zh-CN"/>
        </w:rPr>
      </w:pPr>
      <w:r>
        <w:rPr>
          <w:rFonts w:hint="eastAsia"/>
          <w:lang w:val="zh-CN"/>
        </w:rPr>
        <w:t>在送检</w:t>
      </w:r>
      <w:proofErr w:type="gramStart"/>
      <w:r>
        <w:rPr>
          <w:rFonts w:hint="eastAsia"/>
          <w:lang w:val="zh-CN"/>
        </w:rPr>
        <w:t>单修改</w:t>
      </w:r>
      <w:proofErr w:type="gramEnd"/>
      <w:r>
        <w:rPr>
          <w:rFonts w:hint="eastAsia"/>
          <w:lang w:val="zh-CN"/>
        </w:rPr>
        <w:t>记录页面，点击列表中的“整改”按钮，进入送检</w:t>
      </w:r>
      <w:proofErr w:type="gramStart"/>
      <w:r>
        <w:rPr>
          <w:rFonts w:hint="eastAsia"/>
          <w:lang w:val="zh-CN"/>
        </w:rPr>
        <w:t>单修改</w:t>
      </w:r>
      <w:proofErr w:type="gramEnd"/>
      <w:r>
        <w:rPr>
          <w:rFonts w:hint="eastAsia"/>
          <w:lang w:val="zh-CN"/>
        </w:rPr>
        <w:t>页面，在页面中查看</w:t>
      </w:r>
      <w:proofErr w:type="gramStart"/>
      <w:r>
        <w:rPr>
          <w:rFonts w:hint="eastAsia"/>
          <w:lang w:val="zh-CN"/>
        </w:rPr>
        <w:t>见证员</w:t>
      </w:r>
      <w:proofErr w:type="gramEnd"/>
      <w:r>
        <w:rPr>
          <w:rFonts w:hint="eastAsia"/>
          <w:lang w:val="zh-CN"/>
        </w:rPr>
        <w:t>不同意修改的原因，然后对送检单信息再次修改上报。如下图所示：</w:t>
      </w:r>
    </w:p>
    <w:p w:rsidR="007D7C9D" w:rsidRDefault="007D7C9D" w:rsidP="007D7C9D">
      <w:pPr>
        <w:ind w:firstLineChars="0" w:firstLine="0"/>
        <w:rPr>
          <w:rFonts w:ascii="仿宋" w:eastAsia="仿宋" w:hAnsi="仿宋"/>
          <w:sz w:val="28"/>
          <w:lang w:val="zh-CN"/>
        </w:rPr>
      </w:pPr>
      <w:r>
        <w:rPr>
          <w:rFonts w:ascii="仿宋" w:eastAsia="仿宋" w:hAnsi="仿宋" w:hint="eastAsia"/>
          <w:noProof/>
          <w:sz w:val="28"/>
        </w:rPr>
        <w:drawing>
          <wp:inline distT="0" distB="0" distL="0" distR="0">
            <wp:extent cx="5271770" cy="3934460"/>
            <wp:effectExtent l="0" t="0" r="5080" b="8890"/>
            <wp:docPr id="78"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pic:cNvPicPr>
                      <a:picLocks noChangeAspect="1" noChangeArrowheads="1"/>
                    </pic:cNvPicPr>
                  </pic:nvPicPr>
                  <pic:blipFill>
                    <a:blip r:embed="rId1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a:xfrm>
                      <a:off x="0" y="0"/>
                      <a:ext cx="5271770" cy="3934460"/>
                    </a:xfrm>
                    <a:prstGeom prst="rect">
                      <a:avLst/>
                    </a:prstGeom>
                    <a:noFill/>
                    <a:ln>
                      <a:noFill/>
                    </a:ln>
                  </pic:spPr>
                </pic:pic>
              </a:graphicData>
            </a:graphic>
          </wp:inline>
        </w:drawing>
      </w:r>
    </w:p>
    <w:p w:rsidR="007D7C9D" w:rsidRDefault="007D7C9D" w:rsidP="00D37144">
      <w:pPr>
        <w:pStyle w:val="3"/>
        <w:numPr>
          <w:ilvl w:val="2"/>
          <w:numId w:val="11"/>
        </w:numPr>
      </w:pPr>
      <w:r>
        <w:rPr>
          <w:rFonts w:hint="eastAsia"/>
        </w:rPr>
        <w:t>撤销修改申请（试验员）</w:t>
      </w:r>
    </w:p>
    <w:p w:rsidR="007D7C9D" w:rsidRDefault="007D7C9D" w:rsidP="007D7C9D">
      <w:pPr>
        <w:ind w:firstLine="480"/>
        <w:rPr>
          <w:lang w:val="zh-CN"/>
        </w:rPr>
      </w:pPr>
      <w:r>
        <w:rPr>
          <w:rFonts w:hint="eastAsia"/>
          <w:lang w:val="zh-CN"/>
        </w:rPr>
        <w:t>在送检</w:t>
      </w:r>
      <w:proofErr w:type="gramStart"/>
      <w:r>
        <w:rPr>
          <w:rFonts w:hint="eastAsia"/>
          <w:lang w:val="zh-CN"/>
        </w:rPr>
        <w:t>单修改</w:t>
      </w:r>
      <w:proofErr w:type="gramEnd"/>
      <w:r>
        <w:rPr>
          <w:rFonts w:hint="eastAsia"/>
          <w:lang w:val="zh-CN"/>
        </w:rPr>
        <w:t>记录页面，点击列表中的“撤销”按钮，取消该送检单的修改申请。</w:t>
      </w:r>
    </w:p>
    <w:p w:rsidR="007D7C9D" w:rsidRDefault="007D7C9D" w:rsidP="00D37144">
      <w:pPr>
        <w:pStyle w:val="3"/>
        <w:numPr>
          <w:ilvl w:val="2"/>
          <w:numId w:val="11"/>
        </w:numPr>
      </w:pPr>
      <w:r>
        <w:rPr>
          <w:rFonts w:hint="eastAsia"/>
        </w:rPr>
        <w:t>送检单信息查看</w:t>
      </w:r>
    </w:p>
    <w:p w:rsidR="007D7C9D" w:rsidRDefault="007D7C9D" w:rsidP="007D7C9D">
      <w:pPr>
        <w:ind w:firstLine="480"/>
        <w:rPr>
          <w:lang w:val="zh-CN"/>
        </w:rPr>
      </w:pPr>
      <w:r>
        <w:rPr>
          <w:rFonts w:hint="eastAsia"/>
          <w:lang w:val="zh-CN"/>
        </w:rPr>
        <w:t>点击列表中的“查看”按钮，进入送检</w:t>
      </w:r>
      <w:proofErr w:type="gramStart"/>
      <w:r>
        <w:rPr>
          <w:rFonts w:hint="eastAsia"/>
          <w:lang w:val="zh-CN"/>
        </w:rPr>
        <w:t>单修改</w:t>
      </w:r>
      <w:proofErr w:type="gramEnd"/>
      <w:r>
        <w:rPr>
          <w:rFonts w:hint="eastAsia"/>
          <w:lang w:val="zh-CN"/>
        </w:rPr>
        <w:t>信息查看页面，如下图所示：</w:t>
      </w:r>
    </w:p>
    <w:p w:rsidR="007D7C9D" w:rsidRDefault="007D7C9D" w:rsidP="007D7C9D">
      <w:pPr>
        <w:ind w:firstLineChars="0" w:firstLine="0"/>
        <w:rPr>
          <w:rFonts w:ascii="仿宋" w:eastAsia="仿宋" w:hAnsi="仿宋"/>
          <w:sz w:val="28"/>
          <w:lang w:val="zh-CN"/>
        </w:rPr>
      </w:pPr>
      <w:r>
        <w:rPr>
          <w:rFonts w:ascii="仿宋" w:eastAsia="仿宋" w:hAnsi="仿宋"/>
          <w:noProof/>
          <w:sz w:val="28"/>
          <w:szCs w:val="21"/>
        </w:rPr>
        <w:drawing>
          <wp:inline distT="0" distB="0" distL="0" distR="0">
            <wp:extent cx="5153660" cy="2943860"/>
            <wp:effectExtent l="0" t="0" r="8890" b="8890"/>
            <wp:docPr id="75"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pic:cNvPicPr>
                      <a:picLocks noChangeAspect="1" noChangeArrowheads="1"/>
                    </pic:cNvPicPr>
                  </pic:nvPicPr>
                  <pic:blipFill>
                    <a:blip r:embed="rId1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a:xfrm>
                      <a:off x="0" y="0"/>
                      <a:ext cx="5153660" cy="2943860"/>
                    </a:xfrm>
                    <a:prstGeom prst="rect">
                      <a:avLst/>
                    </a:prstGeom>
                    <a:noFill/>
                    <a:ln>
                      <a:noFill/>
                    </a:ln>
                  </pic:spPr>
                </pic:pic>
              </a:graphicData>
            </a:graphic>
          </wp:inline>
        </w:drawing>
      </w:r>
    </w:p>
    <w:p w:rsidR="007D7C9D" w:rsidRDefault="007D7C9D" w:rsidP="007D7C9D">
      <w:pPr>
        <w:ind w:firstLine="480"/>
        <w:rPr>
          <w:lang w:val="zh-CN"/>
        </w:rPr>
      </w:pPr>
      <w:r>
        <w:rPr>
          <w:rFonts w:hint="eastAsia"/>
          <w:lang w:val="zh-CN"/>
        </w:rPr>
        <w:t>在送检单查看页面中，修改后的内容将用红色字体显示。</w:t>
      </w:r>
    </w:p>
    <w:p w:rsidR="007D7C9D" w:rsidRDefault="007D7C9D" w:rsidP="007D7C9D">
      <w:pPr>
        <w:pStyle w:val="1"/>
        <w:ind w:firstLine="723"/>
        <w:sectPr w:rsidR="007D7C9D" w:rsidSect="0058180B">
          <w:footerReference w:type="default" r:id="rId140"/>
          <w:pgSz w:w="11906" w:h="16838"/>
          <w:pgMar w:top="1440" w:right="1800" w:bottom="1440" w:left="1800" w:header="851" w:footer="992" w:gutter="0"/>
          <w:pgNumType w:start="1"/>
          <w:cols w:space="425"/>
          <w:docGrid w:type="lines" w:linePitch="312"/>
        </w:sectPr>
      </w:pPr>
    </w:p>
    <w:p w:rsidR="007D7C9D" w:rsidRPr="00C37C1C" w:rsidRDefault="007D7C9D" w:rsidP="007D7C9D">
      <w:pPr>
        <w:ind w:firstLine="480"/>
      </w:pPr>
    </w:p>
    <w:p w:rsidR="00730B84" w:rsidRDefault="00730B84" w:rsidP="00D37144">
      <w:pPr>
        <w:pStyle w:val="20"/>
        <w:numPr>
          <w:ilvl w:val="1"/>
          <w:numId w:val="11"/>
        </w:numPr>
      </w:pPr>
      <w:bookmarkStart w:id="27" w:name="_Toc167349537"/>
      <w:r w:rsidRPr="00987D4D">
        <w:rPr>
          <w:rFonts w:hint="eastAsia"/>
        </w:rPr>
        <w:t>取样抽查管理</w:t>
      </w:r>
      <w:bookmarkEnd w:id="27"/>
    </w:p>
    <w:p w:rsidR="00730B84" w:rsidRPr="0041251C" w:rsidRDefault="00730B84" w:rsidP="007D7C9D">
      <w:pPr>
        <w:pStyle w:val="ad"/>
        <w:rPr>
          <w:shd w:val="clear" w:color="auto" w:fill="FFFFFF"/>
        </w:rPr>
      </w:pPr>
      <w:r w:rsidRPr="0041251C">
        <w:rPr>
          <w:shd w:val="clear" w:color="auto" w:fill="FFFFFF"/>
        </w:rPr>
        <w:t>监管部门</w:t>
      </w:r>
      <w:r w:rsidR="007D7C9D">
        <w:rPr>
          <w:rFonts w:hint="eastAsia"/>
          <w:shd w:val="clear" w:color="auto" w:fill="FFFFFF"/>
        </w:rPr>
        <w:t>对项目的取样信息进行抽查，抽查发现的问题信息将推送给项目或检测机构，项目或检测机构对问题的情况进行整改描述并回复</w:t>
      </w:r>
      <w:r w:rsidRPr="0041251C">
        <w:rPr>
          <w:shd w:val="clear" w:color="auto" w:fill="FFFFFF"/>
        </w:rPr>
        <w:t>。</w:t>
      </w:r>
    </w:p>
    <w:p w:rsidR="00730B84" w:rsidRPr="0041251C" w:rsidRDefault="00730B84" w:rsidP="00D37144">
      <w:pPr>
        <w:pStyle w:val="3"/>
        <w:numPr>
          <w:ilvl w:val="2"/>
          <w:numId w:val="11"/>
        </w:numPr>
        <w:rPr>
          <w:rFonts w:ascii="微软雅黑" w:eastAsia="微软雅黑" w:hAnsi="微软雅黑" w:cs="微软雅黑"/>
          <w:sz w:val="24"/>
          <w:shd w:val="clear" w:color="auto" w:fill="FFFFFF"/>
        </w:rPr>
      </w:pPr>
      <w:r w:rsidRPr="0041251C">
        <w:rPr>
          <w:rFonts w:ascii="微软雅黑" w:eastAsia="微软雅黑" w:hAnsi="微软雅黑" w:cs="微软雅黑" w:hint="eastAsia"/>
          <w:sz w:val="24"/>
          <w:shd w:val="clear" w:color="auto" w:fill="FFFFFF"/>
        </w:rPr>
        <w:t>抽查问题</w:t>
      </w:r>
      <w:r w:rsidR="007D7C9D">
        <w:rPr>
          <w:rFonts w:ascii="微软雅黑" w:eastAsia="微软雅黑" w:hAnsi="微软雅黑" w:cs="微软雅黑" w:hint="eastAsia"/>
          <w:sz w:val="24"/>
          <w:shd w:val="clear" w:color="auto" w:fill="FFFFFF"/>
        </w:rPr>
        <w:t>回复</w:t>
      </w:r>
    </w:p>
    <w:p w:rsidR="00730B84" w:rsidRPr="0041251C" w:rsidRDefault="00730B84" w:rsidP="00730B84">
      <w:pPr>
        <w:ind w:firstLine="480"/>
      </w:pPr>
      <w:r w:rsidRPr="0041251C">
        <w:rPr>
          <w:rFonts w:hint="eastAsia"/>
        </w:rPr>
        <w:t>项目经理、总监理工程师在抽查问题管理中，查看</w:t>
      </w:r>
      <w:r>
        <w:rPr>
          <w:rFonts w:hint="eastAsia"/>
        </w:rPr>
        <w:t>相关</w:t>
      </w:r>
      <w:r w:rsidRPr="0041251C">
        <w:rPr>
          <w:rFonts w:hint="eastAsia"/>
        </w:rPr>
        <w:t>检查的样品信息问题记录。</w:t>
      </w:r>
      <w:r>
        <w:rPr>
          <w:rFonts w:hint="eastAsia"/>
        </w:rPr>
        <w:t>可针</w:t>
      </w:r>
      <w:r w:rsidRPr="0041251C">
        <w:rPr>
          <w:rFonts w:hint="eastAsia"/>
        </w:rPr>
        <w:t>对问题进行整改回复，检查人员可通过抽查问题管理进行整改审查。</w:t>
      </w:r>
    </w:p>
    <w:p w:rsidR="00730B84" w:rsidRPr="0041251C" w:rsidRDefault="00730B84" w:rsidP="00730B84">
      <w:pPr>
        <w:ind w:firstLine="480"/>
      </w:pPr>
      <w:r w:rsidRPr="0041251C">
        <w:rPr>
          <w:rFonts w:hint="eastAsia"/>
        </w:rPr>
        <w:t>项目经理、总监理工程师或检测机构</w:t>
      </w:r>
      <w:r>
        <w:rPr>
          <w:rFonts w:hint="eastAsia"/>
        </w:rPr>
        <w:t>登录系统后，点击“取样抽查管理”图标，进入抽查问题列表页面。</w:t>
      </w:r>
      <w:r w:rsidRPr="0041251C">
        <w:rPr>
          <w:rFonts w:hint="eastAsia"/>
        </w:rPr>
        <w:t>在样品抽查问题列表中，可查看抽查检查发现的问题记录，</w:t>
      </w:r>
      <w:r w:rsidRPr="0041251C">
        <w:rPr>
          <w:rFonts w:hint="eastAsia"/>
          <w:shd w:val="clear" w:color="auto" w:fill="FFFFFF"/>
        </w:rPr>
        <w:t>如下图所示：</w:t>
      </w:r>
    </w:p>
    <w:p w:rsidR="00730B84" w:rsidRPr="0041251C" w:rsidRDefault="00730B84" w:rsidP="00730B84">
      <w:pPr>
        <w:ind w:firstLineChars="0" w:firstLine="0"/>
      </w:pPr>
      <w:r>
        <w:rPr>
          <w:noProof/>
        </w:rPr>
        <w:drawing>
          <wp:inline distT="0" distB="0" distL="0" distR="0">
            <wp:extent cx="5274310" cy="2637155"/>
            <wp:effectExtent l="0" t="0" r="2540" b="0"/>
            <wp:docPr id="107299190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4131239" name=""/>
                    <pic:cNvPicPr/>
                  </pic:nvPicPr>
                  <pic:blipFill>
                    <a:blip r:embed="rId141" cstate="print"/>
                    <a:stretch>
                      <a:fillRect/>
                    </a:stretch>
                  </pic:blipFill>
                  <pic:spPr>
                    <a:xfrm>
                      <a:off x="0" y="0"/>
                      <a:ext cx="5274310" cy="2637155"/>
                    </a:xfrm>
                    <a:prstGeom prst="rect">
                      <a:avLst/>
                    </a:prstGeom>
                  </pic:spPr>
                </pic:pic>
              </a:graphicData>
            </a:graphic>
          </wp:inline>
        </w:drawing>
      </w:r>
    </w:p>
    <w:p w:rsidR="00730B84" w:rsidRPr="0041251C" w:rsidRDefault="00730B84" w:rsidP="00730B84">
      <w:pPr>
        <w:ind w:firstLine="480"/>
      </w:pPr>
      <w:r>
        <w:rPr>
          <w:rFonts w:hint="eastAsia"/>
        </w:rPr>
        <w:t>在抽查样品问题列表中，点击“</w:t>
      </w:r>
      <w:r w:rsidRPr="0041251C">
        <w:rPr>
          <w:rFonts w:hint="eastAsia"/>
        </w:rPr>
        <w:t>整改</w:t>
      </w:r>
      <w:r>
        <w:rPr>
          <w:rFonts w:hint="eastAsia"/>
        </w:rPr>
        <w:t>”按钮</w:t>
      </w:r>
      <w:r w:rsidRPr="0041251C">
        <w:rPr>
          <w:rFonts w:hint="eastAsia"/>
        </w:rPr>
        <w:t>，可进入问题信息整改回复页面，查看问题信息并整改回复。</w:t>
      </w:r>
    </w:p>
    <w:p w:rsidR="00730B84" w:rsidRPr="0041251C" w:rsidRDefault="00730B84" w:rsidP="00730B84">
      <w:pPr>
        <w:ind w:firstLine="480"/>
      </w:pPr>
      <w:r w:rsidRPr="0041251C">
        <w:rPr>
          <w:rFonts w:hint="eastAsia"/>
        </w:rPr>
        <w:t>在整改回复页面，项目人员或检测机构人员可查看登记的问题信息和样品信息，</w:t>
      </w:r>
      <w:r w:rsidRPr="0041251C">
        <w:rPr>
          <w:rFonts w:hint="eastAsia"/>
          <w:shd w:val="clear" w:color="auto" w:fill="FFFFFF"/>
        </w:rPr>
        <w:t>如下图所示：</w:t>
      </w:r>
    </w:p>
    <w:p w:rsidR="00730B84" w:rsidRPr="0041251C" w:rsidRDefault="00730B84" w:rsidP="00730B84">
      <w:pPr>
        <w:pStyle w:val="a"/>
        <w:numPr>
          <w:ilvl w:val="0"/>
          <w:numId w:val="0"/>
        </w:numPr>
      </w:pPr>
      <w:r>
        <w:rPr>
          <w:noProof/>
        </w:rPr>
        <w:drawing>
          <wp:inline distT="0" distB="0" distL="0" distR="0">
            <wp:extent cx="5274310" cy="2637155"/>
            <wp:effectExtent l="0" t="0" r="2540" b="0"/>
            <wp:docPr id="13067998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829367" name=""/>
                    <pic:cNvPicPr/>
                  </pic:nvPicPr>
                  <pic:blipFill>
                    <a:blip r:embed="rId142" cstate="print"/>
                    <a:stretch>
                      <a:fillRect/>
                    </a:stretch>
                  </pic:blipFill>
                  <pic:spPr>
                    <a:xfrm>
                      <a:off x="0" y="0"/>
                      <a:ext cx="5274310" cy="2637155"/>
                    </a:xfrm>
                    <a:prstGeom prst="rect">
                      <a:avLst/>
                    </a:prstGeom>
                  </pic:spPr>
                </pic:pic>
              </a:graphicData>
            </a:graphic>
          </wp:inline>
        </w:drawing>
      </w:r>
    </w:p>
    <w:p w:rsidR="00730B84" w:rsidRPr="0041251C" w:rsidRDefault="00730B84" w:rsidP="00730B84">
      <w:pPr>
        <w:ind w:firstLine="480"/>
      </w:pPr>
      <w:r>
        <w:rPr>
          <w:rFonts w:hint="eastAsia"/>
        </w:rPr>
        <w:t>在页面中，可点击</w:t>
      </w:r>
      <w:r w:rsidRPr="0041251C">
        <w:rPr>
          <w:rFonts w:hint="eastAsia"/>
        </w:rPr>
        <w:t>样品编号，弹出窗口查看样品见证取样和见证送样信息，</w:t>
      </w:r>
      <w:r w:rsidRPr="0041251C">
        <w:rPr>
          <w:rFonts w:hint="eastAsia"/>
          <w:shd w:val="clear" w:color="auto" w:fill="FFFFFF"/>
        </w:rPr>
        <w:t>如下图所示：</w:t>
      </w:r>
    </w:p>
    <w:p w:rsidR="00730B84" w:rsidRPr="0041251C" w:rsidRDefault="00730B84" w:rsidP="00730B84">
      <w:pPr>
        <w:pStyle w:val="a"/>
        <w:numPr>
          <w:ilvl w:val="0"/>
          <w:numId w:val="0"/>
        </w:numPr>
      </w:pPr>
      <w:r>
        <w:rPr>
          <w:noProof/>
        </w:rPr>
        <w:drawing>
          <wp:inline distT="0" distB="0" distL="0" distR="0">
            <wp:extent cx="5274310" cy="2637155"/>
            <wp:effectExtent l="0" t="0" r="2540" b="0"/>
            <wp:docPr id="728107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701575" name=""/>
                    <pic:cNvPicPr/>
                  </pic:nvPicPr>
                  <pic:blipFill>
                    <a:blip r:embed="rId143" cstate="print"/>
                    <a:stretch>
                      <a:fillRect/>
                    </a:stretch>
                  </pic:blipFill>
                  <pic:spPr>
                    <a:xfrm>
                      <a:off x="0" y="0"/>
                      <a:ext cx="5274310" cy="2637155"/>
                    </a:xfrm>
                    <a:prstGeom prst="rect">
                      <a:avLst/>
                    </a:prstGeom>
                  </pic:spPr>
                </pic:pic>
              </a:graphicData>
            </a:graphic>
          </wp:inline>
        </w:drawing>
      </w:r>
    </w:p>
    <w:p w:rsidR="00730B84" w:rsidRPr="0041251C" w:rsidRDefault="00730B84" w:rsidP="00730B84">
      <w:pPr>
        <w:ind w:firstLine="480"/>
      </w:pPr>
      <w:r>
        <w:rPr>
          <w:rFonts w:hint="eastAsia"/>
        </w:rPr>
        <w:t>在样品信息中，点击</w:t>
      </w:r>
      <w:r w:rsidRPr="0041251C">
        <w:rPr>
          <w:rFonts w:hint="eastAsia"/>
        </w:rPr>
        <w:t>送检单编号，弹出窗口查看送检单内容，</w:t>
      </w:r>
      <w:r w:rsidRPr="0041251C">
        <w:rPr>
          <w:rFonts w:hint="eastAsia"/>
          <w:shd w:val="clear" w:color="auto" w:fill="FFFFFF"/>
        </w:rPr>
        <w:t>如下图所示：</w:t>
      </w:r>
    </w:p>
    <w:p w:rsidR="00730B84" w:rsidRPr="0041251C" w:rsidRDefault="00730B84" w:rsidP="00730B84">
      <w:pPr>
        <w:ind w:firstLineChars="0" w:firstLine="0"/>
      </w:pPr>
      <w:r>
        <w:rPr>
          <w:noProof/>
        </w:rPr>
        <w:drawing>
          <wp:inline distT="0" distB="0" distL="0" distR="0">
            <wp:extent cx="5274310" cy="2637155"/>
            <wp:effectExtent l="0" t="0" r="2540" b="0"/>
            <wp:docPr id="191672091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452213" name=""/>
                    <pic:cNvPicPr/>
                  </pic:nvPicPr>
                  <pic:blipFill>
                    <a:blip r:embed="rId144" cstate="print"/>
                    <a:stretch>
                      <a:fillRect/>
                    </a:stretch>
                  </pic:blipFill>
                  <pic:spPr>
                    <a:xfrm>
                      <a:off x="0" y="0"/>
                      <a:ext cx="5274310" cy="2637155"/>
                    </a:xfrm>
                    <a:prstGeom prst="rect">
                      <a:avLst/>
                    </a:prstGeom>
                  </pic:spPr>
                </pic:pic>
              </a:graphicData>
            </a:graphic>
          </wp:inline>
        </w:drawing>
      </w:r>
    </w:p>
    <w:p w:rsidR="00730B84" w:rsidRPr="0041251C" w:rsidRDefault="00730B84" w:rsidP="00730B84">
      <w:pPr>
        <w:ind w:firstLine="480"/>
      </w:pPr>
      <w:r w:rsidRPr="0041251C">
        <w:rPr>
          <w:rFonts w:hint="eastAsia"/>
        </w:rPr>
        <w:t>通过报告编号，弹出窗口查看检测报告内容。</w:t>
      </w:r>
      <w:r w:rsidRPr="0041251C">
        <w:rPr>
          <w:rFonts w:hint="eastAsia"/>
          <w:shd w:val="clear" w:color="auto" w:fill="FFFFFF"/>
        </w:rPr>
        <w:t>如下图所示：</w:t>
      </w:r>
    </w:p>
    <w:p w:rsidR="00730B84" w:rsidRPr="0041251C" w:rsidRDefault="00730B84" w:rsidP="00730B84">
      <w:pPr>
        <w:pStyle w:val="a"/>
        <w:numPr>
          <w:ilvl w:val="0"/>
          <w:numId w:val="0"/>
        </w:numPr>
      </w:pPr>
      <w:r w:rsidRPr="0041251C">
        <w:rPr>
          <w:noProof/>
        </w:rPr>
        <w:drawing>
          <wp:inline distT="0" distB="0" distL="0" distR="0">
            <wp:extent cx="5267960" cy="3145790"/>
            <wp:effectExtent l="0" t="0" r="8890" b="0"/>
            <wp:docPr id="721653247"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267960" cy="3145790"/>
                    </a:xfrm>
                    <a:prstGeom prst="rect">
                      <a:avLst/>
                    </a:prstGeom>
                    <a:noFill/>
                    <a:ln>
                      <a:noFill/>
                    </a:ln>
                  </pic:spPr>
                </pic:pic>
              </a:graphicData>
            </a:graphic>
          </wp:inline>
        </w:drawing>
      </w:r>
    </w:p>
    <w:p w:rsidR="00730B84" w:rsidRPr="0041251C" w:rsidRDefault="00730B84" w:rsidP="00730B84">
      <w:pPr>
        <w:ind w:firstLine="480"/>
      </w:pPr>
      <w:r w:rsidRPr="0041251C">
        <w:rPr>
          <w:rFonts w:hint="eastAsia"/>
        </w:rPr>
        <w:t>信息查看后，填写整改描述并上传整改照片，然后上报給检查人员进行审查。</w:t>
      </w:r>
    </w:p>
    <w:p w:rsidR="00A12E74" w:rsidRDefault="00A12E74" w:rsidP="00D37144">
      <w:pPr>
        <w:pStyle w:val="20"/>
        <w:numPr>
          <w:ilvl w:val="1"/>
          <w:numId w:val="11"/>
        </w:numPr>
      </w:pPr>
      <w:bookmarkStart w:id="28" w:name="_Toc167349538"/>
      <w:r>
        <w:rPr>
          <w:rFonts w:hint="eastAsia"/>
        </w:rPr>
        <w:t>渗漏防治管理</w:t>
      </w:r>
      <w:bookmarkEnd w:id="28"/>
    </w:p>
    <w:p w:rsidR="00A12E74" w:rsidRDefault="00A12E74" w:rsidP="00D37144">
      <w:pPr>
        <w:pStyle w:val="3"/>
        <w:numPr>
          <w:ilvl w:val="2"/>
          <w:numId w:val="11"/>
        </w:numPr>
      </w:pPr>
      <w:r>
        <w:t>流程介绍</w:t>
      </w:r>
    </w:p>
    <w:p w:rsidR="00A12E74" w:rsidRPr="00F6217B" w:rsidRDefault="00A12E74" w:rsidP="00A12E74">
      <w:pPr>
        <w:ind w:firstLineChars="0" w:firstLine="420"/>
      </w:pPr>
      <w:r w:rsidRPr="00F6217B">
        <w:rPr>
          <w:rFonts w:hint="eastAsia"/>
        </w:rPr>
        <w:t>在工程建设过程中，在对报送清单中指定分部分项工程进行施工时，由</w:t>
      </w:r>
      <w:r>
        <w:rPr>
          <w:rFonts w:hint="eastAsia"/>
        </w:rPr>
        <w:t>施工员</w:t>
      </w:r>
      <w:r w:rsidRPr="00F6217B">
        <w:rPr>
          <w:rFonts w:hint="eastAsia"/>
        </w:rPr>
        <w:t>通过移动</w:t>
      </w:r>
      <w:proofErr w:type="gramStart"/>
      <w:r w:rsidRPr="00F6217B">
        <w:rPr>
          <w:rFonts w:hint="eastAsia"/>
        </w:rPr>
        <w:t>端创建</w:t>
      </w:r>
      <w:proofErr w:type="gramEnd"/>
      <w:r w:rsidRPr="00F6217B">
        <w:rPr>
          <w:rFonts w:hint="eastAsia"/>
        </w:rPr>
        <w:t>表单并填写相关信息，信息填写后上报给技术负责人审核。</w:t>
      </w:r>
    </w:p>
    <w:p w:rsidR="00A12E74" w:rsidRPr="00F6217B" w:rsidRDefault="00A12E74" w:rsidP="00A12E74">
      <w:pPr>
        <w:ind w:firstLineChars="0" w:firstLine="480"/>
      </w:pPr>
      <w:r w:rsidRPr="00F6217B">
        <w:rPr>
          <w:rFonts w:hint="eastAsia"/>
        </w:rPr>
        <w:t>技术负责人对</w:t>
      </w:r>
      <w:r>
        <w:rPr>
          <w:rFonts w:hint="eastAsia"/>
        </w:rPr>
        <w:t>施工员</w:t>
      </w:r>
      <w:r w:rsidRPr="00F6217B">
        <w:rPr>
          <w:rFonts w:hint="eastAsia"/>
        </w:rPr>
        <w:t>上报渗漏防治报送信息进行审核，审核通过则上报专业监理工程师审核；审核不通过则退回给</w:t>
      </w:r>
      <w:r>
        <w:rPr>
          <w:rFonts w:hint="eastAsia"/>
        </w:rPr>
        <w:t>施工员</w:t>
      </w:r>
      <w:r w:rsidRPr="00F6217B">
        <w:rPr>
          <w:rFonts w:hint="eastAsia"/>
        </w:rPr>
        <w:t>整改，并短信通知</w:t>
      </w:r>
      <w:r>
        <w:rPr>
          <w:rFonts w:hint="eastAsia"/>
        </w:rPr>
        <w:t>施工员</w:t>
      </w:r>
      <w:r w:rsidRPr="00F6217B">
        <w:rPr>
          <w:rFonts w:hint="eastAsia"/>
        </w:rPr>
        <w:t>。</w:t>
      </w:r>
    </w:p>
    <w:p w:rsidR="00A12E74" w:rsidRPr="00F6217B" w:rsidRDefault="00A12E74" w:rsidP="00A12E74">
      <w:pPr>
        <w:ind w:firstLineChars="0" w:firstLine="480"/>
      </w:pPr>
      <w:r w:rsidRPr="00F6217B">
        <w:rPr>
          <w:rFonts w:hint="eastAsia"/>
        </w:rPr>
        <w:t>专业监理工程师对技术负责人审核通过的渗漏防治报送信息进行审核，审核通过</w:t>
      </w:r>
      <w:proofErr w:type="gramStart"/>
      <w:r w:rsidRPr="00F6217B">
        <w:rPr>
          <w:rFonts w:hint="eastAsia"/>
        </w:rPr>
        <w:t>则信息</w:t>
      </w:r>
      <w:proofErr w:type="gramEnd"/>
      <w:r w:rsidRPr="00F6217B">
        <w:rPr>
          <w:rFonts w:hint="eastAsia"/>
        </w:rPr>
        <w:t>归档存储；审核不通过则退回</w:t>
      </w:r>
      <w:r>
        <w:rPr>
          <w:rFonts w:hint="eastAsia"/>
        </w:rPr>
        <w:t>施工员</w:t>
      </w:r>
      <w:r w:rsidRPr="00F6217B">
        <w:rPr>
          <w:rFonts w:hint="eastAsia"/>
        </w:rPr>
        <w:t>整改，并短信通知</w:t>
      </w:r>
      <w:r>
        <w:rPr>
          <w:rFonts w:hint="eastAsia"/>
        </w:rPr>
        <w:t>施工员</w:t>
      </w:r>
      <w:r w:rsidRPr="00F6217B">
        <w:rPr>
          <w:rFonts w:hint="eastAsia"/>
        </w:rPr>
        <w:t>。</w:t>
      </w:r>
    </w:p>
    <w:p w:rsidR="00A12E74" w:rsidRPr="005A7E89" w:rsidRDefault="00A12E74" w:rsidP="00A12E74">
      <w:pPr>
        <w:ind w:firstLineChars="0" w:firstLine="480"/>
        <w:rPr>
          <w:i/>
          <w:iCs/>
          <w:color w:val="0000FF"/>
          <w:sz w:val="32"/>
        </w:rPr>
      </w:pPr>
      <w:r w:rsidRPr="00F6217B">
        <w:rPr>
          <w:rFonts w:hint="eastAsia"/>
        </w:rPr>
        <w:t>业务流程如下图所示：</w:t>
      </w:r>
    </w:p>
    <w:p w:rsidR="00A12E74" w:rsidRPr="005A7E89" w:rsidRDefault="00A12E74" w:rsidP="00A12E74">
      <w:pPr>
        <w:ind w:firstLineChars="0" w:firstLine="0"/>
      </w:pPr>
      <w:r>
        <w:object w:dxaOrig="7156" w:dyaOrig="8851">
          <v:shape id="_x0000_i1030" type="#_x0000_t75" style="width:357.2pt;height:443.3pt" o:ole="">
            <v:imagedata r:id="rId146" o:title=""/>
          </v:shape>
          <o:OLEObject Type="Embed" ProgID="Visio.Drawing.15" ShapeID="_x0000_i1030" DrawAspect="Content" ObjectID="_1783495027" r:id="rId147"/>
        </w:object>
      </w:r>
    </w:p>
    <w:p w:rsidR="00A12E74" w:rsidRDefault="00A12E74" w:rsidP="00D37144">
      <w:pPr>
        <w:pStyle w:val="3"/>
        <w:numPr>
          <w:ilvl w:val="2"/>
          <w:numId w:val="11"/>
        </w:numPr>
      </w:pPr>
      <w:r>
        <w:rPr>
          <w:rFonts w:hint="eastAsia"/>
        </w:rPr>
        <w:t>录入渗漏信息</w:t>
      </w:r>
    </w:p>
    <w:p w:rsidR="00A12E74" w:rsidRPr="00D3474C" w:rsidRDefault="00A12E74" w:rsidP="00A12E74">
      <w:pPr>
        <w:ind w:firstLine="480"/>
        <w:rPr>
          <w:rFonts w:ascii="宋体" w:hAnsi="宋体"/>
          <w:szCs w:val="24"/>
        </w:rPr>
      </w:pPr>
      <w:r>
        <w:rPr>
          <w:rFonts w:ascii="宋体" w:hAnsi="宋体" w:hint="eastAsia"/>
          <w:szCs w:val="24"/>
        </w:rPr>
        <w:t>施工员</w:t>
      </w:r>
      <w:r w:rsidRPr="00D3474C">
        <w:rPr>
          <w:rFonts w:ascii="宋体" w:hAnsi="宋体" w:hint="eastAsia"/>
          <w:szCs w:val="24"/>
        </w:rPr>
        <w:t>在项目施工过程中根据管理要求填写渗漏防治信息。</w:t>
      </w:r>
      <w:r>
        <w:rPr>
          <w:rFonts w:ascii="宋体" w:hAnsi="宋体" w:hint="eastAsia"/>
          <w:szCs w:val="24"/>
        </w:rPr>
        <w:t>施工员</w:t>
      </w:r>
      <w:r w:rsidRPr="00D3474C">
        <w:rPr>
          <w:rFonts w:ascii="宋体" w:hAnsi="宋体" w:hint="eastAsia"/>
          <w:szCs w:val="24"/>
        </w:rPr>
        <w:t>登录手机端APP后，点击首页的“渗漏防治”图标进入项目列表，如下图所示：</w:t>
      </w:r>
    </w:p>
    <w:p w:rsidR="00A12E74" w:rsidRPr="00D3474C" w:rsidRDefault="00A12E74" w:rsidP="00A12E74">
      <w:pPr>
        <w:ind w:firstLine="480"/>
        <w:jc w:val="center"/>
        <w:rPr>
          <w:rFonts w:ascii="宋体" w:hAnsi="宋体"/>
          <w:szCs w:val="24"/>
        </w:rPr>
      </w:pPr>
      <w:r>
        <w:rPr>
          <w:rFonts w:ascii="宋体" w:hAnsi="宋体"/>
          <w:noProof/>
          <w:szCs w:val="24"/>
        </w:rPr>
        <w:drawing>
          <wp:inline distT="0" distB="0" distL="0" distR="0">
            <wp:extent cx="1826807" cy="3960000"/>
            <wp:effectExtent l="0" t="0" r="2540" b="2540"/>
            <wp:docPr id="2121762983" name="图片 2121762983" descr="C:\Users\43812\AppData\Local\Temp\WeChat Files\0f4f858ab648bd3a1ae24bf002eae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43812\AppData\Local\Temp\WeChat Files\0f4f858ab648bd3a1ae24bf002eae82.jpg"/>
                    <pic:cNvPicPr>
                      <a:picLocks noChangeAspect="1" noChangeArrowheads="1"/>
                    </pic:cNvPicPr>
                  </pic:nvPicPr>
                  <pic:blipFill>
                    <a:blip r:embed="rId1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826807" cy="3960000"/>
                    </a:xfrm>
                    <a:prstGeom prst="rect">
                      <a:avLst/>
                    </a:prstGeom>
                    <a:noFill/>
                    <a:ln>
                      <a:noFill/>
                    </a:ln>
                  </pic:spPr>
                </pic:pic>
              </a:graphicData>
            </a:graphic>
          </wp:inline>
        </w:drawing>
      </w:r>
    </w:p>
    <w:p w:rsidR="00A12E74" w:rsidRPr="00D3474C" w:rsidRDefault="00A12E74" w:rsidP="00A12E74">
      <w:pPr>
        <w:ind w:firstLine="480"/>
        <w:rPr>
          <w:rFonts w:ascii="宋体" w:hAnsi="宋体"/>
          <w:szCs w:val="24"/>
        </w:rPr>
      </w:pPr>
      <w:r w:rsidRPr="00D3474C">
        <w:rPr>
          <w:rFonts w:ascii="宋体" w:hAnsi="宋体" w:hint="eastAsia"/>
          <w:szCs w:val="24"/>
        </w:rPr>
        <w:t>在列表中，显示当前账户绑定的所有项目，点击项目名称，可进入渗漏防治记录列表页面。如下图所示：</w:t>
      </w:r>
    </w:p>
    <w:p w:rsidR="00A12E74" w:rsidRPr="00D3474C" w:rsidRDefault="00A12E74" w:rsidP="00A12E74">
      <w:pPr>
        <w:ind w:firstLine="480"/>
        <w:jc w:val="center"/>
        <w:rPr>
          <w:rFonts w:ascii="宋体" w:hAnsi="宋体"/>
          <w:szCs w:val="24"/>
        </w:rPr>
      </w:pPr>
      <w:r>
        <w:rPr>
          <w:rFonts w:ascii="宋体" w:hAnsi="宋体"/>
          <w:noProof/>
          <w:szCs w:val="24"/>
        </w:rPr>
        <w:drawing>
          <wp:inline distT="0" distB="0" distL="0" distR="0">
            <wp:extent cx="1826807" cy="3960000"/>
            <wp:effectExtent l="0" t="0" r="2540" b="2540"/>
            <wp:docPr id="1297717805" name="图片 1297717805" descr="C:\Users\43812\AppData\Local\Temp\WeChat Files\b62e386e4ca664ef1394daac25f17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43812\AppData\Local\Temp\WeChat Files\b62e386e4ca664ef1394daac25f1756.jpg"/>
                    <pic:cNvPicPr>
                      <a:picLocks noChangeAspect="1" noChangeArrowheads="1"/>
                    </pic:cNvPicPr>
                  </pic:nvPicPr>
                  <pic:blipFill>
                    <a:blip r:embed="rId14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826807" cy="3960000"/>
                    </a:xfrm>
                    <a:prstGeom prst="rect">
                      <a:avLst/>
                    </a:prstGeom>
                    <a:noFill/>
                    <a:ln>
                      <a:noFill/>
                    </a:ln>
                  </pic:spPr>
                </pic:pic>
              </a:graphicData>
            </a:graphic>
          </wp:inline>
        </w:drawing>
      </w:r>
    </w:p>
    <w:p w:rsidR="00A12E74" w:rsidRPr="00B54C5A" w:rsidRDefault="00A12E74" w:rsidP="00A12E74">
      <w:pPr>
        <w:ind w:firstLine="480"/>
        <w:rPr>
          <w:rFonts w:ascii="仿宋" w:eastAsia="仿宋" w:hAnsi="仿宋"/>
          <w:sz w:val="28"/>
        </w:rPr>
      </w:pPr>
      <w:r w:rsidRPr="00D3474C">
        <w:rPr>
          <w:rFonts w:ascii="宋体" w:hAnsi="宋体" w:hint="eastAsia"/>
          <w:szCs w:val="24"/>
        </w:rPr>
        <w:t>在渗漏防治记录列表中，显示当前账户填写的所有渗漏防治记录信息，信息包括类别、节点部位、工程部位、状态、施工日期。</w:t>
      </w:r>
    </w:p>
    <w:p w:rsidR="00A12E74" w:rsidRDefault="00A12E74" w:rsidP="00D37144">
      <w:pPr>
        <w:pStyle w:val="4"/>
        <w:numPr>
          <w:ilvl w:val="3"/>
          <w:numId w:val="11"/>
        </w:numPr>
        <w:ind w:firstLineChars="0"/>
      </w:pPr>
      <w:r>
        <w:rPr>
          <w:rFonts w:hint="eastAsia"/>
        </w:rPr>
        <w:t>新增</w:t>
      </w:r>
    </w:p>
    <w:p w:rsidR="00A12E74" w:rsidRPr="0063499A" w:rsidRDefault="00A12E74" w:rsidP="00A12E74">
      <w:pPr>
        <w:ind w:firstLine="480"/>
        <w:rPr>
          <w:rFonts w:ascii="宋体" w:hAnsi="宋体"/>
          <w:szCs w:val="24"/>
        </w:rPr>
      </w:pPr>
      <w:r w:rsidRPr="0063499A">
        <w:rPr>
          <w:rFonts w:ascii="宋体" w:hAnsi="宋体" w:hint="eastAsia"/>
          <w:szCs w:val="24"/>
        </w:rPr>
        <w:t>在渗漏防治记录列表下方，点击“新增”按钮，进入节点部位选择页面。在节点选择页面，可查看管理部门要求上传渗漏防治信息的类别和节点部位，如下图所示：</w:t>
      </w:r>
    </w:p>
    <w:p w:rsidR="00A12E74" w:rsidRPr="0063499A" w:rsidRDefault="00A12E74" w:rsidP="00A12E74">
      <w:pPr>
        <w:ind w:firstLine="480"/>
        <w:jc w:val="center"/>
        <w:rPr>
          <w:rFonts w:ascii="宋体" w:hAnsi="宋体"/>
          <w:szCs w:val="24"/>
        </w:rPr>
      </w:pPr>
      <w:r>
        <w:rPr>
          <w:rFonts w:ascii="宋体" w:hAnsi="宋体"/>
          <w:noProof/>
          <w:szCs w:val="24"/>
        </w:rPr>
        <w:drawing>
          <wp:inline distT="0" distB="0" distL="0" distR="0">
            <wp:extent cx="1827692" cy="3960000"/>
            <wp:effectExtent l="0" t="0" r="1270" b="2540"/>
            <wp:docPr id="671606328" name="图片 671606328" descr="C:\Users\43812\AppData\Local\Temp\WeChat Files\a856f59c6f1082c77be9b075b0f9c3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43812\AppData\Local\Temp\WeChat Files\a856f59c6f1082c77be9b075b0f9c3c.jpg"/>
                    <pic:cNvPicPr>
                      <a:picLocks noChangeAspect="1" noChangeArrowheads="1"/>
                    </pic:cNvPicPr>
                  </pic:nvPicPr>
                  <pic:blipFill>
                    <a:blip r:embed="rId15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827692" cy="3960000"/>
                    </a:xfrm>
                    <a:prstGeom prst="rect">
                      <a:avLst/>
                    </a:prstGeom>
                    <a:noFill/>
                    <a:ln>
                      <a:noFill/>
                    </a:ln>
                  </pic:spPr>
                </pic:pic>
              </a:graphicData>
            </a:graphic>
          </wp:inline>
        </w:drawing>
      </w:r>
    </w:p>
    <w:p w:rsidR="00A12E74" w:rsidRPr="0063499A" w:rsidRDefault="00A12E74" w:rsidP="00A12E74">
      <w:pPr>
        <w:ind w:firstLine="480"/>
        <w:rPr>
          <w:rFonts w:ascii="宋体" w:hAnsi="宋体"/>
          <w:szCs w:val="24"/>
        </w:rPr>
      </w:pPr>
      <w:r w:rsidRPr="0063499A">
        <w:rPr>
          <w:rFonts w:ascii="宋体" w:hAnsi="宋体" w:hint="eastAsia"/>
          <w:szCs w:val="24"/>
        </w:rPr>
        <w:t>在每个类别中，可查看需要上传信息的报送批次要求。</w:t>
      </w:r>
    </w:p>
    <w:p w:rsidR="00A12E74" w:rsidRPr="0063499A" w:rsidRDefault="00A12E74" w:rsidP="00A12E74">
      <w:pPr>
        <w:ind w:firstLine="480"/>
        <w:rPr>
          <w:rFonts w:ascii="宋体" w:hAnsi="宋体"/>
          <w:szCs w:val="24"/>
        </w:rPr>
      </w:pPr>
      <w:r w:rsidRPr="0063499A">
        <w:rPr>
          <w:rFonts w:ascii="宋体" w:hAnsi="宋体" w:hint="eastAsia"/>
          <w:szCs w:val="24"/>
        </w:rPr>
        <w:t>在页面中，点击节点部位按钮，可进入报送信息填写页面。在填写页面中，</w:t>
      </w:r>
      <w:r>
        <w:rPr>
          <w:rFonts w:ascii="宋体" w:hAnsi="宋体" w:hint="eastAsia"/>
          <w:szCs w:val="24"/>
        </w:rPr>
        <w:t>施工员</w:t>
      </w:r>
      <w:r w:rsidRPr="0063499A">
        <w:rPr>
          <w:rFonts w:ascii="宋体" w:hAnsi="宋体" w:hint="eastAsia"/>
          <w:szCs w:val="24"/>
        </w:rPr>
        <w:t>可查看该节点部位的作法要求和上传的图片要求，然后根据表格填写当前报送信息的楼栋、层数、轴线、施工日期、补充说明、现场照片等信息，如下图所示：</w:t>
      </w:r>
    </w:p>
    <w:p w:rsidR="00A12E74" w:rsidRPr="0063499A" w:rsidRDefault="00A12E74" w:rsidP="00A12E74">
      <w:pPr>
        <w:ind w:firstLine="480"/>
        <w:jc w:val="center"/>
        <w:rPr>
          <w:rFonts w:ascii="宋体" w:hAnsi="宋体"/>
          <w:szCs w:val="24"/>
        </w:rPr>
      </w:pPr>
      <w:r>
        <w:rPr>
          <w:rFonts w:ascii="宋体" w:hAnsi="宋体"/>
          <w:noProof/>
          <w:szCs w:val="24"/>
        </w:rPr>
        <w:drawing>
          <wp:inline distT="0" distB="0" distL="0" distR="0">
            <wp:extent cx="1826807" cy="3960000"/>
            <wp:effectExtent l="0" t="0" r="2540" b="2540"/>
            <wp:docPr id="10458648" name="图片 10458648" descr="C:\Users\43812\AppData\Local\Temp\WeChat Files\6a2a790664f83ff386d0c3b67cfc3d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43812\AppData\Local\Temp\WeChat Files\6a2a790664f83ff386d0c3b67cfc3d0.jpg"/>
                    <pic:cNvPicPr>
                      <a:picLocks noChangeAspect="1" noChangeArrowheads="1"/>
                    </pic:cNvPicPr>
                  </pic:nvPicPr>
                  <pic:blipFill>
                    <a:blip r:embed="rId15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826807" cy="3960000"/>
                    </a:xfrm>
                    <a:prstGeom prst="rect">
                      <a:avLst/>
                    </a:prstGeom>
                    <a:noFill/>
                    <a:ln>
                      <a:noFill/>
                    </a:ln>
                  </pic:spPr>
                </pic:pic>
              </a:graphicData>
            </a:graphic>
          </wp:inline>
        </w:drawing>
      </w:r>
    </w:p>
    <w:p w:rsidR="00A12E74" w:rsidRPr="0063499A" w:rsidRDefault="00A12E74" w:rsidP="00A12E74">
      <w:pPr>
        <w:ind w:firstLine="480"/>
        <w:rPr>
          <w:rFonts w:ascii="宋体" w:hAnsi="宋体"/>
          <w:szCs w:val="24"/>
        </w:rPr>
      </w:pPr>
      <w:r w:rsidRPr="0063499A">
        <w:rPr>
          <w:rFonts w:ascii="宋体" w:hAnsi="宋体" w:hint="eastAsia"/>
          <w:szCs w:val="24"/>
        </w:rPr>
        <w:t>信息填写后，可点击页面下方的“提交”按钮，将信息提交给技术负责人审核。</w:t>
      </w:r>
    </w:p>
    <w:p w:rsidR="00A12E74" w:rsidRDefault="00A12E74" w:rsidP="00D37144">
      <w:pPr>
        <w:pStyle w:val="4"/>
        <w:numPr>
          <w:ilvl w:val="3"/>
          <w:numId w:val="11"/>
        </w:numPr>
        <w:ind w:firstLineChars="0"/>
      </w:pPr>
      <w:r>
        <w:rPr>
          <w:rFonts w:hint="eastAsia"/>
        </w:rPr>
        <w:t>修改</w:t>
      </w:r>
    </w:p>
    <w:p w:rsidR="00A12E74" w:rsidRPr="00B15557" w:rsidRDefault="00A12E74" w:rsidP="00A12E74">
      <w:pPr>
        <w:ind w:firstLine="480"/>
      </w:pPr>
      <w:r>
        <w:rPr>
          <w:rFonts w:hint="eastAsia"/>
        </w:rPr>
        <w:t>在渗漏记录列表中，保存中的渗漏记录显示“修改”按钮，点击后进入渗漏防治信息编辑页面，可对填写的信息进行修改。如下图所示：</w:t>
      </w:r>
    </w:p>
    <w:p w:rsidR="00A12E74" w:rsidRDefault="00A12E74" w:rsidP="00A12E74">
      <w:pPr>
        <w:ind w:firstLine="480"/>
        <w:jc w:val="center"/>
      </w:pPr>
      <w:r>
        <w:rPr>
          <w:noProof/>
        </w:rPr>
        <w:drawing>
          <wp:inline distT="0" distB="0" distL="0" distR="0">
            <wp:extent cx="1329231" cy="2880000"/>
            <wp:effectExtent l="0" t="0" r="4445" b="0"/>
            <wp:docPr id="564000623" name="图片 564000623" descr="C:\Users\43812\AppData\Local\Temp\WeChat Files\fbe8cc5cecafdb0116aa1f3d12cfea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43812\AppData\Local\Temp\WeChat Files\fbe8cc5cecafdb0116aa1f3d12cfeaf.jpg"/>
                    <pic:cNvPicPr>
                      <a:picLocks noChangeAspect="1" noChangeArrowheads="1"/>
                    </pic:cNvPicPr>
                  </pic:nvPicPr>
                  <pic:blipFill>
                    <a:blip r:embed="rId15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329231" cy="2880000"/>
                    </a:xfrm>
                    <a:prstGeom prst="rect">
                      <a:avLst/>
                    </a:prstGeom>
                    <a:noFill/>
                    <a:ln>
                      <a:noFill/>
                    </a:ln>
                  </pic:spPr>
                </pic:pic>
              </a:graphicData>
            </a:graphic>
          </wp:inline>
        </w:drawing>
      </w:r>
    </w:p>
    <w:p w:rsidR="00A12E74" w:rsidRPr="008C7716" w:rsidRDefault="00A12E74" w:rsidP="00A12E74">
      <w:pPr>
        <w:ind w:firstLine="480"/>
      </w:pPr>
      <w:r>
        <w:rPr>
          <w:rFonts w:hint="eastAsia"/>
        </w:rPr>
        <w:t>信息修改后，点击“提交”按钮，将信息提交给技术负责人审核。</w:t>
      </w:r>
    </w:p>
    <w:p w:rsidR="00A12E74" w:rsidRDefault="00A12E74" w:rsidP="00D37144">
      <w:pPr>
        <w:pStyle w:val="4"/>
        <w:numPr>
          <w:ilvl w:val="3"/>
          <w:numId w:val="11"/>
        </w:numPr>
        <w:ind w:firstLineChars="0"/>
      </w:pPr>
      <w:r>
        <w:rPr>
          <w:rFonts w:hint="eastAsia"/>
        </w:rPr>
        <w:t>删除</w:t>
      </w:r>
    </w:p>
    <w:p w:rsidR="00A12E74" w:rsidRPr="00B15557" w:rsidRDefault="00A12E74" w:rsidP="00A12E74">
      <w:pPr>
        <w:ind w:firstLine="480"/>
      </w:pPr>
      <w:r>
        <w:rPr>
          <w:rFonts w:hint="eastAsia"/>
        </w:rPr>
        <w:t>在渗漏防治报送信息修改页面，不需要的信息可点击“删除”按钮，删除该渗漏防治信息。</w:t>
      </w:r>
    </w:p>
    <w:p w:rsidR="00A12E74" w:rsidRDefault="00A12E74" w:rsidP="00D37144">
      <w:pPr>
        <w:pStyle w:val="4"/>
        <w:numPr>
          <w:ilvl w:val="3"/>
          <w:numId w:val="11"/>
        </w:numPr>
        <w:ind w:firstLineChars="0"/>
      </w:pPr>
      <w:r>
        <w:rPr>
          <w:rFonts w:hint="eastAsia"/>
        </w:rPr>
        <w:t>退回整改</w:t>
      </w:r>
    </w:p>
    <w:p w:rsidR="00A12E74" w:rsidRDefault="00A12E74" w:rsidP="00A12E74">
      <w:pPr>
        <w:ind w:firstLine="480"/>
      </w:pPr>
      <w:r>
        <w:rPr>
          <w:rFonts w:hint="eastAsia"/>
        </w:rPr>
        <w:t>上报的渗漏防治信息，技术负责人或专业监理工程师审核不通过后，</w:t>
      </w:r>
      <w:r>
        <w:rPr>
          <w:rFonts w:ascii="宋体" w:hAnsi="宋体" w:hint="eastAsia"/>
          <w:szCs w:val="24"/>
        </w:rPr>
        <w:t>施工员</w:t>
      </w:r>
      <w:r>
        <w:rPr>
          <w:rFonts w:hint="eastAsia"/>
        </w:rPr>
        <w:t>可在渗漏防治记录列表中，点击“修改”按钮，进入信息整改页面。如下图所示：</w:t>
      </w:r>
    </w:p>
    <w:p w:rsidR="00A12E74" w:rsidRDefault="00A12E74" w:rsidP="00A12E74">
      <w:pPr>
        <w:ind w:firstLine="480"/>
        <w:jc w:val="center"/>
      </w:pPr>
      <w:r>
        <w:rPr>
          <w:noProof/>
        </w:rPr>
        <w:drawing>
          <wp:inline distT="0" distB="0" distL="0" distR="0">
            <wp:extent cx="1329231" cy="2880000"/>
            <wp:effectExtent l="0" t="0" r="4445" b="0"/>
            <wp:docPr id="985617319" name="图片 985617319" descr="C:\Users\43812\AppData\Local\Temp\WeChat Files\f7bb23ac234be34b9f18ac451773ac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43812\AppData\Local\Temp\WeChat Files\f7bb23ac234be34b9f18ac451773ac1.jpg"/>
                    <pic:cNvPicPr>
                      <a:picLocks noChangeAspect="1" noChangeArrowheads="1"/>
                    </pic:cNvPicPr>
                  </pic:nvPicPr>
                  <pic:blipFill>
                    <a:blip r:embed="rId15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329231" cy="2880000"/>
                    </a:xfrm>
                    <a:prstGeom prst="rect">
                      <a:avLst/>
                    </a:prstGeom>
                    <a:noFill/>
                    <a:ln>
                      <a:noFill/>
                    </a:ln>
                  </pic:spPr>
                </pic:pic>
              </a:graphicData>
            </a:graphic>
          </wp:inline>
        </w:drawing>
      </w:r>
    </w:p>
    <w:p w:rsidR="00A12E74" w:rsidRPr="00410BD9" w:rsidRDefault="00A12E74" w:rsidP="00A12E74">
      <w:pPr>
        <w:ind w:firstLine="480"/>
      </w:pPr>
      <w:r>
        <w:rPr>
          <w:rFonts w:hint="eastAsia"/>
        </w:rPr>
        <w:t>在整改页面，可查看审查退回原因并对原填写的信息进行修改。信息修改后点击页面下方的提交按钮，重新提交给技术负责人审核。</w:t>
      </w:r>
    </w:p>
    <w:p w:rsidR="00A12E74" w:rsidRDefault="00A12E74" w:rsidP="00D37144">
      <w:pPr>
        <w:pStyle w:val="3"/>
        <w:numPr>
          <w:ilvl w:val="2"/>
          <w:numId w:val="11"/>
        </w:numPr>
      </w:pPr>
      <w:r>
        <w:rPr>
          <w:rFonts w:hint="eastAsia"/>
        </w:rPr>
        <w:t>技术负责人审核</w:t>
      </w:r>
    </w:p>
    <w:p w:rsidR="00A12E74" w:rsidRPr="0063499A" w:rsidRDefault="00A12E74" w:rsidP="00A12E74">
      <w:pPr>
        <w:ind w:firstLine="480"/>
        <w:rPr>
          <w:rFonts w:ascii="宋体" w:hAnsi="宋体"/>
          <w:szCs w:val="24"/>
        </w:rPr>
      </w:pPr>
      <w:r w:rsidRPr="0063499A">
        <w:rPr>
          <w:rFonts w:ascii="宋体" w:hAnsi="宋体" w:hint="eastAsia"/>
          <w:szCs w:val="24"/>
        </w:rPr>
        <w:t>技术负责人在</w:t>
      </w:r>
      <w:r>
        <w:rPr>
          <w:rFonts w:ascii="宋体" w:hAnsi="宋体" w:hint="eastAsia"/>
          <w:szCs w:val="24"/>
        </w:rPr>
        <w:t>施工员</w:t>
      </w:r>
      <w:r w:rsidRPr="0063499A">
        <w:rPr>
          <w:rFonts w:ascii="宋体" w:hAnsi="宋体" w:hint="eastAsia"/>
          <w:szCs w:val="24"/>
        </w:rPr>
        <w:t>上报渗漏防治信息后，需要对上报的信息进行审核。技术负责人登录手机端APP后，点击首页的“渗漏防治”图标进入项目列表，如下图所示：</w:t>
      </w:r>
    </w:p>
    <w:p w:rsidR="00A12E74" w:rsidRPr="0063499A" w:rsidRDefault="00A12E74" w:rsidP="00A12E74">
      <w:pPr>
        <w:ind w:firstLine="480"/>
        <w:jc w:val="center"/>
        <w:rPr>
          <w:rFonts w:ascii="宋体" w:hAnsi="宋体"/>
          <w:szCs w:val="24"/>
        </w:rPr>
      </w:pPr>
      <w:r>
        <w:rPr>
          <w:rFonts w:ascii="宋体" w:hAnsi="宋体"/>
          <w:noProof/>
          <w:szCs w:val="24"/>
        </w:rPr>
        <w:drawing>
          <wp:inline distT="0" distB="0" distL="0" distR="0">
            <wp:extent cx="1826807" cy="3960000"/>
            <wp:effectExtent l="0" t="0" r="2540" b="2540"/>
            <wp:docPr id="2100312310" name="图片 2100312310" descr="C:\Users\43812\AppData\Local\Temp\WeChat Files\0f4f858ab648bd3a1ae24bf002eae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43812\AppData\Local\Temp\WeChat Files\0f4f858ab648bd3a1ae24bf002eae82.jpg"/>
                    <pic:cNvPicPr>
                      <a:picLocks noChangeAspect="1" noChangeArrowheads="1"/>
                    </pic:cNvPicPr>
                  </pic:nvPicPr>
                  <pic:blipFill>
                    <a:blip r:embed="rId1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826807" cy="3960000"/>
                    </a:xfrm>
                    <a:prstGeom prst="rect">
                      <a:avLst/>
                    </a:prstGeom>
                    <a:noFill/>
                    <a:ln>
                      <a:noFill/>
                    </a:ln>
                  </pic:spPr>
                </pic:pic>
              </a:graphicData>
            </a:graphic>
          </wp:inline>
        </w:drawing>
      </w:r>
    </w:p>
    <w:p w:rsidR="00A12E74" w:rsidRPr="0063499A" w:rsidRDefault="00A12E74" w:rsidP="00A12E74">
      <w:pPr>
        <w:ind w:firstLine="480"/>
        <w:rPr>
          <w:rFonts w:ascii="宋体" w:hAnsi="宋体"/>
          <w:szCs w:val="24"/>
        </w:rPr>
      </w:pPr>
      <w:r w:rsidRPr="0063499A">
        <w:rPr>
          <w:rFonts w:ascii="宋体" w:hAnsi="宋体" w:hint="eastAsia"/>
          <w:szCs w:val="24"/>
        </w:rPr>
        <w:t>在列表中，显示当前账户绑定的所有项目，点击项目名称，可进入渗漏防治记录列表页面。如下图所示：</w:t>
      </w:r>
    </w:p>
    <w:p w:rsidR="00A12E74" w:rsidRPr="0063499A" w:rsidRDefault="00A12E74" w:rsidP="00A12E74">
      <w:pPr>
        <w:ind w:firstLine="480"/>
        <w:jc w:val="center"/>
        <w:rPr>
          <w:rFonts w:ascii="宋体" w:hAnsi="宋体"/>
          <w:szCs w:val="24"/>
        </w:rPr>
      </w:pPr>
      <w:r>
        <w:rPr>
          <w:rFonts w:ascii="宋体" w:hAnsi="宋体"/>
          <w:noProof/>
          <w:szCs w:val="24"/>
        </w:rPr>
        <w:drawing>
          <wp:inline distT="0" distB="0" distL="0" distR="0">
            <wp:extent cx="1826807" cy="3960000"/>
            <wp:effectExtent l="0" t="0" r="2540" b="2540"/>
            <wp:docPr id="1592179909" name="图片 1592179909" descr="C:\Users\43812\AppData\Local\Temp\WeChat Files\9f60c882ab47dfe5f63fc8f4cc7b8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43812\AppData\Local\Temp\WeChat Files\9f60c882ab47dfe5f63fc8f4cc7b863.jpg"/>
                    <pic:cNvPicPr>
                      <a:picLocks noChangeAspect="1" noChangeArrowheads="1"/>
                    </pic:cNvPicPr>
                  </pic:nvPicPr>
                  <pic:blipFill>
                    <a:blip r:embed="rId15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826807" cy="3960000"/>
                    </a:xfrm>
                    <a:prstGeom prst="rect">
                      <a:avLst/>
                    </a:prstGeom>
                    <a:noFill/>
                    <a:ln>
                      <a:noFill/>
                    </a:ln>
                  </pic:spPr>
                </pic:pic>
              </a:graphicData>
            </a:graphic>
          </wp:inline>
        </w:drawing>
      </w:r>
    </w:p>
    <w:p w:rsidR="00A12E74" w:rsidRPr="0063499A" w:rsidRDefault="00A12E74" w:rsidP="00A12E74">
      <w:pPr>
        <w:ind w:firstLine="480"/>
        <w:rPr>
          <w:rFonts w:ascii="宋体" w:hAnsi="宋体"/>
          <w:szCs w:val="24"/>
        </w:rPr>
      </w:pPr>
      <w:r w:rsidRPr="0063499A">
        <w:rPr>
          <w:rFonts w:ascii="宋体" w:hAnsi="宋体" w:hint="eastAsia"/>
          <w:szCs w:val="24"/>
        </w:rPr>
        <w:t>在渗漏防治记录列表中，显示当前项目的所有渗漏防治记录信息，信息包括类别、节点部位、工程部位、状态、施工日期.</w:t>
      </w:r>
    </w:p>
    <w:p w:rsidR="00A12E74" w:rsidRDefault="00A12E74" w:rsidP="00A12E74">
      <w:pPr>
        <w:ind w:firstLine="480"/>
      </w:pPr>
      <w:r>
        <w:rPr>
          <w:rFonts w:hint="eastAsia"/>
        </w:rPr>
        <w:t>在列表中点击“审核”按钮，进入渗漏防治信息审核页面，如下图所示：</w:t>
      </w:r>
    </w:p>
    <w:p w:rsidR="00A12E74" w:rsidRDefault="00A12E74" w:rsidP="00A12E74">
      <w:pPr>
        <w:ind w:firstLine="480"/>
        <w:jc w:val="center"/>
      </w:pPr>
      <w:r>
        <w:rPr>
          <w:noProof/>
        </w:rPr>
        <w:drawing>
          <wp:inline distT="0" distB="0" distL="0" distR="0">
            <wp:extent cx="1695797" cy="3960000"/>
            <wp:effectExtent l="0" t="0" r="0" b="2540"/>
            <wp:docPr id="1366765817" name="图片 1366765817" descr="C:\Users\43812\AppData\Local\Temp\WeChat Files\795d441ba2e56c363e72034aca6df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43812\AppData\Local\Temp\WeChat Files\795d441ba2e56c363e72034aca6df82.jpg"/>
                    <pic:cNvPicPr>
                      <a:picLocks noChangeAspect="1" noChangeArrowheads="1"/>
                    </pic:cNvPicPr>
                  </pic:nvPicPr>
                  <pic:blipFill>
                    <a:blip r:embed="rId15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695797" cy="3960000"/>
                    </a:xfrm>
                    <a:prstGeom prst="rect">
                      <a:avLst/>
                    </a:prstGeom>
                    <a:noFill/>
                    <a:ln>
                      <a:noFill/>
                    </a:ln>
                  </pic:spPr>
                </pic:pic>
              </a:graphicData>
            </a:graphic>
          </wp:inline>
        </w:drawing>
      </w:r>
    </w:p>
    <w:p w:rsidR="00A12E74" w:rsidRPr="003673F4" w:rsidRDefault="00A12E74" w:rsidP="00A12E74">
      <w:pPr>
        <w:ind w:firstLine="480"/>
      </w:pPr>
      <w:r>
        <w:rPr>
          <w:rFonts w:hint="eastAsia"/>
        </w:rPr>
        <w:t>在页面中技术负责人可查看</w:t>
      </w:r>
      <w:r>
        <w:rPr>
          <w:rFonts w:ascii="宋体" w:hAnsi="宋体" w:hint="eastAsia"/>
          <w:szCs w:val="24"/>
        </w:rPr>
        <w:t>施工员</w:t>
      </w:r>
      <w:r>
        <w:rPr>
          <w:rFonts w:hint="eastAsia"/>
        </w:rPr>
        <w:t>填写的施工部位渗漏防治信息以及现场照片，信息查看后选择审核结论。若选择“符合要求”，则将信息移交给专业监理工程师审核；若选择“不符合要求”，则将信息退回给</w:t>
      </w:r>
      <w:r>
        <w:rPr>
          <w:rFonts w:ascii="宋体" w:hAnsi="宋体" w:hint="eastAsia"/>
          <w:szCs w:val="24"/>
        </w:rPr>
        <w:t>施工员</w:t>
      </w:r>
      <w:r>
        <w:rPr>
          <w:rFonts w:hint="eastAsia"/>
        </w:rPr>
        <w:t>进行整改。</w:t>
      </w:r>
    </w:p>
    <w:p w:rsidR="00A12E74" w:rsidRDefault="00A12E74" w:rsidP="00D37144">
      <w:pPr>
        <w:pStyle w:val="3"/>
        <w:numPr>
          <w:ilvl w:val="2"/>
          <w:numId w:val="11"/>
        </w:numPr>
      </w:pPr>
      <w:r>
        <w:rPr>
          <w:rFonts w:hint="eastAsia"/>
        </w:rPr>
        <w:t>专业监理工程师审核</w:t>
      </w:r>
    </w:p>
    <w:p w:rsidR="00A12E74" w:rsidRPr="0063499A" w:rsidRDefault="00A12E74" w:rsidP="00A12E74">
      <w:pPr>
        <w:ind w:firstLineChars="0" w:firstLine="480"/>
        <w:rPr>
          <w:rFonts w:ascii="宋体" w:hAnsi="宋体"/>
          <w:szCs w:val="24"/>
        </w:rPr>
      </w:pPr>
      <w:r w:rsidRPr="0063499A">
        <w:rPr>
          <w:rFonts w:ascii="宋体" w:hAnsi="宋体" w:hint="eastAsia"/>
          <w:szCs w:val="24"/>
        </w:rPr>
        <w:t>专业监理工程师在技术负责人审核通过后，可对信息再次进行审核。专业监理工程师登录手机端APP后，点击首页的“渗漏防治”图标进入项目列表，如下图所示：</w:t>
      </w:r>
    </w:p>
    <w:p w:rsidR="00A12E74" w:rsidRPr="0063499A" w:rsidRDefault="00A12E74" w:rsidP="00A12E74">
      <w:pPr>
        <w:ind w:firstLineChars="0" w:firstLine="0"/>
        <w:jc w:val="center"/>
        <w:rPr>
          <w:rFonts w:ascii="宋体" w:hAnsi="宋体"/>
          <w:szCs w:val="24"/>
        </w:rPr>
      </w:pPr>
      <w:r>
        <w:rPr>
          <w:rFonts w:ascii="宋体" w:hAnsi="宋体"/>
          <w:noProof/>
          <w:szCs w:val="24"/>
        </w:rPr>
        <w:drawing>
          <wp:inline distT="0" distB="0" distL="0" distR="0">
            <wp:extent cx="1826807" cy="3960000"/>
            <wp:effectExtent l="0" t="0" r="2540" b="2540"/>
            <wp:docPr id="2090031043" name="图片 2090031043" descr="C:\Users\43812\AppData\Local\Temp\WeChat Files\0f4f858ab648bd3a1ae24bf002eae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43812\AppData\Local\Temp\WeChat Files\0f4f858ab648bd3a1ae24bf002eae82.jpg"/>
                    <pic:cNvPicPr>
                      <a:picLocks noChangeAspect="1" noChangeArrowheads="1"/>
                    </pic:cNvPicPr>
                  </pic:nvPicPr>
                  <pic:blipFill>
                    <a:blip r:embed="rId1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826807" cy="3960000"/>
                    </a:xfrm>
                    <a:prstGeom prst="rect">
                      <a:avLst/>
                    </a:prstGeom>
                    <a:noFill/>
                    <a:ln>
                      <a:noFill/>
                    </a:ln>
                  </pic:spPr>
                </pic:pic>
              </a:graphicData>
            </a:graphic>
          </wp:inline>
        </w:drawing>
      </w:r>
    </w:p>
    <w:p w:rsidR="00A12E74" w:rsidRPr="0063499A" w:rsidRDefault="00A12E74" w:rsidP="00A12E74">
      <w:pPr>
        <w:ind w:firstLineChars="0" w:firstLine="480"/>
        <w:rPr>
          <w:rFonts w:ascii="宋体" w:hAnsi="宋体"/>
          <w:szCs w:val="24"/>
        </w:rPr>
      </w:pPr>
      <w:r w:rsidRPr="0063499A">
        <w:rPr>
          <w:rFonts w:ascii="宋体" w:hAnsi="宋体" w:hint="eastAsia"/>
          <w:szCs w:val="24"/>
        </w:rPr>
        <w:t>在列表中，显示当前账户绑定的所有项目，点击项目名称，可进入渗漏防治记录列表页面。如下图所示：</w:t>
      </w:r>
    </w:p>
    <w:p w:rsidR="00A12E74" w:rsidRPr="0063499A" w:rsidRDefault="00A12E74" w:rsidP="00A12E74">
      <w:pPr>
        <w:ind w:firstLineChars="0" w:firstLine="0"/>
        <w:jc w:val="center"/>
        <w:rPr>
          <w:rFonts w:ascii="宋体" w:hAnsi="宋体"/>
          <w:szCs w:val="24"/>
        </w:rPr>
      </w:pPr>
      <w:r>
        <w:rPr>
          <w:rFonts w:ascii="宋体" w:hAnsi="宋体"/>
          <w:noProof/>
          <w:szCs w:val="24"/>
        </w:rPr>
        <w:drawing>
          <wp:inline distT="0" distB="0" distL="0" distR="0">
            <wp:extent cx="1826807" cy="3960000"/>
            <wp:effectExtent l="0" t="0" r="2540" b="2540"/>
            <wp:docPr id="474756487" name="图片 474756487" descr="C:\Users\43812\AppData\Local\Temp\WeChat Files\9be6d241df1a4e8eec3a4395d3e70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43812\AppData\Local\Temp\WeChat Files\9be6d241df1a4e8eec3a4395d3e7098.jpg"/>
                    <pic:cNvPicPr>
                      <a:picLocks noChangeAspect="1" noChangeArrowheads="1"/>
                    </pic:cNvPicPr>
                  </pic:nvPicPr>
                  <pic:blipFill>
                    <a:blip r:embed="rId15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826807" cy="3960000"/>
                    </a:xfrm>
                    <a:prstGeom prst="rect">
                      <a:avLst/>
                    </a:prstGeom>
                    <a:noFill/>
                    <a:ln>
                      <a:noFill/>
                    </a:ln>
                  </pic:spPr>
                </pic:pic>
              </a:graphicData>
            </a:graphic>
          </wp:inline>
        </w:drawing>
      </w:r>
    </w:p>
    <w:p w:rsidR="00A12E74" w:rsidRPr="0063499A" w:rsidRDefault="00A12E74" w:rsidP="00A12E74">
      <w:pPr>
        <w:ind w:firstLineChars="0" w:firstLine="420"/>
        <w:rPr>
          <w:rFonts w:ascii="宋体" w:hAnsi="宋体"/>
          <w:szCs w:val="24"/>
        </w:rPr>
      </w:pPr>
      <w:r w:rsidRPr="0063499A">
        <w:rPr>
          <w:rFonts w:ascii="宋体" w:hAnsi="宋体" w:hint="eastAsia"/>
          <w:szCs w:val="24"/>
        </w:rPr>
        <w:t>在渗漏防治记录列表中，显示当前项目的所有渗漏防治记录信息，信息包括类别、节点部位、工程部位、状态、施工日期.</w:t>
      </w:r>
    </w:p>
    <w:p w:rsidR="00A12E74" w:rsidRDefault="00A12E74" w:rsidP="00A12E74">
      <w:pPr>
        <w:ind w:firstLineChars="0" w:firstLine="420"/>
      </w:pPr>
      <w:r>
        <w:rPr>
          <w:rFonts w:hint="eastAsia"/>
        </w:rPr>
        <w:t>在列表中点击“审核”按钮，进入渗漏防治信息审核页面，如下图所示：</w:t>
      </w:r>
    </w:p>
    <w:p w:rsidR="00A12E74" w:rsidRDefault="00A12E74" w:rsidP="00A12E74">
      <w:pPr>
        <w:ind w:firstLineChars="0" w:firstLine="0"/>
        <w:jc w:val="center"/>
      </w:pPr>
      <w:r>
        <w:rPr>
          <w:noProof/>
        </w:rPr>
        <w:drawing>
          <wp:inline distT="0" distB="0" distL="0" distR="0">
            <wp:extent cx="1695797" cy="3960000"/>
            <wp:effectExtent l="0" t="0" r="0" b="2540"/>
            <wp:docPr id="689498071" name="图片 689498071" descr="C:\Users\43812\AppData\Local\Temp\WeChat Files\795d441ba2e56c363e72034aca6df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43812\AppData\Local\Temp\WeChat Files\795d441ba2e56c363e72034aca6df82.jpg"/>
                    <pic:cNvPicPr>
                      <a:picLocks noChangeAspect="1" noChangeArrowheads="1"/>
                    </pic:cNvPicPr>
                  </pic:nvPicPr>
                  <pic:blipFill>
                    <a:blip r:embed="rId15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695797" cy="3960000"/>
                    </a:xfrm>
                    <a:prstGeom prst="rect">
                      <a:avLst/>
                    </a:prstGeom>
                    <a:noFill/>
                    <a:ln>
                      <a:noFill/>
                    </a:ln>
                  </pic:spPr>
                </pic:pic>
              </a:graphicData>
            </a:graphic>
          </wp:inline>
        </w:drawing>
      </w:r>
    </w:p>
    <w:p w:rsidR="00A12E74" w:rsidRPr="003673F4" w:rsidRDefault="00A12E74" w:rsidP="00A12E74">
      <w:pPr>
        <w:ind w:firstLineChars="0" w:firstLine="420"/>
      </w:pPr>
      <w:r>
        <w:rPr>
          <w:rFonts w:hint="eastAsia"/>
        </w:rPr>
        <w:t>在页面中专业监理工程师可查看</w:t>
      </w:r>
      <w:r>
        <w:rPr>
          <w:rFonts w:ascii="宋体" w:hAnsi="宋体" w:hint="eastAsia"/>
          <w:szCs w:val="24"/>
        </w:rPr>
        <w:t>施工员</w:t>
      </w:r>
      <w:r>
        <w:rPr>
          <w:rFonts w:hint="eastAsia"/>
        </w:rPr>
        <w:t>填写的施工部位渗漏防治信息以及现场照片，信息查看后选择审核结论。若选择“符合要求”，</w:t>
      </w:r>
      <w:proofErr w:type="gramStart"/>
      <w:r>
        <w:rPr>
          <w:rFonts w:hint="eastAsia"/>
        </w:rPr>
        <w:t>则信息</w:t>
      </w:r>
      <w:proofErr w:type="gramEnd"/>
      <w:r>
        <w:rPr>
          <w:rFonts w:hint="eastAsia"/>
        </w:rPr>
        <w:t>归档；若选择“不符合要求”，则将信息退回给</w:t>
      </w:r>
      <w:r>
        <w:rPr>
          <w:rFonts w:ascii="宋体" w:hAnsi="宋体" w:hint="eastAsia"/>
          <w:szCs w:val="24"/>
        </w:rPr>
        <w:t>施工员</w:t>
      </w:r>
      <w:r>
        <w:rPr>
          <w:rFonts w:hint="eastAsia"/>
        </w:rPr>
        <w:t>进行整改。</w:t>
      </w:r>
    </w:p>
    <w:p w:rsidR="00A12E74" w:rsidRDefault="00A12E74" w:rsidP="00D37144">
      <w:pPr>
        <w:pStyle w:val="3"/>
        <w:numPr>
          <w:ilvl w:val="2"/>
          <w:numId w:val="11"/>
        </w:numPr>
      </w:pPr>
      <w:r>
        <w:rPr>
          <w:rFonts w:hint="eastAsia"/>
        </w:rPr>
        <w:t>信息查看</w:t>
      </w:r>
    </w:p>
    <w:p w:rsidR="00A12E74" w:rsidRDefault="00A12E74" w:rsidP="00A12E74">
      <w:pPr>
        <w:ind w:firstLine="480"/>
      </w:pPr>
      <w:r>
        <w:rPr>
          <w:rFonts w:hint="eastAsia"/>
        </w:rPr>
        <w:t>在移动端</w:t>
      </w:r>
      <w:r>
        <w:rPr>
          <w:rFonts w:hint="eastAsia"/>
        </w:rPr>
        <w:t>app</w:t>
      </w:r>
      <w:r>
        <w:rPr>
          <w:rFonts w:hint="eastAsia"/>
        </w:rPr>
        <w:t>渗漏防治记录列表中，点击“查看”按钮，可查看填写的渗漏防治信息和该信息的每步操作记录信息，如下图所示：</w:t>
      </w:r>
    </w:p>
    <w:p w:rsidR="00A12E74" w:rsidRDefault="00A12E74" w:rsidP="00A12E74">
      <w:pPr>
        <w:ind w:firstLine="480"/>
        <w:jc w:val="center"/>
      </w:pPr>
      <w:r>
        <w:rPr>
          <w:noProof/>
        </w:rPr>
        <w:drawing>
          <wp:inline distT="0" distB="0" distL="0" distR="0">
            <wp:extent cx="1827693" cy="3960000"/>
            <wp:effectExtent l="0" t="0" r="1270" b="2540"/>
            <wp:docPr id="1794514544" name="图片 1794514544" descr="C:\Users\43812\AppData\Local\Temp\WeChat Files\8c482aeacb1e0a139ad6a49a00a8e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43812\AppData\Local\Temp\WeChat Files\8c482aeacb1e0a139ad6a49a00a8e81.jpg"/>
                    <pic:cNvPicPr>
                      <a:picLocks noChangeAspect="1" noChangeArrowheads="1"/>
                    </pic:cNvPicPr>
                  </pic:nvPicPr>
                  <pic:blipFill>
                    <a:blip r:embed="rId15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827693" cy="3960000"/>
                    </a:xfrm>
                    <a:prstGeom prst="rect">
                      <a:avLst/>
                    </a:prstGeom>
                    <a:noFill/>
                    <a:ln>
                      <a:noFill/>
                    </a:ln>
                  </pic:spPr>
                </pic:pic>
              </a:graphicData>
            </a:graphic>
          </wp:inline>
        </w:drawing>
      </w:r>
    </w:p>
    <w:p w:rsidR="00A12E74" w:rsidRDefault="00A12E74" w:rsidP="00A12E74">
      <w:pPr>
        <w:ind w:firstLine="480"/>
      </w:pPr>
      <w:r>
        <w:rPr>
          <w:rFonts w:hint="eastAsia"/>
        </w:rPr>
        <w:t>信息查看后，可点击页面左上角的返回图标，返回圣露防治记录列表页面。</w:t>
      </w:r>
    </w:p>
    <w:p w:rsidR="00725B08" w:rsidRDefault="00725B08" w:rsidP="00D37144">
      <w:pPr>
        <w:pStyle w:val="20"/>
        <w:numPr>
          <w:ilvl w:val="1"/>
          <w:numId w:val="11"/>
        </w:numPr>
      </w:pPr>
      <w:bookmarkStart w:id="29" w:name="_Toc167349539"/>
      <w:r>
        <w:rPr>
          <w:rFonts w:hint="eastAsia"/>
        </w:rPr>
        <w:t>现场检测</w:t>
      </w:r>
      <w:bookmarkEnd w:id="29"/>
    </w:p>
    <w:p w:rsidR="00725B08" w:rsidRDefault="00725B08" w:rsidP="00D37144">
      <w:pPr>
        <w:pStyle w:val="3"/>
        <w:numPr>
          <w:ilvl w:val="2"/>
          <w:numId w:val="11"/>
        </w:numPr>
      </w:pPr>
      <w:r>
        <w:rPr>
          <w:rFonts w:hint="eastAsia"/>
        </w:rPr>
        <w:t>流程图</w:t>
      </w:r>
    </w:p>
    <w:p w:rsidR="00725B08" w:rsidRDefault="00725B08" w:rsidP="00725B08">
      <w:pPr>
        <w:ind w:firstLine="480"/>
        <w:rPr>
          <w:rFonts w:hAnsi="宋体"/>
          <w:szCs w:val="21"/>
          <w:lang w:val="zh-CN"/>
        </w:rPr>
      </w:pPr>
      <w:r>
        <w:object w:dxaOrig="11310" w:dyaOrig="9570">
          <v:shape id="_x0000_i1031" type="#_x0000_t75" style="width:414.35pt;height:351.55pt" o:ole="">
            <v:imagedata r:id="rId158" o:title=""/>
          </v:shape>
          <o:OLEObject Type="Embed" ProgID="Visio.Drawing.15" ShapeID="_x0000_i1031" DrawAspect="Content" ObjectID="_1783495028" r:id="rId159"/>
        </w:object>
      </w:r>
    </w:p>
    <w:p w:rsidR="00725B08" w:rsidRDefault="00725B08" w:rsidP="00D37144">
      <w:pPr>
        <w:pStyle w:val="3"/>
        <w:numPr>
          <w:ilvl w:val="2"/>
          <w:numId w:val="11"/>
        </w:numPr>
      </w:pPr>
      <w:r>
        <w:rPr>
          <w:rFonts w:hint="eastAsia"/>
        </w:rPr>
        <w:t>设置检测项（建设单位</w:t>
      </w:r>
      <w:r w:rsidR="00434D20">
        <w:rPr>
          <w:rFonts w:hint="eastAsia"/>
        </w:rPr>
        <w:t>负责人</w:t>
      </w:r>
      <w:r>
        <w:rPr>
          <w:rFonts w:hint="eastAsia"/>
        </w:rPr>
        <w:t>）</w:t>
      </w:r>
    </w:p>
    <w:p w:rsidR="00725B08" w:rsidRDefault="00725B08" w:rsidP="00725B08">
      <w:pPr>
        <w:ind w:firstLine="480"/>
        <w:rPr>
          <w:lang w:val="zh-CN"/>
        </w:rPr>
      </w:pPr>
      <w:r>
        <w:rPr>
          <w:rFonts w:hint="eastAsia"/>
          <w:lang w:val="zh-CN"/>
        </w:rPr>
        <w:t>施工现场建设单位负责人进入系统后，然后点击“现场检测”图标，进入检测项列表页面。如下图所示：</w:t>
      </w:r>
    </w:p>
    <w:p w:rsidR="00725B08" w:rsidRDefault="00725B08" w:rsidP="00725B08">
      <w:pPr>
        <w:ind w:firstLineChars="0" w:firstLine="0"/>
        <w:rPr>
          <w:rFonts w:ascii="仿宋" w:eastAsia="仿宋" w:hAnsi="仿宋"/>
          <w:sz w:val="28"/>
          <w:lang w:val="zh-CN"/>
        </w:rPr>
      </w:pPr>
      <w:r>
        <w:rPr>
          <w:noProof/>
        </w:rPr>
        <w:drawing>
          <wp:inline distT="0" distB="0" distL="0" distR="0">
            <wp:extent cx="5271770" cy="2209800"/>
            <wp:effectExtent l="0" t="0" r="5080" b="0"/>
            <wp:docPr id="1175820269" name="图片 1175820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pic:cNvPicPr>
                      <a:picLocks noChangeAspect="1" noChangeArrowheads="1"/>
                    </pic:cNvPicPr>
                  </pic:nvPicPr>
                  <pic:blipFill>
                    <a:blip r:embed="rId16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a:xfrm>
                      <a:off x="0" y="0"/>
                      <a:ext cx="5271770" cy="2209800"/>
                    </a:xfrm>
                    <a:prstGeom prst="rect">
                      <a:avLst/>
                    </a:prstGeom>
                    <a:noFill/>
                    <a:ln>
                      <a:noFill/>
                    </a:ln>
                  </pic:spPr>
                </pic:pic>
              </a:graphicData>
            </a:graphic>
          </wp:inline>
        </w:drawing>
      </w:r>
    </w:p>
    <w:p w:rsidR="00725B08" w:rsidRDefault="00725B08" w:rsidP="00725B08">
      <w:pPr>
        <w:ind w:firstLine="480"/>
        <w:rPr>
          <w:lang w:val="zh-CN"/>
        </w:rPr>
      </w:pPr>
      <w:r>
        <w:rPr>
          <w:rFonts w:hint="eastAsia"/>
          <w:lang w:val="zh-CN"/>
        </w:rPr>
        <w:t>在现场检测记录列表页面中，点击列表上方的“添加检测项”按钮，进入添加检测项页面，如下图所示：</w:t>
      </w:r>
    </w:p>
    <w:p w:rsidR="00725B08" w:rsidRDefault="00725B08" w:rsidP="00725B08">
      <w:pPr>
        <w:ind w:firstLineChars="0" w:firstLine="0"/>
        <w:rPr>
          <w:rFonts w:ascii="仿宋" w:eastAsia="仿宋" w:hAnsi="仿宋"/>
          <w:sz w:val="28"/>
          <w:lang w:val="zh-CN"/>
        </w:rPr>
      </w:pPr>
      <w:r>
        <w:rPr>
          <w:noProof/>
        </w:rPr>
        <w:drawing>
          <wp:inline distT="0" distB="0" distL="0" distR="0">
            <wp:extent cx="5264785" cy="2569845"/>
            <wp:effectExtent l="0" t="0" r="0" b="1905"/>
            <wp:docPr id="53653629" name="图片 53653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pic:cNvPicPr>
                      <a:picLocks noChangeAspect="1" noChangeArrowheads="1"/>
                    </pic:cNvPicPr>
                  </pic:nvPicPr>
                  <pic:blipFill>
                    <a:blip r:embed="rId16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a:xfrm>
                      <a:off x="0" y="0"/>
                      <a:ext cx="5264785" cy="2569845"/>
                    </a:xfrm>
                    <a:prstGeom prst="rect">
                      <a:avLst/>
                    </a:prstGeom>
                    <a:noFill/>
                    <a:ln>
                      <a:noFill/>
                    </a:ln>
                  </pic:spPr>
                </pic:pic>
              </a:graphicData>
            </a:graphic>
          </wp:inline>
        </w:drawing>
      </w:r>
    </w:p>
    <w:p w:rsidR="00725B08" w:rsidRDefault="00725B08" w:rsidP="00725B08">
      <w:pPr>
        <w:ind w:firstLine="480"/>
        <w:rPr>
          <w:lang w:val="zh-CN"/>
        </w:rPr>
      </w:pPr>
      <w:r>
        <w:rPr>
          <w:rFonts w:hint="eastAsia"/>
          <w:lang w:val="zh-CN"/>
        </w:rPr>
        <w:t>在设置检测项页面，需要选择当前项目工程需要检测的所有检测项并且上传检测合同电子文件。</w:t>
      </w:r>
    </w:p>
    <w:p w:rsidR="00725B08" w:rsidRDefault="00725B08" w:rsidP="00725B08">
      <w:pPr>
        <w:ind w:firstLine="480"/>
        <w:rPr>
          <w:lang w:val="zh-CN"/>
        </w:rPr>
      </w:pPr>
      <w:r>
        <w:rPr>
          <w:rFonts w:hint="eastAsia"/>
          <w:lang w:val="zh-CN"/>
        </w:rPr>
        <w:t>在所有检测分类中，点击检测项目名称，然后点击“添加”按钮，即可选定该检测项目。</w:t>
      </w:r>
    </w:p>
    <w:p w:rsidR="00725B08" w:rsidRDefault="00725B08" w:rsidP="00725B08">
      <w:pPr>
        <w:ind w:firstLine="480"/>
        <w:rPr>
          <w:lang w:val="zh-CN"/>
        </w:rPr>
      </w:pPr>
      <w:r>
        <w:rPr>
          <w:lang w:val="zh-CN"/>
        </w:rPr>
        <w:t>信息填写完成后</w:t>
      </w:r>
      <w:r>
        <w:rPr>
          <w:rFonts w:hint="eastAsia"/>
          <w:lang w:val="zh-CN"/>
        </w:rPr>
        <w:t>，</w:t>
      </w:r>
      <w:r>
        <w:rPr>
          <w:lang w:val="zh-CN"/>
        </w:rPr>
        <w:t>点击页面下方的</w:t>
      </w:r>
      <w:r>
        <w:rPr>
          <w:rFonts w:hint="eastAsia"/>
          <w:lang w:val="zh-CN"/>
        </w:rPr>
        <w:t>“提交”按钮，完成检测项的设定。</w:t>
      </w:r>
    </w:p>
    <w:p w:rsidR="00725B08" w:rsidRDefault="00725B08" w:rsidP="00D37144">
      <w:pPr>
        <w:pStyle w:val="3"/>
        <w:numPr>
          <w:ilvl w:val="2"/>
          <w:numId w:val="11"/>
        </w:numPr>
      </w:pPr>
      <w:r>
        <w:rPr>
          <w:rFonts w:hint="eastAsia"/>
        </w:rPr>
        <w:t>上传检测方案（检测机构）</w:t>
      </w:r>
    </w:p>
    <w:p w:rsidR="00725B08" w:rsidRDefault="00725B08" w:rsidP="00725B08">
      <w:pPr>
        <w:ind w:firstLine="480"/>
      </w:pPr>
      <w:r>
        <w:rPr>
          <w:rFonts w:hint="eastAsia"/>
          <w:lang w:val="zh-CN"/>
        </w:rPr>
        <w:t>检测机构登录系统后，点击“</w:t>
      </w:r>
      <w:r>
        <w:rPr>
          <w:rFonts w:hint="eastAsia"/>
        </w:rPr>
        <w:t>检测机构</w:t>
      </w:r>
      <w:r>
        <w:rPr>
          <w:rFonts w:hint="eastAsia"/>
          <w:lang w:val="zh-CN"/>
        </w:rPr>
        <w:t>现场检测”图标，进入现场检测工程列表页面，在列表中，显示了检测机构进行现场检测的项目。如下图所示：</w:t>
      </w:r>
    </w:p>
    <w:p w:rsidR="00725B08" w:rsidRDefault="00725B08" w:rsidP="00725B08">
      <w:pPr>
        <w:ind w:firstLineChars="0" w:firstLine="0"/>
      </w:pPr>
      <w:r>
        <w:rPr>
          <w:noProof/>
        </w:rPr>
        <w:drawing>
          <wp:inline distT="0" distB="0" distL="0" distR="0">
            <wp:extent cx="5264785" cy="2209800"/>
            <wp:effectExtent l="0" t="0" r="0" b="0"/>
            <wp:docPr id="926658465" name="图片 926658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pic:cNvPicPr>
                      <a:picLocks noChangeAspect="1" noChangeArrowheads="1"/>
                    </pic:cNvPicPr>
                  </pic:nvPicPr>
                  <pic:blipFill>
                    <a:blip r:embed="rId16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a:xfrm>
                      <a:off x="0" y="0"/>
                      <a:ext cx="5264785" cy="2209800"/>
                    </a:xfrm>
                    <a:prstGeom prst="rect">
                      <a:avLst/>
                    </a:prstGeom>
                    <a:noFill/>
                    <a:ln>
                      <a:noFill/>
                    </a:ln>
                  </pic:spPr>
                </pic:pic>
              </a:graphicData>
            </a:graphic>
          </wp:inline>
        </w:drawing>
      </w:r>
    </w:p>
    <w:p w:rsidR="00725B08" w:rsidRDefault="00725B08" w:rsidP="00725B08">
      <w:pPr>
        <w:ind w:firstLine="480"/>
        <w:rPr>
          <w:lang w:val="zh-CN"/>
        </w:rPr>
      </w:pPr>
      <w:r>
        <w:rPr>
          <w:lang w:val="zh-CN"/>
        </w:rPr>
        <w:t>点击列表中的</w:t>
      </w:r>
      <w:r>
        <w:rPr>
          <w:rFonts w:hint="eastAsia"/>
          <w:lang w:val="zh-CN"/>
        </w:rPr>
        <w:t>“查看”按钮，即可进入检测项列表页面，如下图所示：</w:t>
      </w:r>
    </w:p>
    <w:p w:rsidR="00725B08" w:rsidRDefault="00725B08" w:rsidP="00725B08">
      <w:pPr>
        <w:ind w:firstLineChars="0" w:firstLine="0"/>
        <w:rPr>
          <w:rFonts w:ascii="仿宋" w:eastAsia="仿宋" w:hAnsi="仿宋"/>
          <w:sz w:val="28"/>
          <w:lang w:val="zh-CN"/>
        </w:rPr>
      </w:pPr>
      <w:r>
        <w:rPr>
          <w:noProof/>
        </w:rPr>
        <w:drawing>
          <wp:inline distT="0" distB="0" distL="0" distR="0">
            <wp:extent cx="5264785" cy="2216785"/>
            <wp:effectExtent l="0" t="0" r="0" b="0"/>
            <wp:docPr id="398075653" name="图片 398075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pic:cNvPicPr>
                      <a:picLocks noChangeAspect="1" noChangeArrowheads="1"/>
                    </pic:cNvPicPr>
                  </pic:nvPicPr>
                  <pic:blipFill>
                    <a:blip r:embed="rId16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a:xfrm>
                      <a:off x="0" y="0"/>
                      <a:ext cx="5264785" cy="2216785"/>
                    </a:xfrm>
                    <a:prstGeom prst="rect">
                      <a:avLst/>
                    </a:prstGeom>
                    <a:noFill/>
                    <a:ln>
                      <a:noFill/>
                    </a:ln>
                  </pic:spPr>
                </pic:pic>
              </a:graphicData>
            </a:graphic>
          </wp:inline>
        </w:drawing>
      </w:r>
    </w:p>
    <w:p w:rsidR="00725B08" w:rsidRDefault="00725B08" w:rsidP="00725B08">
      <w:pPr>
        <w:ind w:firstLine="480"/>
        <w:rPr>
          <w:rFonts w:ascii="宋体" w:hAnsi="宋体" w:cs="宋体"/>
          <w:szCs w:val="24"/>
          <w:lang w:val="zh-CN"/>
        </w:rPr>
      </w:pPr>
      <w:r>
        <w:rPr>
          <w:rFonts w:ascii="宋体" w:hAnsi="宋体" w:cs="宋体" w:hint="eastAsia"/>
          <w:szCs w:val="24"/>
          <w:lang w:val="zh-CN"/>
        </w:rPr>
        <w:t>在检测项目列表页面，显示了当</w:t>
      </w:r>
      <w:proofErr w:type="gramStart"/>
      <w:r>
        <w:rPr>
          <w:rFonts w:ascii="宋体" w:hAnsi="宋体" w:cs="宋体" w:hint="eastAsia"/>
          <w:szCs w:val="24"/>
          <w:lang w:val="zh-CN"/>
        </w:rPr>
        <w:t>前项目</w:t>
      </w:r>
      <w:proofErr w:type="gramEnd"/>
      <w:r>
        <w:rPr>
          <w:rFonts w:ascii="宋体" w:hAnsi="宋体" w:cs="宋体" w:hint="eastAsia"/>
          <w:szCs w:val="24"/>
          <w:lang w:val="zh-CN"/>
        </w:rPr>
        <w:t>工程需要进行的现场检测项目，点击列表中的“上传检测方案”按钮，进入检测方案上传页面。如下图所示：</w:t>
      </w:r>
    </w:p>
    <w:p w:rsidR="00725B08" w:rsidRDefault="00725B08" w:rsidP="00725B08">
      <w:pPr>
        <w:ind w:firstLineChars="0" w:firstLine="0"/>
        <w:rPr>
          <w:rFonts w:ascii="仿宋" w:eastAsia="仿宋" w:hAnsi="仿宋"/>
          <w:sz w:val="28"/>
          <w:lang w:val="zh-CN"/>
        </w:rPr>
      </w:pPr>
      <w:r>
        <w:rPr>
          <w:noProof/>
        </w:rPr>
        <w:drawing>
          <wp:inline distT="0" distB="0" distL="0" distR="0">
            <wp:extent cx="5264785" cy="2161540"/>
            <wp:effectExtent l="0" t="0" r="0" b="0"/>
            <wp:docPr id="573468406" name="图片 573468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pic:cNvPicPr>
                      <a:picLocks noChangeAspect="1" noChangeArrowheads="1"/>
                    </pic:cNvPicPr>
                  </pic:nvPicPr>
                  <pic:blipFill>
                    <a:blip r:embed="rId16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a:xfrm>
                      <a:off x="0" y="0"/>
                      <a:ext cx="5264785" cy="2161540"/>
                    </a:xfrm>
                    <a:prstGeom prst="rect">
                      <a:avLst/>
                    </a:prstGeom>
                    <a:noFill/>
                    <a:ln>
                      <a:noFill/>
                    </a:ln>
                  </pic:spPr>
                </pic:pic>
              </a:graphicData>
            </a:graphic>
          </wp:inline>
        </w:drawing>
      </w:r>
    </w:p>
    <w:p w:rsidR="00725B08" w:rsidRDefault="00725B08" w:rsidP="00725B08">
      <w:pPr>
        <w:ind w:firstLine="480"/>
        <w:rPr>
          <w:rFonts w:ascii="宋体" w:hAnsi="宋体" w:cs="宋体"/>
          <w:szCs w:val="24"/>
          <w:lang w:val="zh-CN"/>
        </w:rPr>
      </w:pPr>
      <w:r>
        <w:rPr>
          <w:rFonts w:ascii="宋体" w:hAnsi="宋体" w:cs="宋体" w:hint="eastAsia"/>
          <w:szCs w:val="24"/>
          <w:lang w:val="zh-CN"/>
        </w:rPr>
        <w:t>在上传检测方案页面，可以查看项目工程的信息以及建设单位上传的检测合同。然后上传检测方案扫描件，并简单描述检测方案信息。信息填写完成后，点击页面下方的“提交”按钮，完成检测方案上传工作。</w:t>
      </w:r>
    </w:p>
    <w:p w:rsidR="00725B08" w:rsidRDefault="00725B08" w:rsidP="00D37144">
      <w:pPr>
        <w:pStyle w:val="3"/>
        <w:numPr>
          <w:ilvl w:val="2"/>
          <w:numId w:val="11"/>
        </w:numPr>
      </w:pPr>
      <w:r>
        <w:t>发起检测</w:t>
      </w:r>
      <w:r>
        <w:rPr>
          <w:rFonts w:hint="eastAsia"/>
        </w:rPr>
        <w:t>（见证员）</w:t>
      </w:r>
    </w:p>
    <w:p w:rsidR="00725B08" w:rsidRDefault="00725B08" w:rsidP="00725B08">
      <w:pPr>
        <w:ind w:firstLine="480"/>
        <w:rPr>
          <w:rFonts w:ascii="宋体" w:hAnsi="宋体" w:cs="宋体"/>
          <w:szCs w:val="24"/>
          <w:lang w:val="zh-CN"/>
        </w:rPr>
      </w:pPr>
      <w:r>
        <w:rPr>
          <w:rFonts w:ascii="宋体" w:hAnsi="宋体" w:cs="宋体" w:hint="eastAsia"/>
          <w:szCs w:val="24"/>
          <w:lang w:val="zh-CN"/>
        </w:rPr>
        <w:t>当项目工程需要进行现场检测时，</w:t>
      </w:r>
      <w:proofErr w:type="gramStart"/>
      <w:r>
        <w:rPr>
          <w:rFonts w:ascii="宋体" w:hAnsi="宋体" w:cs="宋体" w:hint="eastAsia"/>
          <w:szCs w:val="24"/>
          <w:lang w:val="zh-CN"/>
        </w:rPr>
        <w:t>见证员</w:t>
      </w:r>
      <w:proofErr w:type="gramEnd"/>
      <w:r>
        <w:rPr>
          <w:rFonts w:ascii="宋体" w:hAnsi="宋体" w:cs="宋体" w:hint="eastAsia"/>
          <w:szCs w:val="24"/>
          <w:lang w:val="zh-CN"/>
        </w:rPr>
        <w:t>进入系统后，点击 “现场检测”图标，进入检测项目列表页面，如下图所示</w:t>
      </w:r>
    </w:p>
    <w:p w:rsidR="00725B08" w:rsidRDefault="00725B08" w:rsidP="00725B08">
      <w:pPr>
        <w:ind w:firstLineChars="0" w:firstLine="0"/>
        <w:rPr>
          <w:rFonts w:ascii="仿宋" w:eastAsia="仿宋" w:hAnsi="仿宋"/>
          <w:sz w:val="28"/>
          <w:lang w:val="zh-CN"/>
        </w:rPr>
      </w:pPr>
      <w:r>
        <w:rPr>
          <w:noProof/>
        </w:rPr>
        <w:drawing>
          <wp:inline distT="0" distB="0" distL="0" distR="0">
            <wp:extent cx="5264785" cy="2223770"/>
            <wp:effectExtent l="0" t="0" r="0" b="5080"/>
            <wp:docPr id="807460695" name="图片 807460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pic:cNvPicPr>
                      <a:picLocks noChangeAspect="1" noChangeArrowheads="1"/>
                    </pic:cNvPicPr>
                  </pic:nvPicPr>
                  <pic:blipFill>
                    <a:blip r:embed="rId16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a:xfrm>
                      <a:off x="0" y="0"/>
                      <a:ext cx="5264785" cy="2223770"/>
                    </a:xfrm>
                    <a:prstGeom prst="rect">
                      <a:avLst/>
                    </a:prstGeom>
                    <a:noFill/>
                    <a:ln>
                      <a:noFill/>
                    </a:ln>
                  </pic:spPr>
                </pic:pic>
              </a:graphicData>
            </a:graphic>
          </wp:inline>
        </w:drawing>
      </w:r>
    </w:p>
    <w:p w:rsidR="00725B08" w:rsidRDefault="00725B08" w:rsidP="00725B08">
      <w:pPr>
        <w:ind w:firstLine="480"/>
        <w:rPr>
          <w:rFonts w:ascii="宋体" w:hAnsi="宋体" w:cs="宋体"/>
          <w:szCs w:val="24"/>
          <w:lang w:val="zh-CN"/>
        </w:rPr>
      </w:pPr>
      <w:r>
        <w:rPr>
          <w:rFonts w:ascii="宋体" w:hAnsi="宋体" w:cs="宋体" w:hint="eastAsia"/>
          <w:szCs w:val="24"/>
          <w:lang w:val="zh-CN"/>
        </w:rPr>
        <w:t>在检测项目列表页面，点击列表中的“发起检测”图标，进入检测发起页面，如下图所示：</w:t>
      </w:r>
    </w:p>
    <w:p w:rsidR="00725B08" w:rsidRDefault="00725B08" w:rsidP="00725B08">
      <w:pPr>
        <w:ind w:firstLineChars="0" w:firstLine="0"/>
        <w:rPr>
          <w:rFonts w:ascii="仿宋" w:eastAsia="仿宋" w:hAnsi="仿宋"/>
          <w:sz w:val="28"/>
          <w:lang w:val="zh-CN"/>
        </w:rPr>
      </w:pPr>
      <w:r>
        <w:rPr>
          <w:noProof/>
        </w:rPr>
        <w:drawing>
          <wp:inline distT="0" distB="0" distL="0" distR="0">
            <wp:extent cx="5271770" cy="3068955"/>
            <wp:effectExtent l="0" t="0" r="5080" b="0"/>
            <wp:docPr id="182395947" name="图片 182395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pic:cNvPicPr>
                      <a:picLocks noChangeAspect="1" noChangeArrowheads="1"/>
                    </pic:cNvPicPr>
                  </pic:nvPicPr>
                  <pic:blipFill>
                    <a:blip r:embed="rId16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a:xfrm>
                      <a:off x="0" y="0"/>
                      <a:ext cx="5271770" cy="3068955"/>
                    </a:xfrm>
                    <a:prstGeom prst="rect">
                      <a:avLst/>
                    </a:prstGeom>
                    <a:noFill/>
                    <a:ln>
                      <a:noFill/>
                    </a:ln>
                  </pic:spPr>
                </pic:pic>
              </a:graphicData>
            </a:graphic>
          </wp:inline>
        </w:drawing>
      </w:r>
    </w:p>
    <w:p w:rsidR="00725B08" w:rsidRDefault="00725B08" w:rsidP="00725B08">
      <w:pPr>
        <w:ind w:firstLine="480"/>
        <w:rPr>
          <w:rFonts w:ascii="宋体" w:hAnsi="宋体" w:cs="宋体"/>
          <w:szCs w:val="24"/>
          <w:lang w:val="zh-CN"/>
        </w:rPr>
      </w:pPr>
      <w:r>
        <w:rPr>
          <w:rFonts w:ascii="宋体" w:hAnsi="宋体" w:cs="宋体" w:hint="eastAsia"/>
          <w:szCs w:val="24"/>
          <w:lang w:val="zh-CN"/>
        </w:rPr>
        <w:t>在发起检测页面，</w:t>
      </w:r>
      <w:proofErr w:type="gramStart"/>
      <w:r>
        <w:rPr>
          <w:rFonts w:ascii="宋体" w:hAnsi="宋体" w:cs="宋体" w:hint="eastAsia"/>
          <w:szCs w:val="24"/>
          <w:lang w:val="zh-CN"/>
        </w:rPr>
        <w:t>见证员</w:t>
      </w:r>
      <w:proofErr w:type="gramEnd"/>
      <w:r>
        <w:rPr>
          <w:rFonts w:ascii="宋体" w:hAnsi="宋体" w:cs="宋体" w:hint="eastAsia"/>
          <w:szCs w:val="24"/>
          <w:lang w:val="zh-CN"/>
        </w:rPr>
        <w:t>可查案检测机构上传的该检测项目的检测方案，并在页面中填写本次检测的检测部位以及预计检测时间，完成后点击页面下方的“提交”按钮。</w:t>
      </w:r>
    </w:p>
    <w:p w:rsidR="00725B08" w:rsidRDefault="00725B08" w:rsidP="00725B08">
      <w:pPr>
        <w:ind w:firstLine="480"/>
        <w:rPr>
          <w:rFonts w:ascii="宋体" w:hAnsi="宋体" w:cs="宋体"/>
          <w:szCs w:val="24"/>
          <w:lang w:val="zh-CN"/>
        </w:rPr>
      </w:pPr>
      <w:r>
        <w:rPr>
          <w:rFonts w:ascii="宋体" w:hAnsi="宋体" w:cs="宋体" w:hint="eastAsia"/>
          <w:szCs w:val="24"/>
          <w:lang w:val="zh-CN"/>
        </w:rPr>
        <w:t>检测任务发起后，可进入检测任务列表页面，查看所有检测任务进度以及检测的报告等信息。如下图所示：</w:t>
      </w:r>
    </w:p>
    <w:p w:rsidR="00725B08" w:rsidRDefault="00725B08" w:rsidP="00725B08">
      <w:pPr>
        <w:ind w:firstLineChars="0" w:firstLine="0"/>
        <w:rPr>
          <w:rFonts w:ascii="仿宋" w:eastAsia="仿宋" w:hAnsi="仿宋"/>
          <w:sz w:val="28"/>
          <w:lang w:val="zh-CN"/>
        </w:rPr>
      </w:pPr>
      <w:r>
        <w:rPr>
          <w:noProof/>
        </w:rPr>
        <w:drawing>
          <wp:inline distT="0" distB="0" distL="0" distR="0">
            <wp:extent cx="5271770" cy="2209800"/>
            <wp:effectExtent l="0" t="0" r="5080" b="0"/>
            <wp:docPr id="1622661900" name="图片 1622661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pic:cNvPicPr>
                      <a:picLocks noChangeAspect="1" noChangeArrowheads="1"/>
                    </pic:cNvPicPr>
                  </pic:nvPicPr>
                  <pic:blipFill>
                    <a:blip r:embed="rId16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a:xfrm>
                      <a:off x="0" y="0"/>
                      <a:ext cx="5271770" cy="2209800"/>
                    </a:xfrm>
                    <a:prstGeom prst="rect">
                      <a:avLst/>
                    </a:prstGeom>
                    <a:noFill/>
                    <a:ln>
                      <a:noFill/>
                    </a:ln>
                  </pic:spPr>
                </pic:pic>
              </a:graphicData>
            </a:graphic>
          </wp:inline>
        </w:drawing>
      </w:r>
    </w:p>
    <w:p w:rsidR="00725B08" w:rsidRDefault="00725B08" w:rsidP="00725B08">
      <w:pPr>
        <w:ind w:firstLine="480"/>
        <w:rPr>
          <w:rFonts w:ascii="宋体" w:hAnsi="宋体" w:cs="宋体"/>
          <w:szCs w:val="24"/>
          <w:lang w:val="zh-CN"/>
        </w:rPr>
      </w:pPr>
      <w:r>
        <w:rPr>
          <w:rFonts w:ascii="宋体" w:hAnsi="宋体" w:cs="宋体" w:hint="eastAsia"/>
          <w:szCs w:val="24"/>
          <w:lang w:val="zh-CN"/>
        </w:rPr>
        <w:t>在列表中显示了该检测项目每条发起的检测任务状态，点击列表中的“</w:t>
      </w:r>
      <w:r>
        <w:rPr>
          <w:rFonts w:ascii="宋体" w:hAnsi="宋体" w:cs="宋体" w:hint="eastAsia"/>
          <w:szCs w:val="24"/>
        </w:rPr>
        <w:t>检测任务</w:t>
      </w:r>
      <w:r>
        <w:rPr>
          <w:rFonts w:ascii="宋体" w:hAnsi="宋体" w:cs="宋体" w:hint="eastAsia"/>
          <w:szCs w:val="24"/>
          <w:lang w:val="zh-CN"/>
        </w:rPr>
        <w:t>查看”按钮，即可查看检测任务的最新信息。</w:t>
      </w:r>
    </w:p>
    <w:p w:rsidR="00725B08" w:rsidRDefault="00725B08" w:rsidP="00D37144">
      <w:pPr>
        <w:pStyle w:val="3"/>
        <w:numPr>
          <w:ilvl w:val="2"/>
          <w:numId w:val="11"/>
        </w:numPr>
      </w:pPr>
      <w:r>
        <w:rPr>
          <w:rFonts w:hint="eastAsia"/>
        </w:rPr>
        <w:t>分配检测人员（检测机构）</w:t>
      </w:r>
    </w:p>
    <w:p w:rsidR="00725B08" w:rsidRDefault="00725B08" w:rsidP="00725B08">
      <w:pPr>
        <w:ind w:firstLine="480"/>
        <w:rPr>
          <w:rFonts w:ascii="宋体" w:hAnsi="宋体" w:cs="宋体"/>
          <w:szCs w:val="24"/>
          <w:lang w:val="zh-CN"/>
        </w:rPr>
      </w:pPr>
      <w:r>
        <w:rPr>
          <w:rFonts w:ascii="宋体" w:hAnsi="宋体" w:cs="宋体" w:hint="eastAsia"/>
          <w:szCs w:val="24"/>
          <w:lang w:val="zh-CN"/>
        </w:rPr>
        <w:t>检测机构进入系统后，点击“检测机构现场检测”图标进入检测项目列表页面，如下图所示：</w:t>
      </w:r>
    </w:p>
    <w:p w:rsidR="00725B08" w:rsidRDefault="00725B08" w:rsidP="00725B08">
      <w:pPr>
        <w:ind w:firstLineChars="0" w:firstLine="0"/>
        <w:rPr>
          <w:rFonts w:ascii="仿宋" w:eastAsia="仿宋" w:hAnsi="仿宋"/>
          <w:sz w:val="28"/>
          <w:lang w:val="zh-CN"/>
        </w:rPr>
      </w:pPr>
      <w:r>
        <w:rPr>
          <w:noProof/>
        </w:rPr>
        <w:drawing>
          <wp:inline distT="0" distB="0" distL="0" distR="0">
            <wp:extent cx="5264785" cy="2216785"/>
            <wp:effectExtent l="0" t="0" r="0" b="0"/>
            <wp:docPr id="1597794952" name="图片 1597794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pic:cNvPicPr>
                      <a:picLocks noChangeAspect="1" noChangeArrowheads="1"/>
                    </pic:cNvPicPr>
                  </pic:nvPicPr>
                  <pic:blipFill>
                    <a:blip r:embed="rId16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a:xfrm>
                      <a:off x="0" y="0"/>
                      <a:ext cx="5264785" cy="2216785"/>
                    </a:xfrm>
                    <a:prstGeom prst="rect">
                      <a:avLst/>
                    </a:prstGeom>
                    <a:noFill/>
                    <a:ln>
                      <a:noFill/>
                    </a:ln>
                  </pic:spPr>
                </pic:pic>
              </a:graphicData>
            </a:graphic>
          </wp:inline>
        </w:drawing>
      </w:r>
    </w:p>
    <w:p w:rsidR="00725B08" w:rsidRDefault="00725B08" w:rsidP="00725B08">
      <w:pPr>
        <w:ind w:firstLine="480"/>
        <w:rPr>
          <w:rFonts w:ascii="宋体" w:hAnsi="宋体" w:cs="宋体"/>
          <w:szCs w:val="24"/>
          <w:lang w:val="zh-CN"/>
        </w:rPr>
      </w:pPr>
      <w:r>
        <w:rPr>
          <w:rFonts w:ascii="宋体" w:hAnsi="宋体" w:cs="宋体" w:hint="eastAsia"/>
          <w:szCs w:val="24"/>
          <w:lang w:val="zh-CN"/>
        </w:rPr>
        <w:t>在检测项目列表页面，点击列表中的“查看</w:t>
      </w:r>
      <w:r>
        <w:rPr>
          <w:rFonts w:ascii="宋体" w:hAnsi="宋体" w:cs="宋体" w:hint="eastAsia"/>
          <w:szCs w:val="24"/>
        </w:rPr>
        <w:t>检测任务</w:t>
      </w:r>
      <w:r>
        <w:rPr>
          <w:rFonts w:ascii="宋体" w:hAnsi="宋体" w:cs="宋体" w:hint="eastAsia"/>
          <w:szCs w:val="24"/>
          <w:lang w:val="zh-CN"/>
        </w:rPr>
        <w:t>”按钮，进入该检测项目的检测任务列表页面，如下图所示：</w:t>
      </w:r>
    </w:p>
    <w:p w:rsidR="00725B08" w:rsidRDefault="00725B08" w:rsidP="00725B08">
      <w:pPr>
        <w:ind w:firstLineChars="0" w:firstLine="0"/>
        <w:rPr>
          <w:rFonts w:ascii="仿宋" w:eastAsia="仿宋" w:hAnsi="仿宋"/>
          <w:sz w:val="28"/>
          <w:lang w:val="zh-CN"/>
        </w:rPr>
      </w:pPr>
      <w:r>
        <w:rPr>
          <w:noProof/>
        </w:rPr>
        <w:drawing>
          <wp:inline distT="0" distB="0" distL="0" distR="0">
            <wp:extent cx="5271770" cy="2216785"/>
            <wp:effectExtent l="0" t="0" r="5080" b="0"/>
            <wp:docPr id="2009103879" name="图片 2009103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pic:cNvPicPr>
                      <a:picLocks noChangeAspect="1" noChangeArrowheads="1"/>
                    </pic:cNvPicPr>
                  </pic:nvPicPr>
                  <pic:blipFill>
                    <a:blip r:embed="rId16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a:xfrm>
                      <a:off x="0" y="0"/>
                      <a:ext cx="5271770" cy="2216785"/>
                    </a:xfrm>
                    <a:prstGeom prst="rect">
                      <a:avLst/>
                    </a:prstGeom>
                    <a:noFill/>
                    <a:ln>
                      <a:noFill/>
                    </a:ln>
                  </pic:spPr>
                </pic:pic>
              </a:graphicData>
            </a:graphic>
          </wp:inline>
        </w:drawing>
      </w:r>
    </w:p>
    <w:p w:rsidR="00725B08" w:rsidRDefault="00725B08" w:rsidP="00725B08">
      <w:pPr>
        <w:ind w:firstLine="480"/>
        <w:rPr>
          <w:rFonts w:ascii="宋体" w:hAnsi="宋体" w:cs="宋体"/>
          <w:szCs w:val="24"/>
          <w:lang w:val="zh-CN"/>
        </w:rPr>
      </w:pPr>
      <w:r>
        <w:rPr>
          <w:rFonts w:ascii="宋体" w:hAnsi="宋体" w:cs="宋体" w:hint="eastAsia"/>
          <w:szCs w:val="24"/>
          <w:lang w:val="zh-CN"/>
        </w:rPr>
        <w:t>在检测任务列表中，显示了检测任务的状态，点击“分配</w:t>
      </w:r>
      <w:r>
        <w:rPr>
          <w:rFonts w:ascii="宋体" w:hAnsi="宋体" w:cs="宋体" w:hint="eastAsia"/>
          <w:szCs w:val="24"/>
        </w:rPr>
        <w:t>检测人员</w:t>
      </w:r>
      <w:r>
        <w:rPr>
          <w:rFonts w:ascii="宋体" w:hAnsi="宋体" w:cs="宋体" w:hint="eastAsia"/>
          <w:szCs w:val="24"/>
          <w:lang w:val="zh-CN"/>
        </w:rPr>
        <w:t>”按钮，进入分配检测人员页面，如下图所示：</w:t>
      </w:r>
    </w:p>
    <w:p w:rsidR="00725B08" w:rsidRDefault="00725B08" w:rsidP="00725B08">
      <w:pPr>
        <w:ind w:firstLine="480"/>
        <w:rPr>
          <w:rFonts w:ascii="仿宋" w:eastAsia="仿宋" w:hAnsi="仿宋"/>
          <w:sz w:val="28"/>
          <w:lang w:val="zh-CN"/>
        </w:rPr>
      </w:pPr>
      <w:r>
        <w:rPr>
          <w:noProof/>
        </w:rPr>
        <w:drawing>
          <wp:inline distT="0" distB="0" distL="0" distR="0">
            <wp:extent cx="5271770" cy="3373755"/>
            <wp:effectExtent l="0" t="0" r="5080" b="0"/>
            <wp:docPr id="1148374552" name="图片 1148374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pic:cNvPicPr>
                      <a:picLocks noChangeAspect="1" noChangeArrowheads="1"/>
                    </pic:cNvPicPr>
                  </pic:nvPicPr>
                  <pic:blipFill>
                    <a:blip r:embed="rId16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a:xfrm>
                      <a:off x="0" y="0"/>
                      <a:ext cx="5271770" cy="3373755"/>
                    </a:xfrm>
                    <a:prstGeom prst="rect">
                      <a:avLst/>
                    </a:prstGeom>
                    <a:noFill/>
                    <a:ln>
                      <a:noFill/>
                    </a:ln>
                  </pic:spPr>
                </pic:pic>
              </a:graphicData>
            </a:graphic>
          </wp:inline>
        </w:drawing>
      </w:r>
    </w:p>
    <w:p w:rsidR="00725B08" w:rsidRDefault="00725B08" w:rsidP="00725B08">
      <w:pPr>
        <w:ind w:firstLine="480"/>
        <w:rPr>
          <w:rFonts w:ascii="宋体" w:hAnsi="宋体" w:cs="宋体"/>
          <w:szCs w:val="24"/>
          <w:lang w:val="zh-CN"/>
        </w:rPr>
      </w:pPr>
      <w:r>
        <w:rPr>
          <w:rFonts w:ascii="宋体" w:hAnsi="宋体" w:cs="宋体" w:hint="eastAsia"/>
          <w:szCs w:val="24"/>
          <w:lang w:val="zh-CN"/>
        </w:rPr>
        <w:t>在分配检测人员页面，可以查看该检测项目的检测方案信息、本次的检测部位、预计检测时间等信息。在人员列表中选择进行现场检测的人员。如果人员列表中没有需要的检测人员，请联系检测机构加密锁持有人，请其在检测机构信息维护中添加该检测人员。检测人员确定后，点击页面下方的“提交”按钮，完成检测人员的分配。</w:t>
      </w:r>
    </w:p>
    <w:p w:rsidR="00725B08" w:rsidRDefault="00725B08" w:rsidP="00D37144">
      <w:pPr>
        <w:pStyle w:val="3"/>
        <w:numPr>
          <w:ilvl w:val="2"/>
          <w:numId w:val="11"/>
        </w:numPr>
      </w:pPr>
      <w:r>
        <w:rPr>
          <w:rFonts w:hint="eastAsia"/>
        </w:rPr>
        <w:t>现场检测（检测人员）</w:t>
      </w:r>
    </w:p>
    <w:p w:rsidR="00725B08" w:rsidRDefault="00725B08" w:rsidP="00725B08">
      <w:pPr>
        <w:ind w:firstLine="480"/>
        <w:rPr>
          <w:rFonts w:ascii="宋体" w:hAnsi="宋体" w:cs="宋体"/>
          <w:szCs w:val="24"/>
          <w:lang w:val="zh-CN"/>
        </w:rPr>
      </w:pPr>
      <w:r>
        <w:rPr>
          <w:rFonts w:ascii="宋体" w:hAnsi="宋体" w:cs="宋体" w:hint="eastAsia"/>
          <w:szCs w:val="24"/>
          <w:lang w:val="zh-CN"/>
        </w:rPr>
        <w:t>检测人员</w:t>
      </w:r>
      <w:proofErr w:type="gramStart"/>
      <w:r>
        <w:rPr>
          <w:rFonts w:ascii="宋体" w:hAnsi="宋体" w:cs="宋体" w:hint="eastAsia"/>
          <w:szCs w:val="24"/>
          <w:lang w:val="zh-CN"/>
        </w:rPr>
        <w:t>在安卓手机</w:t>
      </w:r>
      <w:proofErr w:type="gramEnd"/>
      <w:r>
        <w:rPr>
          <w:rFonts w:ascii="宋体" w:hAnsi="宋体" w:cs="宋体" w:hint="eastAsia"/>
          <w:szCs w:val="24"/>
          <w:lang w:val="zh-CN"/>
        </w:rPr>
        <w:t>上，下载安装手机app并登录后。在App首页中，点击“现场检测”图标，进入检测任务列表页面。如下图所示：</w:t>
      </w:r>
    </w:p>
    <w:p w:rsidR="00725B08" w:rsidRDefault="00725B08" w:rsidP="00725B08">
      <w:pPr>
        <w:ind w:firstLine="560"/>
        <w:jc w:val="center"/>
        <w:rPr>
          <w:rFonts w:ascii="仿宋" w:eastAsia="仿宋" w:hAnsi="仿宋"/>
          <w:sz w:val="28"/>
          <w:lang w:val="zh-CN"/>
        </w:rPr>
      </w:pPr>
      <w:r>
        <w:rPr>
          <w:rFonts w:ascii="仿宋" w:eastAsia="仿宋" w:hAnsi="仿宋" w:hint="eastAsia"/>
          <w:noProof/>
          <w:sz w:val="28"/>
        </w:rPr>
        <w:drawing>
          <wp:inline distT="0" distB="0" distL="0" distR="0">
            <wp:extent cx="2258060" cy="4683125"/>
            <wp:effectExtent l="0" t="0" r="2540" b="3175"/>
            <wp:docPr id="1704840699" name="图片 1704840699" descr="65bb8b9ab7be1774ff729fc520176e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65bb8b9ab7be1774ff729fc520176e8"/>
                    <pic:cNvPicPr>
                      <a:picLocks noChangeAspect="1" noChangeArrowheads="1"/>
                    </pic:cNvPicPr>
                  </pic:nvPicPr>
                  <pic:blipFill>
                    <a:blip r:embed="rId17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a:xfrm>
                      <a:off x="0" y="0"/>
                      <a:ext cx="2258060" cy="4683125"/>
                    </a:xfrm>
                    <a:prstGeom prst="rect">
                      <a:avLst/>
                    </a:prstGeom>
                    <a:noFill/>
                    <a:ln>
                      <a:noFill/>
                    </a:ln>
                  </pic:spPr>
                </pic:pic>
              </a:graphicData>
            </a:graphic>
          </wp:inline>
        </w:drawing>
      </w:r>
    </w:p>
    <w:p w:rsidR="00725B08" w:rsidRDefault="00725B08" w:rsidP="00725B08">
      <w:pPr>
        <w:ind w:firstLine="480"/>
        <w:rPr>
          <w:rFonts w:ascii="宋体" w:hAnsi="宋体" w:cs="宋体"/>
          <w:szCs w:val="24"/>
          <w:lang w:val="zh-CN"/>
        </w:rPr>
      </w:pPr>
      <w:r>
        <w:rPr>
          <w:rFonts w:ascii="宋体" w:hAnsi="宋体" w:cs="宋体" w:hint="eastAsia"/>
          <w:szCs w:val="24"/>
          <w:lang w:val="zh-CN"/>
        </w:rPr>
        <w:t>在检测任务列表页面，点击检测任务右侧的进入图标，进入拍照页面，在拍照页面中，点击进场照片后的拍照图标，拍摄进场时现场照片。</w:t>
      </w:r>
    </w:p>
    <w:p w:rsidR="00725B08" w:rsidRDefault="00725B08" w:rsidP="00725B08">
      <w:pPr>
        <w:ind w:firstLine="480"/>
        <w:rPr>
          <w:rFonts w:ascii="宋体" w:hAnsi="宋体" w:cs="宋体"/>
          <w:szCs w:val="24"/>
          <w:lang w:val="zh-CN"/>
        </w:rPr>
      </w:pPr>
      <w:r>
        <w:rPr>
          <w:rFonts w:ascii="宋体" w:hAnsi="宋体" w:cs="宋体" w:hint="eastAsia"/>
          <w:szCs w:val="24"/>
          <w:lang w:val="zh-CN"/>
        </w:rPr>
        <w:t>在检测过程中，再次点击检测中照片后的拍照图标，拍摄检测过程中的现场照片以及检测设备照片。</w:t>
      </w:r>
    </w:p>
    <w:p w:rsidR="00725B08" w:rsidRDefault="00725B08" w:rsidP="00725B08">
      <w:pPr>
        <w:ind w:firstLine="480"/>
        <w:rPr>
          <w:rFonts w:ascii="宋体" w:hAnsi="宋体" w:cs="宋体"/>
          <w:szCs w:val="24"/>
          <w:lang w:val="zh-CN"/>
        </w:rPr>
      </w:pPr>
      <w:r>
        <w:rPr>
          <w:rFonts w:ascii="宋体" w:hAnsi="宋体" w:cs="宋体" w:hint="eastAsia"/>
          <w:szCs w:val="24"/>
          <w:lang w:val="zh-CN"/>
        </w:rPr>
        <w:t>在检测完成离场时，再次点击离场照片后的拍照图标，拍摄离场后工程现场照片。</w:t>
      </w:r>
    </w:p>
    <w:p w:rsidR="00725B08" w:rsidRDefault="00725B08" w:rsidP="00D37144">
      <w:pPr>
        <w:pStyle w:val="3"/>
        <w:numPr>
          <w:ilvl w:val="2"/>
          <w:numId w:val="11"/>
        </w:numPr>
      </w:pPr>
      <w:r>
        <w:rPr>
          <w:rFonts w:hint="eastAsia"/>
        </w:rPr>
        <w:t>上传检测报告（检测机构）</w:t>
      </w:r>
    </w:p>
    <w:p w:rsidR="00725B08" w:rsidRDefault="00725B08" w:rsidP="00725B08">
      <w:pPr>
        <w:ind w:firstLine="480"/>
        <w:rPr>
          <w:rFonts w:ascii="宋体" w:hAnsi="宋体" w:cs="宋体"/>
          <w:szCs w:val="24"/>
          <w:lang w:val="zh-CN"/>
        </w:rPr>
      </w:pPr>
      <w:r>
        <w:rPr>
          <w:rFonts w:ascii="宋体" w:hAnsi="宋体" w:cs="宋体" w:hint="eastAsia"/>
          <w:szCs w:val="24"/>
          <w:lang w:val="zh-CN"/>
        </w:rPr>
        <w:t>检测机构根据前文介绍的方式进入检测任务列表页面后，在列表中点击“上传检测报告”按钮，进入检测报告信息填写页面。如下图所示：</w:t>
      </w:r>
    </w:p>
    <w:p w:rsidR="00725B08" w:rsidRDefault="00725B08" w:rsidP="00725B08">
      <w:pPr>
        <w:ind w:firstLineChars="0" w:firstLine="0"/>
        <w:rPr>
          <w:rFonts w:ascii="仿宋" w:eastAsia="仿宋" w:hAnsi="仿宋"/>
          <w:sz w:val="28"/>
          <w:lang w:val="zh-CN"/>
        </w:rPr>
      </w:pPr>
      <w:r>
        <w:rPr>
          <w:noProof/>
        </w:rPr>
        <w:drawing>
          <wp:inline distT="0" distB="0" distL="0" distR="0">
            <wp:extent cx="5271770" cy="3304540"/>
            <wp:effectExtent l="0" t="0" r="5080" b="0"/>
            <wp:docPr id="1749679476" name="图片 1749679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pic:cNvPicPr>
                      <a:picLocks noChangeAspect="1" noChangeArrowheads="1"/>
                    </pic:cNvPicPr>
                  </pic:nvPicPr>
                  <pic:blipFill>
                    <a:blip r:embed="rId17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a:xfrm>
                      <a:off x="0" y="0"/>
                      <a:ext cx="5271770" cy="3304540"/>
                    </a:xfrm>
                    <a:prstGeom prst="rect">
                      <a:avLst/>
                    </a:prstGeom>
                    <a:noFill/>
                    <a:ln>
                      <a:noFill/>
                    </a:ln>
                  </pic:spPr>
                </pic:pic>
              </a:graphicData>
            </a:graphic>
          </wp:inline>
        </w:drawing>
      </w:r>
    </w:p>
    <w:p w:rsidR="00725B08" w:rsidRDefault="00725B08" w:rsidP="00725B08">
      <w:pPr>
        <w:ind w:firstLine="480"/>
        <w:rPr>
          <w:rFonts w:ascii="宋体" w:hAnsi="宋体" w:cs="宋体"/>
          <w:szCs w:val="24"/>
          <w:lang w:val="zh-CN"/>
        </w:rPr>
      </w:pPr>
      <w:r>
        <w:rPr>
          <w:rFonts w:ascii="宋体" w:hAnsi="宋体" w:cs="宋体" w:hint="eastAsia"/>
          <w:szCs w:val="24"/>
          <w:lang w:val="zh-CN"/>
        </w:rPr>
        <w:t>在检测报告信息填写页面，根据出具的检测报告，填写相关信息并上传检测报告，检测报告只能是pdf文件。</w:t>
      </w:r>
    </w:p>
    <w:p w:rsidR="00914998" w:rsidRDefault="00914998" w:rsidP="00D37144">
      <w:pPr>
        <w:pStyle w:val="20"/>
        <w:numPr>
          <w:ilvl w:val="1"/>
          <w:numId w:val="11"/>
        </w:numPr>
      </w:pPr>
      <w:bookmarkStart w:id="30" w:name="_Toc17417"/>
      <w:bookmarkStart w:id="31" w:name="_Toc167349540"/>
      <w:r>
        <w:rPr>
          <w:rFonts w:hint="eastAsia"/>
        </w:rPr>
        <w:t>地基基础检测</w:t>
      </w:r>
      <w:bookmarkEnd w:id="30"/>
      <w:bookmarkEnd w:id="31"/>
    </w:p>
    <w:p w:rsidR="00914998" w:rsidRDefault="00914998" w:rsidP="00D37144">
      <w:pPr>
        <w:pStyle w:val="3"/>
        <w:numPr>
          <w:ilvl w:val="2"/>
          <w:numId w:val="11"/>
        </w:numPr>
      </w:pPr>
      <w:bookmarkStart w:id="32" w:name="_Toc16585"/>
      <w:r>
        <w:rPr>
          <w:rFonts w:hint="eastAsia"/>
        </w:rPr>
        <w:t>流程图</w:t>
      </w:r>
      <w:bookmarkEnd w:id="32"/>
    </w:p>
    <w:p w:rsidR="00914998" w:rsidRDefault="00914998" w:rsidP="00914998">
      <w:pPr>
        <w:ind w:leftChars="-2" w:left="-5" w:firstLineChars="1" w:firstLine="2"/>
      </w:pPr>
      <w:r>
        <w:object w:dxaOrig="7104" w:dyaOrig="13561">
          <v:shape id="_x0000_i1032" type="#_x0000_t75" style="width:355.75pt;height:678.35pt" o:ole="">
            <v:imagedata r:id="rId172" o:title=""/>
            <o:lock v:ext="edit" aspectratio="f"/>
          </v:shape>
          <o:OLEObject Type="Embed" ProgID="Visio.Drawing.15" ShapeID="_x0000_i1032" DrawAspect="Content" ObjectID="_1783495029" r:id="rId173"/>
        </w:object>
      </w:r>
    </w:p>
    <w:p w:rsidR="00914998" w:rsidRDefault="00914998" w:rsidP="00D37144">
      <w:pPr>
        <w:pStyle w:val="3"/>
        <w:numPr>
          <w:ilvl w:val="2"/>
          <w:numId w:val="11"/>
        </w:numPr>
      </w:pPr>
      <w:bookmarkStart w:id="33" w:name="_Toc16509"/>
      <w:r>
        <w:rPr>
          <w:rFonts w:hint="eastAsia"/>
        </w:rPr>
        <w:t>发起地基检测（建设单位）</w:t>
      </w:r>
      <w:bookmarkEnd w:id="33"/>
    </w:p>
    <w:p w:rsidR="00914998" w:rsidRDefault="00914998" w:rsidP="00914998">
      <w:pPr>
        <w:ind w:firstLine="480"/>
        <w:rPr>
          <w:lang w:val="zh-CN"/>
        </w:rPr>
      </w:pPr>
      <w:r>
        <w:rPr>
          <w:rFonts w:hint="eastAsia"/>
          <w:lang w:val="zh-CN"/>
        </w:rPr>
        <w:t>施工现场建设单位负责人使用项目部创建的账户密码登录系统，然后点击页面右侧的“地基基础检测管理”图标，进入检测项列表页面。如下图所示：</w:t>
      </w:r>
    </w:p>
    <w:p w:rsidR="00914998" w:rsidRDefault="00914998" w:rsidP="00914998">
      <w:pPr>
        <w:ind w:firstLineChars="0" w:firstLine="0"/>
      </w:pPr>
      <w:r>
        <w:rPr>
          <w:noProof/>
        </w:rPr>
        <w:drawing>
          <wp:inline distT="0" distB="0" distL="0" distR="0">
            <wp:extent cx="5274310" cy="2384425"/>
            <wp:effectExtent l="0" t="0" r="8890" b="3175"/>
            <wp:docPr id="1484644218" name="图片 1484644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174" cstate="print"/>
                    <a:stretch>
                      <a:fillRect/>
                    </a:stretch>
                  </pic:blipFill>
                  <pic:spPr>
                    <a:xfrm>
                      <a:off x="0" y="0"/>
                      <a:ext cx="5274310" cy="2384425"/>
                    </a:xfrm>
                    <a:prstGeom prst="rect">
                      <a:avLst/>
                    </a:prstGeom>
                  </pic:spPr>
                </pic:pic>
              </a:graphicData>
            </a:graphic>
          </wp:inline>
        </w:drawing>
      </w:r>
    </w:p>
    <w:p w:rsidR="00914998" w:rsidRDefault="00914998" w:rsidP="00914998">
      <w:pPr>
        <w:ind w:firstLine="480"/>
      </w:pPr>
      <w:r>
        <w:rPr>
          <w:rFonts w:hint="eastAsia"/>
        </w:rPr>
        <w:t>在地基基础检测管理列表中，点击上方的“发起检测”按钮，进入发起检测信息填报界面，如下图所示：</w:t>
      </w:r>
    </w:p>
    <w:p w:rsidR="00914998" w:rsidRDefault="00914998" w:rsidP="00914998">
      <w:pPr>
        <w:ind w:firstLineChars="0" w:firstLine="0"/>
      </w:pPr>
      <w:r>
        <w:rPr>
          <w:noProof/>
        </w:rPr>
        <w:drawing>
          <wp:inline distT="0" distB="0" distL="0" distR="0">
            <wp:extent cx="5274310" cy="3863340"/>
            <wp:effectExtent l="0" t="0" r="8890" b="10160"/>
            <wp:docPr id="1431148925" name="图片 1431148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175" cstate="print"/>
                    <a:stretch>
                      <a:fillRect/>
                    </a:stretch>
                  </pic:blipFill>
                  <pic:spPr>
                    <a:xfrm>
                      <a:off x="0" y="0"/>
                      <a:ext cx="5274310" cy="3863340"/>
                    </a:xfrm>
                    <a:prstGeom prst="rect">
                      <a:avLst/>
                    </a:prstGeom>
                  </pic:spPr>
                </pic:pic>
              </a:graphicData>
            </a:graphic>
          </wp:inline>
        </w:drawing>
      </w:r>
    </w:p>
    <w:p w:rsidR="00914998" w:rsidRDefault="00914998" w:rsidP="00914998">
      <w:pPr>
        <w:ind w:firstLine="480"/>
      </w:pPr>
      <w:r>
        <w:rPr>
          <w:rFonts w:hint="eastAsia"/>
        </w:rPr>
        <w:t>选择检测机构，上传检测合同扫描件，填写检测合同描述后点击提交按钮。提交给检测机构。</w:t>
      </w:r>
    </w:p>
    <w:p w:rsidR="00914998" w:rsidRDefault="00914998" w:rsidP="00914998">
      <w:pPr>
        <w:ind w:firstLine="480"/>
        <w:rPr>
          <w:highlight w:val="yellow"/>
        </w:rPr>
      </w:pPr>
      <w:r>
        <w:rPr>
          <w:rFonts w:hint="eastAsia"/>
          <w:highlight w:val="yellow"/>
        </w:rPr>
        <w:t>注：选择检测机构，这里只列出具有地基基础检测能力的检测机构。</w:t>
      </w:r>
    </w:p>
    <w:p w:rsidR="00914998" w:rsidRDefault="00914998" w:rsidP="00914998">
      <w:pPr>
        <w:ind w:firstLine="480"/>
      </w:pPr>
      <w:r>
        <w:rPr>
          <w:rFonts w:hint="eastAsia"/>
          <w:highlight w:val="yellow"/>
        </w:rPr>
        <w:t>检测合同描述，填写合同金额，检测范围。</w:t>
      </w:r>
    </w:p>
    <w:p w:rsidR="00914998" w:rsidRDefault="00914998" w:rsidP="00D37144">
      <w:pPr>
        <w:pStyle w:val="3"/>
        <w:numPr>
          <w:ilvl w:val="2"/>
          <w:numId w:val="11"/>
        </w:numPr>
      </w:pPr>
      <w:bookmarkStart w:id="34" w:name="_Toc8122"/>
      <w:r>
        <w:rPr>
          <w:rFonts w:hint="eastAsia"/>
        </w:rPr>
        <w:t>上传检测方案（检测机构）</w:t>
      </w:r>
      <w:bookmarkEnd w:id="34"/>
    </w:p>
    <w:p w:rsidR="00914998" w:rsidRDefault="00914998" w:rsidP="00914998">
      <w:pPr>
        <w:ind w:firstLine="480"/>
      </w:pPr>
      <w:r>
        <w:rPr>
          <w:rFonts w:hint="eastAsia"/>
          <w:lang w:val="zh-CN"/>
        </w:rPr>
        <w:t>检测机构登录系统后，点击页面右侧的“</w:t>
      </w:r>
      <w:r>
        <w:rPr>
          <w:rFonts w:hint="eastAsia"/>
        </w:rPr>
        <w:t>地基基础检测管理</w:t>
      </w:r>
      <w:r>
        <w:rPr>
          <w:rFonts w:hint="eastAsia"/>
          <w:lang w:val="zh-CN"/>
        </w:rPr>
        <w:t>”图标，进入现场检测工程列表页面，在列表中，显示了检测机构进行地基检测的项目。如下图所示：</w:t>
      </w:r>
    </w:p>
    <w:p w:rsidR="00914998" w:rsidRDefault="00914998" w:rsidP="00914998">
      <w:pPr>
        <w:ind w:firstLineChars="0" w:firstLine="0"/>
      </w:pPr>
      <w:r>
        <w:rPr>
          <w:noProof/>
        </w:rPr>
        <w:drawing>
          <wp:inline distT="0" distB="0" distL="114300" distR="114300">
            <wp:extent cx="5266690" cy="1610360"/>
            <wp:effectExtent l="0" t="0" r="3810" b="2540"/>
            <wp:docPr id="2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3"/>
                    <pic:cNvPicPr>
                      <a:picLocks noChangeAspect="1"/>
                    </pic:cNvPicPr>
                  </pic:nvPicPr>
                  <pic:blipFill>
                    <a:blip r:embed="rId176" cstate="print"/>
                    <a:stretch>
                      <a:fillRect/>
                    </a:stretch>
                  </pic:blipFill>
                  <pic:spPr>
                    <a:xfrm>
                      <a:off x="0" y="0"/>
                      <a:ext cx="5266690" cy="1610360"/>
                    </a:xfrm>
                    <a:prstGeom prst="rect">
                      <a:avLst/>
                    </a:prstGeom>
                    <a:noFill/>
                    <a:ln>
                      <a:noFill/>
                    </a:ln>
                  </pic:spPr>
                </pic:pic>
              </a:graphicData>
            </a:graphic>
          </wp:inline>
        </w:drawing>
      </w:r>
    </w:p>
    <w:p w:rsidR="00914998" w:rsidRDefault="00914998" w:rsidP="00914998">
      <w:pPr>
        <w:ind w:firstLine="480"/>
      </w:pPr>
      <w:r>
        <w:rPr>
          <w:rFonts w:hint="eastAsia"/>
        </w:rPr>
        <w:t>点击项目右侧的“检测方案管理”按钮，进入“检测方案管理”界面，如下图所示：</w:t>
      </w:r>
    </w:p>
    <w:p w:rsidR="00914998" w:rsidRDefault="00914998" w:rsidP="00914998">
      <w:pPr>
        <w:ind w:firstLineChars="0" w:firstLine="0"/>
      </w:pPr>
      <w:r>
        <w:rPr>
          <w:noProof/>
        </w:rPr>
        <w:drawing>
          <wp:inline distT="0" distB="0" distL="114300" distR="114300">
            <wp:extent cx="5271135" cy="1350645"/>
            <wp:effectExtent l="0" t="0" r="12065" b="8255"/>
            <wp:docPr id="2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4"/>
                    <pic:cNvPicPr>
                      <a:picLocks noChangeAspect="1"/>
                    </pic:cNvPicPr>
                  </pic:nvPicPr>
                  <pic:blipFill>
                    <a:blip r:embed="rId177" cstate="print"/>
                    <a:srcRect b="43280"/>
                    <a:stretch>
                      <a:fillRect/>
                    </a:stretch>
                  </pic:blipFill>
                  <pic:spPr>
                    <a:xfrm>
                      <a:off x="0" y="0"/>
                      <a:ext cx="5271135" cy="1350645"/>
                    </a:xfrm>
                    <a:prstGeom prst="rect">
                      <a:avLst/>
                    </a:prstGeom>
                    <a:noFill/>
                    <a:ln>
                      <a:noFill/>
                    </a:ln>
                  </pic:spPr>
                </pic:pic>
              </a:graphicData>
            </a:graphic>
          </wp:inline>
        </w:drawing>
      </w:r>
    </w:p>
    <w:p w:rsidR="00914998" w:rsidRDefault="00914998" w:rsidP="00914998">
      <w:pPr>
        <w:ind w:firstLine="480"/>
      </w:pPr>
      <w:r>
        <w:rPr>
          <w:rFonts w:hint="eastAsia"/>
        </w:rPr>
        <w:t>列表中展示出该工程的所有检测方案，点击列表上方的</w:t>
      </w:r>
      <w:r>
        <w:rPr>
          <w:rFonts w:hint="eastAsia"/>
          <w:highlight w:val="yellow"/>
        </w:rPr>
        <w:t>“添加方案”</w:t>
      </w:r>
      <w:r>
        <w:rPr>
          <w:rFonts w:hint="eastAsia"/>
        </w:rPr>
        <w:t>按钮，进入上传检测方案界面，如下图所示：</w:t>
      </w:r>
    </w:p>
    <w:p w:rsidR="00914998" w:rsidRDefault="00914998" w:rsidP="00914998">
      <w:pPr>
        <w:ind w:firstLineChars="0" w:firstLine="0"/>
      </w:pPr>
      <w:r>
        <w:rPr>
          <w:noProof/>
        </w:rPr>
        <w:drawing>
          <wp:inline distT="0" distB="0" distL="0" distR="0">
            <wp:extent cx="5274310" cy="4380865"/>
            <wp:effectExtent l="0" t="0" r="8890" b="635"/>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pic:cNvPicPr>
                  </pic:nvPicPr>
                  <pic:blipFill>
                    <a:blip r:embed="rId178" cstate="print"/>
                    <a:stretch>
                      <a:fillRect/>
                    </a:stretch>
                  </pic:blipFill>
                  <pic:spPr>
                    <a:xfrm>
                      <a:off x="0" y="0"/>
                      <a:ext cx="5274310" cy="4380865"/>
                    </a:xfrm>
                    <a:prstGeom prst="rect">
                      <a:avLst/>
                    </a:prstGeom>
                  </pic:spPr>
                </pic:pic>
              </a:graphicData>
            </a:graphic>
          </wp:inline>
        </w:drawing>
      </w:r>
    </w:p>
    <w:p w:rsidR="00914998" w:rsidRDefault="00914998" w:rsidP="00914998">
      <w:pPr>
        <w:ind w:firstLine="480"/>
      </w:pPr>
      <w:r>
        <w:rPr>
          <w:rFonts w:hint="eastAsia"/>
        </w:rPr>
        <w:t>在上传检测方案界面中，检测机构需上</w:t>
      </w:r>
      <w:proofErr w:type="gramStart"/>
      <w:r>
        <w:rPr>
          <w:rFonts w:hint="eastAsia"/>
        </w:rPr>
        <w:t>传以下</w:t>
      </w:r>
      <w:proofErr w:type="gramEnd"/>
      <w:r>
        <w:rPr>
          <w:rFonts w:hint="eastAsia"/>
        </w:rPr>
        <w:t>文件：</w:t>
      </w:r>
    </w:p>
    <w:p w:rsidR="00914998" w:rsidRDefault="00914998" w:rsidP="00D37144">
      <w:pPr>
        <w:pStyle w:val="a8"/>
        <w:numPr>
          <w:ilvl w:val="0"/>
          <w:numId w:val="5"/>
        </w:numPr>
        <w:ind w:firstLineChars="0"/>
      </w:pPr>
      <w:r>
        <w:rPr>
          <w:rFonts w:hint="eastAsia"/>
        </w:rPr>
        <w:t>检测方案扫描件，即本次检测方案的扫描件。</w:t>
      </w:r>
    </w:p>
    <w:p w:rsidR="00914998" w:rsidRDefault="00914998" w:rsidP="00D37144">
      <w:pPr>
        <w:pStyle w:val="a8"/>
        <w:numPr>
          <w:ilvl w:val="0"/>
          <w:numId w:val="5"/>
        </w:numPr>
        <w:ind w:firstLineChars="0"/>
      </w:pPr>
      <w:r>
        <w:rPr>
          <w:rFonts w:hint="eastAsia"/>
        </w:rPr>
        <w:t>检测平面图，项目</w:t>
      </w:r>
      <w:proofErr w:type="gramStart"/>
      <w:r>
        <w:rPr>
          <w:rFonts w:hint="eastAsia"/>
        </w:rPr>
        <w:t>总平图或者</w:t>
      </w:r>
      <w:proofErr w:type="gramEnd"/>
      <w:r>
        <w:rPr>
          <w:rFonts w:hint="eastAsia"/>
        </w:rPr>
        <w:t>本次方案检测范围的平面图。</w:t>
      </w:r>
    </w:p>
    <w:p w:rsidR="00914998" w:rsidRDefault="00914998" w:rsidP="00D37144">
      <w:pPr>
        <w:pStyle w:val="a8"/>
        <w:numPr>
          <w:ilvl w:val="0"/>
          <w:numId w:val="5"/>
        </w:numPr>
        <w:ind w:firstLineChars="0"/>
      </w:pPr>
      <w:r>
        <w:rPr>
          <w:rFonts w:hint="eastAsia"/>
        </w:rPr>
        <w:t>选桩（点）记录表扫描件，即五方责任主体联合检测机构共同制定签字的选桩（点）记录表扫描件。</w:t>
      </w:r>
    </w:p>
    <w:p w:rsidR="00914998" w:rsidRDefault="00914998" w:rsidP="00D37144">
      <w:pPr>
        <w:pStyle w:val="a8"/>
        <w:numPr>
          <w:ilvl w:val="0"/>
          <w:numId w:val="5"/>
        </w:numPr>
        <w:ind w:firstLineChars="0"/>
      </w:pPr>
      <w:r>
        <w:rPr>
          <w:rFonts w:hint="eastAsia"/>
        </w:rPr>
        <w:t>检测任务计划，根据提供的模板填写好之后上传。</w:t>
      </w:r>
    </w:p>
    <w:p w:rsidR="00914998" w:rsidRDefault="00914998" w:rsidP="00914998">
      <w:pPr>
        <w:ind w:firstLine="480"/>
      </w:pPr>
      <w:r>
        <w:rPr>
          <w:rFonts w:hint="eastAsia"/>
        </w:rPr>
        <w:t>根据上传的检测任务计划，生成检测任务列表</w:t>
      </w:r>
    </w:p>
    <w:p w:rsidR="00914998" w:rsidRDefault="00914998" w:rsidP="00914998">
      <w:pPr>
        <w:ind w:firstLine="480"/>
      </w:pPr>
      <w:r>
        <w:rPr>
          <w:rFonts w:hint="eastAsia"/>
        </w:rPr>
        <w:t>检测机构上传检测方案扫描件、检测平面图、选桩</w:t>
      </w:r>
      <w:r>
        <w:t>(</w:t>
      </w:r>
      <w:r>
        <w:t>点</w:t>
      </w:r>
      <w:r>
        <w:t>)</w:t>
      </w:r>
      <w:r>
        <w:t>记录表扫描件</w:t>
      </w:r>
      <w:r>
        <w:rPr>
          <w:rFonts w:hint="eastAsia"/>
        </w:rPr>
        <w:t>、选桩</w:t>
      </w:r>
      <w:r>
        <w:t>(</w:t>
      </w:r>
      <w:r>
        <w:t>点</w:t>
      </w:r>
      <w:r>
        <w:t>)</w:t>
      </w:r>
      <w:r>
        <w:t>记录表数据文件</w:t>
      </w:r>
      <w:r>
        <w:rPr>
          <w:rFonts w:hint="eastAsia"/>
        </w:rPr>
        <w:t>，在检测平面图上绘制选桩</w:t>
      </w:r>
      <w:r>
        <w:t>(</w:t>
      </w:r>
      <w:r>
        <w:t>点</w:t>
      </w:r>
      <w:r>
        <w:t>)</w:t>
      </w:r>
      <w:r>
        <w:t>信息</w:t>
      </w:r>
      <w:r>
        <w:rPr>
          <w:rFonts w:hint="eastAsia"/>
        </w:rPr>
        <w:t>后提交给监理单位审核。</w:t>
      </w:r>
    </w:p>
    <w:p w:rsidR="00914998" w:rsidRDefault="00914998" w:rsidP="00914998">
      <w:pPr>
        <w:ind w:firstLine="480"/>
      </w:pPr>
      <w:r>
        <w:rPr>
          <w:rFonts w:hint="eastAsia"/>
          <w:highlight w:val="yellow"/>
        </w:rPr>
        <w:t>注：低应变可以不在检测平面上绘制桩点</w:t>
      </w:r>
    </w:p>
    <w:p w:rsidR="00914998" w:rsidRDefault="00914998" w:rsidP="00914998">
      <w:pPr>
        <w:ind w:firstLine="480"/>
      </w:pPr>
      <w:r>
        <w:rPr>
          <w:rFonts w:hint="eastAsia"/>
          <w:highlight w:val="yellow"/>
        </w:rPr>
        <w:t>注：点击“桩”、“地基”、“锚杆”可以切换不同的检测对象。查看对应的检测任务。</w:t>
      </w:r>
    </w:p>
    <w:p w:rsidR="00914998" w:rsidRDefault="00914998" w:rsidP="00D37144">
      <w:pPr>
        <w:pStyle w:val="3"/>
        <w:numPr>
          <w:ilvl w:val="2"/>
          <w:numId w:val="11"/>
        </w:numPr>
      </w:pPr>
      <w:bookmarkStart w:id="35" w:name="_Toc26216"/>
      <w:r>
        <w:rPr>
          <w:rFonts w:hint="eastAsia"/>
        </w:rPr>
        <w:t>绑定检测人员及设备</w:t>
      </w:r>
      <w:bookmarkEnd w:id="35"/>
    </w:p>
    <w:p w:rsidR="00914998" w:rsidRDefault="00914998" w:rsidP="00914998">
      <w:pPr>
        <w:ind w:firstLine="480"/>
        <w:rPr>
          <w:lang w:val="zh-CN"/>
        </w:rPr>
      </w:pPr>
      <w:r>
        <w:rPr>
          <w:rFonts w:hint="eastAsia"/>
          <w:lang w:val="zh-CN"/>
        </w:rPr>
        <w:t>由检测机构登录系统，点击页面右侧的“</w:t>
      </w:r>
      <w:r>
        <w:rPr>
          <w:rFonts w:hint="eastAsia"/>
        </w:rPr>
        <w:t>地基基础检测管理</w:t>
      </w:r>
      <w:r>
        <w:rPr>
          <w:rFonts w:hint="eastAsia"/>
          <w:lang w:val="zh-CN"/>
        </w:rPr>
        <w:t>”图标，进入现场检测工程列表页面，在列表中，显示了检测机构进行地基检测的项目。如下图所示：</w:t>
      </w:r>
    </w:p>
    <w:p w:rsidR="00914998" w:rsidRDefault="00914998" w:rsidP="00914998">
      <w:pPr>
        <w:ind w:firstLineChars="0" w:firstLine="0"/>
      </w:pPr>
      <w:r>
        <w:rPr>
          <w:noProof/>
        </w:rPr>
        <w:drawing>
          <wp:inline distT="0" distB="0" distL="0" distR="0">
            <wp:extent cx="5274310" cy="2483485"/>
            <wp:effectExtent l="0" t="0" r="8890" b="5715"/>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pic:cNvPicPr>
                  </pic:nvPicPr>
                  <pic:blipFill>
                    <a:blip r:embed="rId179" cstate="print"/>
                    <a:stretch>
                      <a:fillRect/>
                    </a:stretch>
                  </pic:blipFill>
                  <pic:spPr>
                    <a:xfrm>
                      <a:off x="0" y="0"/>
                      <a:ext cx="5274310" cy="2483485"/>
                    </a:xfrm>
                    <a:prstGeom prst="rect">
                      <a:avLst/>
                    </a:prstGeom>
                  </pic:spPr>
                </pic:pic>
              </a:graphicData>
            </a:graphic>
          </wp:inline>
        </w:drawing>
      </w:r>
    </w:p>
    <w:p w:rsidR="00914998" w:rsidRDefault="00914998" w:rsidP="00914998">
      <w:pPr>
        <w:ind w:firstLine="480"/>
      </w:pPr>
      <w:r>
        <w:rPr>
          <w:rFonts w:hint="eastAsia"/>
        </w:rPr>
        <w:t>点击对应工程的“检测方案管理”按钮，进入检测方案列表，如下图所示：</w:t>
      </w:r>
    </w:p>
    <w:p w:rsidR="00914998" w:rsidRDefault="00914998" w:rsidP="00914998">
      <w:pPr>
        <w:ind w:firstLineChars="0" w:firstLine="0"/>
      </w:pPr>
      <w:r>
        <w:rPr>
          <w:rFonts w:hint="eastAsia"/>
          <w:noProof/>
        </w:rPr>
        <w:drawing>
          <wp:inline distT="0" distB="0" distL="114300" distR="114300">
            <wp:extent cx="5273675" cy="1039495"/>
            <wp:effectExtent l="0" t="0" r="9525" b="1905"/>
            <wp:docPr id="34" name="图片 34" descr="1680768799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1680768799035"/>
                    <pic:cNvPicPr>
                      <a:picLocks noChangeAspect="1"/>
                    </pic:cNvPicPr>
                  </pic:nvPicPr>
                  <pic:blipFill>
                    <a:blip r:embed="rId180" cstate="print"/>
                    <a:stretch>
                      <a:fillRect/>
                    </a:stretch>
                  </pic:blipFill>
                  <pic:spPr>
                    <a:xfrm>
                      <a:off x="0" y="0"/>
                      <a:ext cx="5273675" cy="1039495"/>
                    </a:xfrm>
                    <a:prstGeom prst="rect">
                      <a:avLst/>
                    </a:prstGeom>
                  </pic:spPr>
                </pic:pic>
              </a:graphicData>
            </a:graphic>
          </wp:inline>
        </w:drawing>
      </w:r>
    </w:p>
    <w:p w:rsidR="00914998" w:rsidRDefault="00914998" w:rsidP="00914998">
      <w:pPr>
        <w:ind w:firstLine="480"/>
      </w:pPr>
      <w:r>
        <w:rPr>
          <w:rFonts w:hint="eastAsia"/>
        </w:rPr>
        <w:t>点击对应检测方案的“检测任务列表”按钮，进入检测任务列表界面，如下图所示：</w:t>
      </w:r>
    </w:p>
    <w:p w:rsidR="00914998" w:rsidRDefault="00914998" w:rsidP="00914998">
      <w:pPr>
        <w:ind w:firstLineChars="0" w:firstLine="0"/>
      </w:pPr>
      <w:r>
        <w:rPr>
          <w:noProof/>
        </w:rPr>
        <w:drawing>
          <wp:inline distT="0" distB="0" distL="114300" distR="114300">
            <wp:extent cx="5266690" cy="2260600"/>
            <wp:effectExtent l="0" t="0" r="3810" b="0"/>
            <wp:docPr id="3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8"/>
                    <pic:cNvPicPr>
                      <a:picLocks noChangeAspect="1"/>
                    </pic:cNvPicPr>
                  </pic:nvPicPr>
                  <pic:blipFill>
                    <a:blip r:embed="rId181" cstate="print"/>
                    <a:stretch>
                      <a:fillRect/>
                    </a:stretch>
                  </pic:blipFill>
                  <pic:spPr>
                    <a:xfrm>
                      <a:off x="0" y="0"/>
                      <a:ext cx="5266690" cy="2260600"/>
                    </a:xfrm>
                    <a:prstGeom prst="rect">
                      <a:avLst/>
                    </a:prstGeom>
                    <a:noFill/>
                    <a:ln>
                      <a:noFill/>
                    </a:ln>
                  </pic:spPr>
                </pic:pic>
              </a:graphicData>
            </a:graphic>
          </wp:inline>
        </w:drawing>
      </w:r>
    </w:p>
    <w:p w:rsidR="00914998" w:rsidRDefault="00914998" w:rsidP="00914998">
      <w:pPr>
        <w:ind w:firstLine="480"/>
      </w:pPr>
      <w:r>
        <w:rPr>
          <w:rFonts w:hint="eastAsia"/>
        </w:rPr>
        <w:t>绑定检测任务时，可以单个绑定也可以批量绑定。需要单个绑定时，点击每个桩点对应的绑定检测人员、绑定检测设备及可以绑定；需要批量绑定时，</w:t>
      </w:r>
      <w:proofErr w:type="gramStart"/>
      <w:r>
        <w:rPr>
          <w:rFonts w:hint="eastAsia"/>
        </w:rPr>
        <w:t>勾选需要</w:t>
      </w:r>
      <w:proofErr w:type="gramEnd"/>
      <w:r>
        <w:rPr>
          <w:rFonts w:hint="eastAsia"/>
        </w:rPr>
        <w:t>绑定的桩点号，点击上方的绑定检测人员、绑定检测设备即可绑定。</w:t>
      </w:r>
    </w:p>
    <w:p w:rsidR="00914998" w:rsidRDefault="00914998" w:rsidP="00914998">
      <w:pPr>
        <w:ind w:firstLine="480"/>
        <w:rPr>
          <w:color w:val="FF0000"/>
        </w:rPr>
      </w:pPr>
      <w:r>
        <w:rPr>
          <w:rFonts w:hint="eastAsia"/>
          <w:color w:val="FF0000"/>
        </w:rPr>
        <w:t>注：检测人员和检测设备只能同时绑定一个项目，当锁定状态为已锁定且绑定的是其他项目时，不能选择。</w:t>
      </w:r>
    </w:p>
    <w:p w:rsidR="00914998" w:rsidRDefault="00914998" w:rsidP="00914998">
      <w:pPr>
        <w:ind w:firstLine="480"/>
        <w:rPr>
          <w:color w:val="FF0000"/>
        </w:rPr>
      </w:pPr>
      <w:r>
        <w:rPr>
          <w:rFonts w:hint="eastAsia"/>
          <w:color w:val="FF0000"/>
        </w:rPr>
        <w:t>绑定人员需要绑定至少两位具有地基基础检测能力的检测任务。</w:t>
      </w:r>
    </w:p>
    <w:p w:rsidR="00914998" w:rsidRDefault="00914998" w:rsidP="00D37144">
      <w:pPr>
        <w:pStyle w:val="3"/>
        <w:numPr>
          <w:ilvl w:val="2"/>
          <w:numId w:val="11"/>
        </w:numPr>
      </w:pPr>
      <w:bookmarkStart w:id="36" w:name="_Toc9950"/>
      <w:r>
        <w:rPr>
          <w:rFonts w:hint="eastAsia"/>
        </w:rPr>
        <w:t>现场检测及数据上传</w:t>
      </w:r>
      <w:bookmarkEnd w:id="36"/>
    </w:p>
    <w:p w:rsidR="00914998" w:rsidRDefault="00914998" w:rsidP="00914998">
      <w:pPr>
        <w:ind w:firstLine="480"/>
      </w:pPr>
      <w:r>
        <w:rPr>
          <w:rFonts w:hint="eastAsia"/>
        </w:rPr>
        <w:t>绑定完检测设备及人员后，检测人员进入施工现场进行现场地基试验检测，需使用</w:t>
      </w:r>
      <w:r>
        <w:rPr>
          <w:rFonts w:hint="eastAsia"/>
        </w:rPr>
        <w:t>APP</w:t>
      </w:r>
      <w:r>
        <w:rPr>
          <w:rFonts w:hint="eastAsia"/>
        </w:rPr>
        <w:t>进行拍照</w:t>
      </w:r>
      <w:proofErr w:type="gramStart"/>
      <w:r>
        <w:rPr>
          <w:rFonts w:hint="eastAsia"/>
        </w:rPr>
        <w:t>上传并使用</w:t>
      </w:r>
      <w:proofErr w:type="gramEnd"/>
      <w:r>
        <w:rPr>
          <w:rFonts w:hint="eastAsia"/>
        </w:rPr>
        <w:t>检测设备直接上传检测原始数据。</w:t>
      </w:r>
    </w:p>
    <w:p w:rsidR="00914998" w:rsidRDefault="00914998" w:rsidP="00D37144">
      <w:pPr>
        <w:pStyle w:val="4"/>
        <w:numPr>
          <w:ilvl w:val="3"/>
          <w:numId w:val="11"/>
        </w:numPr>
        <w:ind w:firstLineChars="0"/>
      </w:pPr>
      <w:r>
        <w:rPr>
          <w:rFonts w:hint="eastAsia"/>
        </w:rPr>
        <w:t>流程图</w:t>
      </w:r>
    </w:p>
    <w:p w:rsidR="00914998" w:rsidRDefault="00914998" w:rsidP="00914998">
      <w:pPr>
        <w:ind w:firstLine="480"/>
        <w:jc w:val="center"/>
      </w:pPr>
      <w:r>
        <w:object w:dxaOrig="3036" w:dyaOrig="5700">
          <v:shape id="_x0000_i1033" type="#_x0000_t75" style="width:151.75pt;height:285.2pt" o:ole="">
            <v:imagedata r:id="rId182" o:title=""/>
          </v:shape>
          <o:OLEObject Type="Embed" ProgID="Visio.Drawing.15" ShapeID="_x0000_i1033" DrawAspect="Content" ObjectID="_1783495030" r:id="rId183"/>
        </w:object>
      </w:r>
    </w:p>
    <w:p w:rsidR="00914998" w:rsidRDefault="00914998" w:rsidP="00914998">
      <w:pPr>
        <w:ind w:firstLine="480"/>
      </w:pPr>
      <w:r>
        <w:rPr>
          <w:rFonts w:hint="eastAsia"/>
        </w:rPr>
        <w:t>注：根据检测方法不同，拍照要求也不同。详细见附件《拍照流程》</w:t>
      </w:r>
    </w:p>
    <w:p w:rsidR="00914998" w:rsidRDefault="00914998" w:rsidP="00D37144">
      <w:pPr>
        <w:pStyle w:val="4"/>
        <w:numPr>
          <w:ilvl w:val="3"/>
          <w:numId w:val="11"/>
        </w:numPr>
        <w:ind w:firstLineChars="0"/>
      </w:pPr>
      <w:r>
        <w:rPr>
          <w:rFonts w:hint="eastAsia"/>
        </w:rPr>
        <w:t>APP拍照</w:t>
      </w:r>
    </w:p>
    <w:p w:rsidR="00914998" w:rsidRDefault="00914998" w:rsidP="00914998">
      <w:pPr>
        <w:ind w:firstLine="480"/>
      </w:pPr>
      <w:r>
        <w:rPr>
          <w:rFonts w:hint="eastAsia"/>
        </w:rPr>
        <w:t>检测人员进入现场后，登录手机</w:t>
      </w:r>
      <w:r>
        <w:rPr>
          <w:rFonts w:hint="eastAsia"/>
        </w:rPr>
        <w:t>APP</w:t>
      </w:r>
      <w:r>
        <w:rPr>
          <w:rFonts w:hint="eastAsia"/>
        </w:rPr>
        <w:t>，点击“地基基础”图标，进入检测任务列表，如下图所示：</w:t>
      </w:r>
    </w:p>
    <w:p w:rsidR="00914998" w:rsidRDefault="00914998" w:rsidP="00914998">
      <w:pPr>
        <w:ind w:firstLine="480"/>
        <w:jc w:val="center"/>
      </w:pPr>
      <w:r>
        <w:rPr>
          <w:noProof/>
        </w:rPr>
        <w:drawing>
          <wp:inline distT="0" distB="0" distL="0" distR="0">
            <wp:extent cx="2468880" cy="5486400"/>
            <wp:effectExtent l="0" t="0" r="7620"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noChangeArrowheads="1"/>
                    </pic:cNvPicPr>
                  </pic:nvPicPr>
                  <pic:blipFill>
                    <a:blip r:embed="rId18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a:xfrm>
                      <a:off x="0" y="0"/>
                      <a:ext cx="2470440" cy="5489952"/>
                    </a:xfrm>
                    <a:prstGeom prst="rect">
                      <a:avLst/>
                    </a:prstGeom>
                    <a:noFill/>
                    <a:ln>
                      <a:noFill/>
                    </a:ln>
                  </pic:spPr>
                </pic:pic>
              </a:graphicData>
            </a:graphic>
          </wp:inline>
        </w:drawing>
      </w:r>
    </w:p>
    <w:p w:rsidR="00914998" w:rsidRDefault="00914998" w:rsidP="00914998">
      <w:pPr>
        <w:ind w:firstLine="480"/>
      </w:pPr>
      <w:r>
        <w:rPr>
          <w:rFonts w:hint="eastAsia"/>
        </w:rPr>
        <w:t>点击工程列表中的工程，进入检测任务列表，如下图所示：</w:t>
      </w:r>
    </w:p>
    <w:p w:rsidR="00914998" w:rsidRDefault="00914998" w:rsidP="00914998">
      <w:pPr>
        <w:ind w:firstLine="480"/>
        <w:jc w:val="center"/>
      </w:pPr>
      <w:r>
        <w:rPr>
          <w:noProof/>
        </w:rPr>
        <w:drawing>
          <wp:inline distT="0" distB="0" distL="0" distR="0">
            <wp:extent cx="2602230" cy="5783580"/>
            <wp:effectExtent l="0" t="0" r="1270" b="762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noChangeArrowheads="1"/>
                    </pic:cNvPicPr>
                  </pic:nvPicPr>
                  <pic:blipFill>
                    <a:blip r:embed="rId18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a:xfrm>
                      <a:off x="0" y="0"/>
                      <a:ext cx="2603952" cy="5786652"/>
                    </a:xfrm>
                    <a:prstGeom prst="rect">
                      <a:avLst/>
                    </a:prstGeom>
                    <a:noFill/>
                    <a:ln>
                      <a:noFill/>
                    </a:ln>
                  </pic:spPr>
                </pic:pic>
              </a:graphicData>
            </a:graphic>
          </wp:inline>
        </w:drawing>
      </w:r>
    </w:p>
    <w:p w:rsidR="00914998" w:rsidRDefault="00914998" w:rsidP="00914998">
      <w:pPr>
        <w:ind w:firstLine="480"/>
        <w:rPr>
          <w:color w:val="FF0000"/>
        </w:rPr>
      </w:pPr>
      <w:r>
        <w:rPr>
          <w:rFonts w:hint="eastAsia"/>
          <w:color w:val="FF0000"/>
        </w:rPr>
        <w:t>注：一根</w:t>
      </w:r>
      <w:proofErr w:type="gramStart"/>
      <w:r>
        <w:rPr>
          <w:rFonts w:hint="eastAsia"/>
          <w:color w:val="FF0000"/>
        </w:rPr>
        <w:t>桩结束</w:t>
      </w:r>
      <w:proofErr w:type="gramEnd"/>
      <w:r>
        <w:rPr>
          <w:rFonts w:hint="eastAsia"/>
          <w:color w:val="FF0000"/>
        </w:rPr>
        <w:t>后才能开始下一根桩。</w:t>
      </w:r>
    </w:p>
    <w:p w:rsidR="00914998" w:rsidRDefault="00914998" w:rsidP="00D37144">
      <w:pPr>
        <w:pStyle w:val="4"/>
        <w:numPr>
          <w:ilvl w:val="3"/>
          <w:numId w:val="11"/>
        </w:numPr>
        <w:ind w:firstLineChars="0"/>
      </w:pPr>
      <w:r>
        <w:rPr>
          <w:rFonts w:hint="eastAsia"/>
        </w:rPr>
        <w:t>检测设备上传数据</w:t>
      </w:r>
    </w:p>
    <w:p w:rsidR="00914998" w:rsidRDefault="00914998" w:rsidP="00914998">
      <w:pPr>
        <w:ind w:firstLine="480"/>
      </w:pPr>
      <w:r>
        <w:rPr>
          <w:rFonts w:hint="eastAsia"/>
        </w:rPr>
        <w:t>检测</w:t>
      </w:r>
      <w:r>
        <w:rPr>
          <w:rFonts w:hint="eastAsia"/>
        </w:rPr>
        <w:t>APP</w:t>
      </w:r>
      <w:r>
        <w:rPr>
          <w:rFonts w:hint="eastAsia"/>
        </w:rPr>
        <w:t>拍照后，检测设备将获取到对应的检测任务，按照上传顺序依次上传检测开始数据包、检测原始数据包、检测结束数据包。上</w:t>
      </w:r>
      <w:proofErr w:type="gramStart"/>
      <w:r>
        <w:rPr>
          <w:rFonts w:hint="eastAsia"/>
        </w:rPr>
        <w:t>传完成</w:t>
      </w:r>
      <w:proofErr w:type="gramEnd"/>
      <w:r>
        <w:rPr>
          <w:rFonts w:hint="eastAsia"/>
        </w:rPr>
        <w:t>后</w:t>
      </w:r>
      <w:r>
        <w:rPr>
          <w:rFonts w:hint="eastAsia"/>
        </w:rPr>
        <w:t>APP</w:t>
      </w:r>
      <w:r>
        <w:rPr>
          <w:rFonts w:hint="eastAsia"/>
        </w:rPr>
        <w:t>拍摄离场照片即完成检测。</w:t>
      </w:r>
    </w:p>
    <w:p w:rsidR="00914998" w:rsidRDefault="00914998" w:rsidP="00D37144">
      <w:pPr>
        <w:pStyle w:val="3"/>
        <w:numPr>
          <w:ilvl w:val="2"/>
          <w:numId w:val="11"/>
        </w:numPr>
      </w:pPr>
      <w:bookmarkStart w:id="37" w:name="_Toc8936"/>
      <w:r>
        <w:rPr>
          <w:rFonts w:hint="eastAsia"/>
        </w:rPr>
        <w:t>上传检测报告（检测机构）</w:t>
      </w:r>
      <w:bookmarkEnd w:id="37"/>
    </w:p>
    <w:p w:rsidR="00914998" w:rsidRDefault="00914998" w:rsidP="00914998">
      <w:pPr>
        <w:ind w:firstLine="480"/>
      </w:pPr>
      <w:r>
        <w:rPr>
          <w:rFonts w:hint="eastAsia"/>
          <w:lang w:val="zh-CN"/>
        </w:rPr>
        <w:t>检测数据上</w:t>
      </w:r>
      <w:proofErr w:type="gramStart"/>
      <w:r>
        <w:rPr>
          <w:rFonts w:hint="eastAsia"/>
          <w:lang w:val="zh-CN"/>
        </w:rPr>
        <w:t>传完成</w:t>
      </w:r>
      <w:proofErr w:type="gramEnd"/>
      <w:r>
        <w:rPr>
          <w:rFonts w:hint="eastAsia"/>
          <w:lang w:val="zh-CN"/>
        </w:rPr>
        <w:t>后，检测机构可以对检测完成的桩点出具检测报告。由检测机构登录系统后、，点击页面右侧的“</w:t>
      </w:r>
      <w:r>
        <w:rPr>
          <w:rFonts w:hint="eastAsia"/>
        </w:rPr>
        <w:t>地基基础检测管理</w:t>
      </w:r>
      <w:r>
        <w:rPr>
          <w:rFonts w:hint="eastAsia"/>
          <w:lang w:val="zh-CN"/>
        </w:rPr>
        <w:t>”图标，进入现场检测工程列表页面，在列表中，显示了检测机构进行地基检测的项目。如下图所示：</w:t>
      </w:r>
    </w:p>
    <w:p w:rsidR="00914998" w:rsidRDefault="00914998" w:rsidP="00914998">
      <w:pPr>
        <w:ind w:firstLineChars="0" w:firstLine="0"/>
      </w:pPr>
      <w:r>
        <w:rPr>
          <w:noProof/>
        </w:rPr>
        <w:drawing>
          <wp:inline distT="0" distB="0" distL="0" distR="0">
            <wp:extent cx="5274310" cy="2477770"/>
            <wp:effectExtent l="0" t="0" r="8890" b="1143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pic:cNvPicPr>
                  </pic:nvPicPr>
                  <pic:blipFill>
                    <a:blip r:embed="rId186" cstate="print"/>
                    <a:stretch>
                      <a:fillRect/>
                    </a:stretch>
                  </pic:blipFill>
                  <pic:spPr>
                    <a:xfrm>
                      <a:off x="0" y="0"/>
                      <a:ext cx="5274310" cy="2477770"/>
                    </a:xfrm>
                    <a:prstGeom prst="rect">
                      <a:avLst/>
                    </a:prstGeom>
                  </pic:spPr>
                </pic:pic>
              </a:graphicData>
            </a:graphic>
          </wp:inline>
        </w:drawing>
      </w:r>
    </w:p>
    <w:p w:rsidR="00914998" w:rsidRDefault="00914998" w:rsidP="00914998">
      <w:pPr>
        <w:ind w:firstLine="480"/>
      </w:pPr>
      <w:r>
        <w:rPr>
          <w:rFonts w:hint="eastAsia"/>
        </w:rPr>
        <w:t>点击“检测方案管理”按钮，进入检测方案列表，如下图所示：</w:t>
      </w:r>
    </w:p>
    <w:p w:rsidR="00914998" w:rsidRDefault="00914998" w:rsidP="00914998">
      <w:pPr>
        <w:ind w:firstLineChars="0" w:firstLine="0"/>
      </w:pPr>
      <w:r>
        <w:rPr>
          <w:noProof/>
        </w:rPr>
        <w:drawing>
          <wp:inline distT="0" distB="0" distL="0" distR="0">
            <wp:extent cx="5274310" cy="2477770"/>
            <wp:effectExtent l="0" t="0" r="8890" b="1143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pic:cNvPicPr>
                  </pic:nvPicPr>
                  <pic:blipFill>
                    <a:blip r:embed="rId187" cstate="print"/>
                    <a:stretch>
                      <a:fillRect/>
                    </a:stretch>
                  </pic:blipFill>
                  <pic:spPr>
                    <a:xfrm>
                      <a:off x="0" y="0"/>
                      <a:ext cx="5274310" cy="2477770"/>
                    </a:xfrm>
                    <a:prstGeom prst="rect">
                      <a:avLst/>
                    </a:prstGeom>
                  </pic:spPr>
                </pic:pic>
              </a:graphicData>
            </a:graphic>
          </wp:inline>
        </w:drawing>
      </w:r>
    </w:p>
    <w:p w:rsidR="00914998" w:rsidRDefault="00914998" w:rsidP="00914998">
      <w:pPr>
        <w:ind w:firstLine="480"/>
      </w:pPr>
      <w:r>
        <w:rPr>
          <w:rFonts w:hint="eastAsia"/>
        </w:rPr>
        <w:t>点击方案对应的“检测报告列表”按钮，进入报告列表界面，如下图所示：</w:t>
      </w:r>
    </w:p>
    <w:p w:rsidR="00914998" w:rsidRDefault="00914998" w:rsidP="00914998">
      <w:pPr>
        <w:ind w:firstLineChars="0" w:firstLine="0"/>
      </w:pPr>
      <w:r>
        <w:rPr>
          <w:noProof/>
        </w:rPr>
        <w:drawing>
          <wp:inline distT="0" distB="0" distL="0" distR="0">
            <wp:extent cx="5274310" cy="2477770"/>
            <wp:effectExtent l="0" t="0" r="8890" b="11430"/>
            <wp:docPr id="1159275708" name="图片 1159275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a:picLocks noChangeAspect="1"/>
                    </pic:cNvPicPr>
                  </pic:nvPicPr>
                  <pic:blipFill>
                    <a:blip r:embed="rId188" cstate="print"/>
                    <a:stretch>
                      <a:fillRect/>
                    </a:stretch>
                  </pic:blipFill>
                  <pic:spPr>
                    <a:xfrm>
                      <a:off x="0" y="0"/>
                      <a:ext cx="5274310" cy="2477770"/>
                    </a:xfrm>
                    <a:prstGeom prst="rect">
                      <a:avLst/>
                    </a:prstGeom>
                  </pic:spPr>
                </pic:pic>
              </a:graphicData>
            </a:graphic>
          </wp:inline>
        </w:drawing>
      </w:r>
    </w:p>
    <w:p w:rsidR="00914998" w:rsidRDefault="00914998" w:rsidP="00914998">
      <w:pPr>
        <w:ind w:firstLine="480"/>
      </w:pPr>
      <w:r>
        <w:rPr>
          <w:rFonts w:hint="eastAsia"/>
        </w:rPr>
        <w:t>当桩点检测完成时，可以对检测完成的桩点出具检测报告，点击列表上方的“添加检测报告”按钮，进入上</w:t>
      </w:r>
      <w:proofErr w:type="gramStart"/>
      <w:r>
        <w:rPr>
          <w:rFonts w:hint="eastAsia"/>
        </w:rPr>
        <w:t>传报告</w:t>
      </w:r>
      <w:proofErr w:type="gramEnd"/>
      <w:r>
        <w:rPr>
          <w:rFonts w:hint="eastAsia"/>
        </w:rPr>
        <w:t>界面，如下图所示：</w:t>
      </w:r>
    </w:p>
    <w:p w:rsidR="00914998" w:rsidRDefault="00914998" w:rsidP="00914998">
      <w:pPr>
        <w:ind w:firstLineChars="0" w:firstLine="0"/>
      </w:pPr>
      <w:r>
        <w:rPr>
          <w:noProof/>
        </w:rPr>
        <w:drawing>
          <wp:inline distT="0" distB="0" distL="0" distR="0">
            <wp:extent cx="5274310" cy="4483735"/>
            <wp:effectExtent l="0" t="0" r="8890" b="12065"/>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pic:cNvPicPr>
                  </pic:nvPicPr>
                  <pic:blipFill>
                    <a:blip r:embed="rId189" cstate="print"/>
                    <a:stretch>
                      <a:fillRect/>
                    </a:stretch>
                  </pic:blipFill>
                  <pic:spPr>
                    <a:xfrm>
                      <a:off x="0" y="0"/>
                      <a:ext cx="5274310" cy="4483735"/>
                    </a:xfrm>
                    <a:prstGeom prst="rect">
                      <a:avLst/>
                    </a:prstGeom>
                  </pic:spPr>
                </pic:pic>
              </a:graphicData>
            </a:graphic>
          </wp:inline>
        </w:drawing>
      </w:r>
    </w:p>
    <w:p w:rsidR="00914998" w:rsidRDefault="00914998" w:rsidP="00914998">
      <w:pPr>
        <w:ind w:firstLine="480"/>
      </w:pPr>
      <w:r>
        <w:rPr>
          <w:rFonts w:hint="eastAsia"/>
        </w:rPr>
        <w:t>填写检测开始日期、检测结束日期、报告编号、报告日期，选择报告结论是否合格，选择检测完成的桩点，上传检测报告</w:t>
      </w:r>
      <w:r>
        <w:rPr>
          <w:rFonts w:hint="eastAsia"/>
        </w:rPr>
        <w:t>PDF</w:t>
      </w:r>
      <w:r>
        <w:rPr>
          <w:rFonts w:hint="eastAsia"/>
        </w:rPr>
        <w:t>扫描件后，点击提交按钮。</w:t>
      </w:r>
    </w:p>
    <w:p w:rsidR="00914998" w:rsidRDefault="00914998" w:rsidP="00D37144">
      <w:pPr>
        <w:pStyle w:val="3"/>
        <w:numPr>
          <w:ilvl w:val="2"/>
          <w:numId w:val="11"/>
        </w:numPr>
      </w:pPr>
      <w:bookmarkStart w:id="38" w:name="_Toc17852"/>
      <w:bookmarkStart w:id="39" w:name="_Hlk87467033"/>
      <w:r>
        <w:rPr>
          <w:rFonts w:hint="eastAsia"/>
        </w:rPr>
        <w:t>申请终止检测（检测机构）</w:t>
      </w:r>
      <w:bookmarkEnd w:id="38"/>
    </w:p>
    <w:p w:rsidR="00914998" w:rsidRDefault="00914998" w:rsidP="00914998">
      <w:pPr>
        <w:ind w:firstLine="480"/>
      </w:pPr>
      <w:r>
        <w:rPr>
          <w:rFonts w:hint="eastAsia"/>
        </w:rPr>
        <w:t>在地基基础检测过程中，可能会遇到特殊情况发生。当遇到特殊情况，地基基础检测需要终止时，检测人员登录网址，点击右上角的“地基基础检测管理”图标，进入工程列表，如下图所示：</w:t>
      </w:r>
    </w:p>
    <w:p w:rsidR="00914998" w:rsidRDefault="00914998" w:rsidP="00914998">
      <w:pPr>
        <w:ind w:firstLineChars="0" w:firstLine="0"/>
      </w:pPr>
      <w:r>
        <w:rPr>
          <w:noProof/>
        </w:rPr>
        <w:drawing>
          <wp:inline distT="0" distB="0" distL="0" distR="0">
            <wp:extent cx="5274310" cy="2477770"/>
            <wp:effectExtent l="0" t="0" r="8890" b="1143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pic:cNvPicPr>
                  </pic:nvPicPr>
                  <pic:blipFill>
                    <a:blip r:embed="rId190" cstate="print"/>
                    <a:stretch>
                      <a:fillRect/>
                    </a:stretch>
                  </pic:blipFill>
                  <pic:spPr>
                    <a:xfrm>
                      <a:off x="0" y="0"/>
                      <a:ext cx="5274310" cy="2477770"/>
                    </a:xfrm>
                    <a:prstGeom prst="rect">
                      <a:avLst/>
                    </a:prstGeom>
                  </pic:spPr>
                </pic:pic>
              </a:graphicData>
            </a:graphic>
          </wp:inline>
        </w:drawing>
      </w:r>
    </w:p>
    <w:p w:rsidR="00914998" w:rsidRDefault="00914998" w:rsidP="00914998">
      <w:pPr>
        <w:ind w:firstLine="480"/>
      </w:pPr>
      <w:r>
        <w:rPr>
          <w:rFonts w:hint="eastAsia"/>
        </w:rPr>
        <w:t>点击现场检测任务列表，进入检测任务详细列表，可以查看到该工程所有地基基础检测任务，如下图所示：</w:t>
      </w:r>
    </w:p>
    <w:p w:rsidR="00914998" w:rsidRDefault="00914998" w:rsidP="00914998">
      <w:pPr>
        <w:ind w:firstLineChars="0" w:firstLine="0"/>
      </w:pPr>
      <w:r>
        <w:rPr>
          <w:noProof/>
        </w:rPr>
        <w:drawing>
          <wp:inline distT="0" distB="0" distL="0" distR="0">
            <wp:extent cx="5274310" cy="2477770"/>
            <wp:effectExtent l="0" t="0" r="8890" b="1143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a:picLocks noChangeAspect="1"/>
                    </pic:cNvPicPr>
                  </pic:nvPicPr>
                  <pic:blipFill>
                    <a:blip r:embed="rId191" cstate="print"/>
                    <a:stretch>
                      <a:fillRect/>
                    </a:stretch>
                  </pic:blipFill>
                  <pic:spPr>
                    <a:xfrm>
                      <a:off x="0" y="0"/>
                      <a:ext cx="5274310" cy="2477770"/>
                    </a:xfrm>
                    <a:prstGeom prst="rect">
                      <a:avLst/>
                    </a:prstGeom>
                  </pic:spPr>
                </pic:pic>
              </a:graphicData>
            </a:graphic>
          </wp:inline>
        </w:drawing>
      </w:r>
    </w:p>
    <w:p w:rsidR="00914998" w:rsidRDefault="00914998" w:rsidP="00914998">
      <w:pPr>
        <w:ind w:firstLine="480"/>
      </w:pPr>
      <w:r>
        <w:rPr>
          <w:rFonts w:hint="eastAsia"/>
        </w:rPr>
        <w:t>点击操作栏的“终止检测”按钮，进入提交终止检测申请界面，如下图所示：</w:t>
      </w:r>
    </w:p>
    <w:p w:rsidR="00914998" w:rsidRDefault="00914998" w:rsidP="00914998">
      <w:pPr>
        <w:ind w:firstLineChars="0" w:firstLine="0"/>
      </w:pPr>
      <w:r>
        <w:rPr>
          <w:noProof/>
        </w:rPr>
        <w:drawing>
          <wp:inline distT="0" distB="0" distL="0" distR="0">
            <wp:extent cx="5274310" cy="2477770"/>
            <wp:effectExtent l="0" t="0" r="8890" b="1143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pic:cNvPicPr>
                  </pic:nvPicPr>
                  <pic:blipFill>
                    <a:blip r:embed="rId192" cstate="print"/>
                    <a:stretch>
                      <a:fillRect/>
                    </a:stretch>
                  </pic:blipFill>
                  <pic:spPr>
                    <a:xfrm>
                      <a:off x="0" y="0"/>
                      <a:ext cx="5274310" cy="2477770"/>
                    </a:xfrm>
                    <a:prstGeom prst="rect">
                      <a:avLst/>
                    </a:prstGeom>
                  </pic:spPr>
                </pic:pic>
              </a:graphicData>
            </a:graphic>
          </wp:inline>
        </w:drawing>
      </w:r>
    </w:p>
    <w:p w:rsidR="00914998" w:rsidRDefault="00914998" w:rsidP="00914998">
      <w:pPr>
        <w:ind w:firstLine="480"/>
      </w:pPr>
      <w:r>
        <w:rPr>
          <w:rFonts w:hint="eastAsia"/>
        </w:rPr>
        <w:t>选择终止原因，填写详细说明，上</w:t>
      </w:r>
      <w:proofErr w:type="gramStart"/>
      <w:r>
        <w:rPr>
          <w:rFonts w:hint="eastAsia"/>
        </w:rPr>
        <w:t>传证明</w:t>
      </w:r>
      <w:proofErr w:type="gramEnd"/>
      <w:r>
        <w:rPr>
          <w:rFonts w:hint="eastAsia"/>
        </w:rPr>
        <w:t>材料扫描</w:t>
      </w:r>
      <w:proofErr w:type="gramStart"/>
      <w:r>
        <w:rPr>
          <w:rFonts w:hint="eastAsia"/>
        </w:rPr>
        <w:t>件之后</w:t>
      </w:r>
      <w:proofErr w:type="gramEnd"/>
      <w:r>
        <w:rPr>
          <w:rFonts w:hint="eastAsia"/>
        </w:rPr>
        <w:t>提交。提交之后对应的检测任务则终止。</w:t>
      </w:r>
      <w:bookmarkEnd w:id="39"/>
    </w:p>
    <w:p w:rsidR="00914998" w:rsidRPr="00914998" w:rsidRDefault="00914998" w:rsidP="00914998">
      <w:pPr>
        <w:ind w:firstLineChars="0" w:firstLine="0"/>
        <w:rPr>
          <w:rFonts w:ascii="宋体" w:hAnsi="宋体" w:cs="宋体"/>
          <w:szCs w:val="24"/>
        </w:rPr>
      </w:pPr>
    </w:p>
    <w:sectPr w:rsidR="00914998" w:rsidRPr="00914998" w:rsidSect="0078508F">
      <w:pgSz w:w="11906" w:h="16838"/>
      <w:pgMar w:top="1440" w:right="1800" w:bottom="1440" w:left="1800" w:header="851" w:footer="992" w:gutter="0"/>
      <w:cols w:space="425"/>
      <w:docGrid w:type="lines" w:linePitch="312"/>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D37144" w:rsidRDefault="00D37144">
      <w:pPr>
        <w:spacing w:line="240" w:lineRule="auto"/>
        <w:ind w:firstLine="480"/>
      </w:pPr>
      <w:r>
        <w:separator/>
      </w:r>
    </w:p>
  </w:endnote>
  <w:endnote w:type="continuationSeparator" w:id="0">
    <w:p w:rsidR="00D37144" w:rsidRDefault="00D37144">
      <w:pPr>
        <w:spacing w:line="240" w:lineRule="auto"/>
        <w:ind w:firstLine="480"/>
      </w:pPr>
      <w:r>
        <w:continuationSeparator/>
      </w:r>
    </w:p>
  </w:endnote>
</w:endnotes>
</file>

<file path=word/fontTable.xml><?xml version="1.0" encoding="utf-8"?>
<w:fonts xmlns:r="http://schemas.openxmlformats.org/officeDocument/2006/relationships" xmlns:w="http://schemas.openxmlformats.org/wordprocessingml/2006/main">
  <w:font w:name="宋体">
    <w:altName w:val="SimSun"/>
    <w:panose1 w:val="02010600030101010101"/>
    <w:charset w:val="86"/>
    <w:family w:val="auto"/>
    <w:pitch w:val="variable"/>
    <w:sig w:usb0="00000003" w:usb1="288F0000" w:usb2="00000016" w:usb3="00000000" w:csb0="00040001" w:csb1="00000000"/>
  </w:font>
  <w:font w:name="Times New Roman">
    <w:panose1 w:val="02020603050405020304"/>
    <w:charset w:val="00"/>
    <w:family w:val="roman"/>
    <w:pitch w:val="variable"/>
    <w:sig w:usb0="E0002AFF" w:usb1="C0007841" w:usb2="00000009" w:usb3="00000000" w:csb0="000001FF" w:csb1="00000000"/>
  </w:font>
  <w:font w:name="Calibri Light">
    <w:panose1 w:val="020F0302020204030204"/>
    <w:charset w:val="00"/>
    <w:family w:val="swiss"/>
    <w:pitch w:val="variable"/>
    <w:sig w:usb0="A00002EF" w:usb1="4000207B" w:usb2="00000000" w:usb3="00000000" w:csb0="0000019F" w:csb1="00000000"/>
  </w:font>
  <w:font w:name="黑体">
    <w:altName w:val="SimHei"/>
    <w:panose1 w:val="02010609060101010101"/>
    <w:charset w:val="86"/>
    <w:family w:val="modern"/>
    <w:pitch w:val="fixed"/>
    <w:sig w:usb0="800002BF" w:usb1="38CF7CFA" w:usb2="00000016" w:usb3="00000000" w:csb0="00040001" w:csb1="00000000"/>
  </w:font>
  <w:font w:name="等线">
    <w:altName w:val="Arial Unicode MS"/>
    <w:charset w:val="86"/>
    <w:family w:val="auto"/>
    <w:pitch w:val="variable"/>
    <w:sig w:usb0="00000000" w:usb1="38CF7CFA" w:usb2="00000016" w:usb3="00000000" w:csb0="0004000F" w:csb1="00000000"/>
  </w:font>
  <w:font w:name="等线 Light">
    <w:altName w:val="Arial Unicode MS"/>
    <w:charset w:val="86"/>
    <w:family w:val="auto"/>
    <w:pitch w:val="variable"/>
    <w:sig w:usb0="00000000" w:usb1="38CF7CFA" w:usb2="00000016" w:usb3="00000000" w:csb0="0004000F" w:csb1="00000000"/>
  </w:font>
  <w:font w:name="Calibri">
    <w:panose1 w:val="020F0502020204030204"/>
    <w:charset w:val="00"/>
    <w:family w:val="swiss"/>
    <w:pitch w:val="variable"/>
    <w:sig w:usb0="E00002FF" w:usb1="4000ACFF" w:usb2="00000001" w:usb3="00000000" w:csb0="0000019F" w:csb1="00000000"/>
  </w:font>
  <w:font w:name="Microsoft YaHei UI">
    <w:charset w:val="86"/>
    <w:family w:val="swiss"/>
    <w:pitch w:val="variable"/>
    <w:sig w:usb0="80000287" w:usb1="2ACF3C50" w:usb2="00000016" w:usb3="00000000" w:csb0="0004001F" w:csb1="00000000"/>
  </w:font>
  <w:font w:name="DejaVu Sans">
    <w:altName w:val="Times New Roman"/>
    <w:charset w:val="00"/>
    <w:family w:val="roman"/>
    <w:pitch w:val="default"/>
    <w:sig w:usb0="00000000" w:usb1="80000000" w:usb2="00000008" w:usb3="00000000" w:csb0="000001FF" w:csb1="00000000"/>
  </w:font>
  <w:font w:name="Songti SC">
    <w:altName w:val="Malgun Gothic Semilight"/>
    <w:charset w:val="86"/>
    <w:family w:val="auto"/>
    <w:pitch w:val="default"/>
    <w:sig w:usb0="00000000" w:usb1="080F0000" w:usb2="00000000" w:usb3="00000000" w:csb0="00040000" w:csb1="00000000"/>
  </w:font>
  <w:font w:name="方正黑体_GBK">
    <w:altName w:val="微软雅黑"/>
    <w:panose1 w:val="03000509000000000000"/>
    <w:charset w:val="86"/>
    <w:family w:val="script"/>
    <w:pitch w:val="fixed"/>
    <w:sig w:usb0="00000001" w:usb1="080E0000" w:usb2="00000010" w:usb3="00000000" w:csb0="00040000" w:csb1="00000000"/>
  </w:font>
  <w:font w:name="仿宋">
    <w:panose1 w:val="02010609060101010101"/>
    <w:charset w:val="86"/>
    <w:family w:val="modern"/>
    <w:pitch w:val="fixed"/>
    <w:sig w:usb0="800002BF" w:usb1="38CF7CFA" w:usb2="00000016" w:usb3="00000000" w:csb0="00040001" w:csb1="00000000"/>
  </w:font>
  <w:font w:name="Courier New">
    <w:panose1 w:val="02070309020205020404"/>
    <w:charset w:val="00"/>
    <w:family w:val="modern"/>
    <w:pitch w:val="fixed"/>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Eʩ">
    <w:altName w:val="微软雅黑"/>
    <w:charset w:val="00"/>
    <w:family w:val="auto"/>
    <w:pitch w:val="default"/>
    <w:sig w:usb0="00000000" w:usb1="00000000" w:usb2="00000000" w:usb3="00000000" w:csb0="00040001" w:csb1="00000000"/>
  </w:font>
  <w:font w:name="仿宋_GB2312">
    <w:altName w:val="仿宋"/>
    <w:panose1 w:val="02010609030101010101"/>
    <w:charset w:val="86"/>
    <w:family w:val="modern"/>
    <w:pitch w:val="fixed"/>
    <w:sig w:usb0="00000001" w:usb1="080E0000" w:usb2="00000010" w:usb3="00000000" w:csb0="00040000" w:csb1="00000000"/>
  </w:font>
  <w:font w:name="方正仿宋_GBK">
    <w:altName w:val="微软雅黑"/>
    <w:panose1 w:val="03000509000000000000"/>
    <w:charset w:val="86"/>
    <w:family w:val="script"/>
    <w:pitch w:val="fixed"/>
    <w:sig w:usb0="00000001" w:usb1="080E0000" w:usb2="00000010" w:usb3="00000000" w:csb0="00040000" w:csb1="00000000"/>
  </w:font>
  <w:font w:name="方正小标宋_GBK">
    <w:altName w:val="宋体"/>
    <w:panose1 w:val="03000509000000000000"/>
    <w:charset w:val="86"/>
    <w:family w:val="script"/>
    <w:pitch w:val="fixed"/>
    <w:sig w:usb0="00000001" w:usb1="080E0000" w:usb2="00000010" w:usb3="00000000" w:csb0="00040000" w:csb1="00000000"/>
  </w:font>
  <w:font w:name="微软雅黑">
    <w:panose1 w:val="020B0503020204020204"/>
    <w:charset w:val="86"/>
    <w:family w:val="swiss"/>
    <w:pitch w:val="variable"/>
    <w:sig w:usb0="80000287" w:usb1="280F3C52" w:usb2="00000016" w:usb3="00000000" w:csb0="0004001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90161" w:rsidRDefault="0078508F">
    <w:pPr>
      <w:pStyle w:val="a4"/>
      <w:framePr w:wrap="around" w:vAnchor="text" w:hAnchor="margin" w:xAlign="center" w:y="1"/>
      <w:ind w:firstLine="360"/>
      <w:rPr>
        <w:rStyle w:val="a6"/>
      </w:rPr>
    </w:pPr>
    <w:r>
      <w:fldChar w:fldCharType="begin"/>
    </w:r>
    <w:r w:rsidR="00D37144">
      <w:rPr>
        <w:rStyle w:val="a6"/>
      </w:rPr>
      <w:instrText xml:space="preserve">PAGE  </w:instrText>
    </w:r>
    <w:r>
      <w:fldChar w:fldCharType="end"/>
    </w:r>
  </w:p>
  <w:p w:rsidR="00090161" w:rsidRDefault="00090161">
    <w:pPr>
      <w:pStyle w:val="a4"/>
      <w:ind w:right="360" w:firstLine="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90161" w:rsidRDefault="00D37144">
    <w:pPr>
      <w:pStyle w:val="a4"/>
      <w:ind w:firstLine="480"/>
      <w:jc w:val="center"/>
      <w:rPr>
        <w:sz w:val="24"/>
        <w:szCs w:val="24"/>
      </w:rPr>
    </w:pPr>
    <w:r>
      <w:rPr>
        <w:rFonts w:hint="eastAsia"/>
        <w:kern w:val="0"/>
        <w:sz w:val="24"/>
        <w:szCs w:val="24"/>
      </w:rPr>
      <w:t>第</w:t>
    </w:r>
    <w:r>
      <w:rPr>
        <w:rFonts w:hint="eastAsia"/>
        <w:kern w:val="0"/>
        <w:sz w:val="24"/>
        <w:szCs w:val="24"/>
      </w:rPr>
      <w:t xml:space="preserve"> </w:t>
    </w:r>
    <w:r w:rsidR="0078508F">
      <w:rPr>
        <w:kern w:val="0"/>
        <w:sz w:val="24"/>
        <w:szCs w:val="24"/>
      </w:rPr>
      <w:fldChar w:fldCharType="begin"/>
    </w:r>
    <w:r>
      <w:rPr>
        <w:kern w:val="0"/>
        <w:sz w:val="24"/>
        <w:szCs w:val="24"/>
      </w:rPr>
      <w:instrText xml:space="preserve"> PAGE </w:instrText>
    </w:r>
    <w:r w:rsidR="0078508F">
      <w:rPr>
        <w:kern w:val="0"/>
        <w:sz w:val="24"/>
        <w:szCs w:val="24"/>
      </w:rPr>
      <w:fldChar w:fldCharType="separate"/>
    </w:r>
    <w:r w:rsidR="00915DC8">
      <w:rPr>
        <w:noProof/>
        <w:kern w:val="0"/>
        <w:sz w:val="24"/>
        <w:szCs w:val="24"/>
      </w:rPr>
      <w:t>2</w:t>
    </w:r>
    <w:r w:rsidR="0078508F">
      <w:rPr>
        <w:kern w:val="0"/>
        <w:sz w:val="24"/>
        <w:szCs w:val="24"/>
      </w:rPr>
      <w:fldChar w:fldCharType="end"/>
    </w:r>
    <w:r>
      <w:rPr>
        <w:rFonts w:hint="eastAsia"/>
        <w:kern w:val="0"/>
        <w:sz w:val="24"/>
        <w:szCs w:val="24"/>
      </w:rPr>
      <w:t xml:space="preserve"> </w:t>
    </w:r>
    <w:r>
      <w:rPr>
        <w:rFonts w:hint="eastAsia"/>
        <w:kern w:val="0"/>
        <w:sz w:val="24"/>
        <w:szCs w:val="24"/>
      </w:rPr>
      <w:t>页</w:t>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30D44" w:rsidRDefault="00930D44">
    <w:pPr>
      <w:pStyle w:val="a4"/>
      <w:ind w:firstLine="360"/>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8180B" w:rsidRDefault="0058180B" w:rsidP="0058180B">
    <w:pPr>
      <w:pStyle w:val="a4"/>
      <w:ind w:firstLineChars="0" w:firstLine="0"/>
      <w:jc w:val="center"/>
      <w:rPr>
        <w:sz w:val="24"/>
        <w:szCs w:val="24"/>
      </w:rPr>
    </w:pPr>
    <w:r>
      <w:rPr>
        <w:rFonts w:hint="eastAsia"/>
        <w:kern w:val="0"/>
        <w:sz w:val="24"/>
        <w:szCs w:val="24"/>
      </w:rPr>
      <w:t>第</w:t>
    </w:r>
    <w:r>
      <w:rPr>
        <w:rFonts w:hint="eastAsia"/>
        <w:kern w:val="0"/>
        <w:sz w:val="24"/>
        <w:szCs w:val="24"/>
      </w:rPr>
      <w:t xml:space="preserve"> </w:t>
    </w:r>
    <w:r w:rsidR="0078508F">
      <w:rPr>
        <w:kern w:val="0"/>
        <w:sz w:val="24"/>
        <w:szCs w:val="24"/>
      </w:rPr>
      <w:fldChar w:fldCharType="begin"/>
    </w:r>
    <w:r>
      <w:rPr>
        <w:kern w:val="0"/>
        <w:sz w:val="24"/>
        <w:szCs w:val="24"/>
      </w:rPr>
      <w:instrText xml:space="preserve"> PAGE </w:instrText>
    </w:r>
    <w:r w:rsidR="0078508F">
      <w:rPr>
        <w:kern w:val="0"/>
        <w:sz w:val="24"/>
        <w:szCs w:val="24"/>
      </w:rPr>
      <w:fldChar w:fldCharType="separate"/>
    </w:r>
    <w:r w:rsidR="00915DC8">
      <w:rPr>
        <w:noProof/>
        <w:kern w:val="0"/>
        <w:sz w:val="24"/>
        <w:szCs w:val="24"/>
      </w:rPr>
      <w:t>143</w:t>
    </w:r>
    <w:r w:rsidR="0078508F">
      <w:rPr>
        <w:kern w:val="0"/>
        <w:sz w:val="24"/>
        <w:szCs w:val="24"/>
      </w:rPr>
      <w:fldChar w:fldCharType="end"/>
    </w:r>
    <w:r>
      <w:rPr>
        <w:rFonts w:hint="eastAsia"/>
        <w:kern w:val="0"/>
        <w:sz w:val="24"/>
        <w:szCs w:val="24"/>
      </w:rPr>
      <w:t xml:space="preserve"> </w:t>
    </w:r>
    <w:r>
      <w:rPr>
        <w:rFonts w:hint="eastAsia"/>
        <w:kern w:val="0"/>
        <w:sz w:val="24"/>
        <w:szCs w:val="24"/>
      </w:rPr>
      <w:t>页</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D37144" w:rsidRDefault="00D37144">
      <w:pPr>
        <w:ind w:firstLine="480"/>
      </w:pPr>
      <w:r>
        <w:separator/>
      </w:r>
    </w:p>
  </w:footnote>
  <w:footnote w:type="continuationSeparator" w:id="0">
    <w:p w:rsidR="00D37144" w:rsidRDefault="00D37144">
      <w:pPr>
        <w:ind w:firstLine="480"/>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30D44" w:rsidRDefault="00930D44">
    <w:pPr>
      <w:pStyle w:val="a5"/>
      <w:ind w:firstLine="360"/>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90161" w:rsidRDefault="00D37144">
    <w:pPr>
      <w:ind w:firstLineChars="0" w:firstLine="0"/>
      <w:jc w:val="left"/>
    </w:pPr>
    <w:r>
      <w:rPr>
        <w:rFonts w:hint="eastAsia"/>
      </w:rPr>
      <w:t>《成都市建设工程质量检测监管系统》</w:t>
    </w:r>
    <w:r>
      <w:rPr>
        <w:rFonts w:hint="eastAsia"/>
      </w:rPr>
      <w:t xml:space="preserve"> </w:t>
    </w:r>
    <w:r>
      <w:rPr>
        <w:rFonts w:hint="eastAsia"/>
      </w:rPr>
      <w:t>施工、监理、建设单位作业指导书</w:t>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30D44" w:rsidRDefault="00930D44">
    <w:pPr>
      <w:pStyle w:val="a5"/>
      <w:ind w:firstLine="360"/>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90161" w:rsidRDefault="00D37144">
    <w:pPr>
      <w:ind w:firstLineChars="0" w:firstLine="0"/>
      <w:jc w:val="left"/>
    </w:pPr>
    <w:r>
      <w:rPr>
        <w:rFonts w:hint="eastAsia"/>
      </w:rPr>
      <w:t>《成都市建设工程质量检测监管系统》</w:t>
    </w:r>
    <w:r>
      <w:rPr>
        <w:rFonts w:hint="eastAsia"/>
      </w:rPr>
      <w:t xml:space="preserve"> </w:t>
    </w:r>
    <w:r>
      <w:rPr>
        <w:rFonts w:hint="eastAsia"/>
      </w:rPr>
      <w:t>施工、监理单位、检测机构作业指导书</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B04D8E0A"/>
    <w:multiLevelType w:val="multilevel"/>
    <w:tmpl w:val="B04D8E0A"/>
    <w:lvl w:ilvl="0">
      <w:start w:val="1"/>
      <w:numFmt w:val="chineseCounting"/>
      <w:pStyle w:val="191"/>
      <w:suff w:val="nothing"/>
      <w:lvlText w:val="第%1章 "/>
      <w:lvlJc w:val="left"/>
      <w:pPr>
        <w:tabs>
          <w:tab w:val="left" w:pos="-54"/>
        </w:tabs>
        <w:ind w:left="-54" w:firstLine="0"/>
      </w:pPr>
      <w:rPr>
        <w:rFonts w:ascii="宋体" w:eastAsia="宋体" w:hAnsi="宋体" w:cs="宋体" w:hint="eastAsia"/>
      </w:rPr>
    </w:lvl>
    <w:lvl w:ilvl="1">
      <w:start w:val="1"/>
      <w:numFmt w:val="chineseCounting"/>
      <w:pStyle w:val="1811"/>
      <w:suff w:val="nothing"/>
      <w:lvlText w:val="%2、"/>
      <w:lvlJc w:val="left"/>
      <w:pPr>
        <w:ind w:left="-54" w:firstLine="0"/>
      </w:pPr>
      <w:rPr>
        <w:rFonts w:ascii="宋体" w:eastAsia="宋体" w:hAnsi="宋体" w:cs="宋体" w:hint="eastAsia"/>
      </w:rPr>
    </w:lvl>
    <w:lvl w:ilvl="2">
      <w:start w:val="1"/>
      <w:numFmt w:val="chineseCounting"/>
      <w:pStyle w:val="05"/>
      <w:suff w:val="nothing"/>
      <w:lvlText w:val="(%3)"/>
      <w:lvlJc w:val="left"/>
      <w:pPr>
        <w:tabs>
          <w:tab w:val="left" w:pos="-54"/>
        </w:tabs>
        <w:ind w:left="-54" w:firstLine="0"/>
      </w:pPr>
      <w:rPr>
        <w:rFonts w:ascii="宋体" w:eastAsia="宋体" w:hAnsi="宋体" w:cs="宋体" w:hint="eastAsia"/>
      </w:rPr>
    </w:lvl>
    <w:lvl w:ilvl="3">
      <w:start w:val="1"/>
      <w:numFmt w:val="decimal"/>
      <w:pStyle w:val="061"/>
      <w:suff w:val="nothing"/>
      <w:lvlText w:val="%4."/>
      <w:lvlJc w:val="left"/>
      <w:pPr>
        <w:tabs>
          <w:tab w:val="left" w:pos="-54"/>
        </w:tabs>
        <w:ind w:left="-54" w:firstLine="0"/>
      </w:pPr>
      <w:rPr>
        <w:rFonts w:ascii="宋体" w:eastAsia="宋体" w:hAnsi="宋体" w:cs="宋体" w:hint="eastAsia"/>
      </w:rPr>
    </w:lvl>
    <w:lvl w:ilvl="4">
      <w:start w:val="1"/>
      <w:numFmt w:val="decimal"/>
      <w:pStyle w:val="0711"/>
      <w:suff w:val="nothing"/>
      <w:lvlText w:val="%4.%5"/>
      <w:lvlJc w:val="left"/>
      <w:pPr>
        <w:ind w:left="-54" w:firstLine="0"/>
      </w:pPr>
      <w:rPr>
        <w:rFonts w:ascii="宋体" w:eastAsia="宋体" w:hAnsi="宋体" w:cs="宋体" w:hint="eastAsia"/>
      </w:rPr>
    </w:lvl>
    <w:lvl w:ilvl="5">
      <w:start w:val="1"/>
      <w:numFmt w:val="decimal"/>
      <w:pStyle w:val="081"/>
      <w:suff w:val="nothing"/>
      <w:lvlText w:val="(%6)"/>
      <w:lvlJc w:val="left"/>
      <w:pPr>
        <w:ind w:left="-54" w:firstLine="0"/>
      </w:pPr>
      <w:rPr>
        <w:rFonts w:ascii="宋体" w:eastAsia="宋体" w:hAnsi="宋体" w:cs="宋体" w:hint="eastAsia"/>
      </w:rPr>
    </w:lvl>
    <w:lvl w:ilvl="6">
      <w:start w:val="1"/>
      <w:numFmt w:val="lowerLetter"/>
      <w:suff w:val="nothing"/>
      <w:lvlText w:val="%7．"/>
      <w:lvlJc w:val="left"/>
      <w:pPr>
        <w:ind w:left="-54" w:firstLine="402"/>
      </w:pPr>
      <w:rPr>
        <w:rFonts w:hint="eastAsia"/>
      </w:rPr>
    </w:lvl>
    <w:lvl w:ilvl="7">
      <w:start w:val="1"/>
      <w:numFmt w:val="lowerLetter"/>
      <w:suff w:val="nothing"/>
      <w:lvlText w:val="%8）"/>
      <w:lvlJc w:val="left"/>
      <w:pPr>
        <w:ind w:left="-54" w:firstLine="402"/>
      </w:pPr>
      <w:rPr>
        <w:rFonts w:hint="eastAsia"/>
      </w:rPr>
    </w:lvl>
    <w:lvl w:ilvl="8">
      <w:start w:val="1"/>
      <w:numFmt w:val="lowerRoman"/>
      <w:suff w:val="nothing"/>
      <w:lvlText w:val="%9. "/>
      <w:lvlJc w:val="left"/>
      <w:pPr>
        <w:ind w:left="-54" w:firstLine="402"/>
      </w:pPr>
      <w:rPr>
        <w:rFonts w:hint="eastAsia"/>
      </w:rPr>
    </w:lvl>
  </w:abstractNum>
  <w:abstractNum w:abstractNumId="1">
    <w:nsid w:val="FA13EF85"/>
    <w:multiLevelType w:val="singleLevel"/>
    <w:tmpl w:val="FA13EF85"/>
    <w:lvl w:ilvl="0">
      <w:start w:val="1"/>
      <w:numFmt w:val="decimal"/>
      <w:suff w:val="nothing"/>
      <w:lvlText w:val="%1、"/>
      <w:lvlJc w:val="left"/>
    </w:lvl>
  </w:abstractNum>
  <w:abstractNum w:abstractNumId="2">
    <w:nsid w:val="097A4694"/>
    <w:multiLevelType w:val="multilevel"/>
    <w:tmpl w:val="097A4694"/>
    <w:lvl w:ilvl="0">
      <w:start w:val="1"/>
      <w:numFmt w:val="upperLetter"/>
      <w:pStyle w:val="3"/>
      <w:lvlText w:val="%1."/>
      <w:lvlJc w:val="left"/>
      <w:pPr>
        <w:ind w:left="620" w:hanging="420"/>
      </w:pPr>
    </w:lvl>
    <w:lvl w:ilvl="1">
      <w:start w:val="1"/>
      <w:numFmt w:val="lowerLetter"/>
      <w:pStyle w:val="2"/>
      <w:lvlText w:val="%2)"/>
      <w:lvlJc w:val="left"/>
      <w:pPr>
        <w:ind w:left="1040" w:hanging="420"/>
      </w:pPr>
    </w:lvl>
    <w:lvl w:ilvl="2">
      <w:start w:val="1"/>
      <w:numFmt w:val="lowerRoman"/>
      <w:pStyle w:val="30"/>
      <w:lvlText w:val="%3."/>
      <w:lvlJc w:val="right"/>
      <w:pPr>
        <w:ind w:left="1460" w:hanging="420"/>
      </w:pPr>
    </w:lvl>
    <w:lvl w:ilvl="3">
      <w:start w:val="1"/>
      <w:numFmt w:val="decimal"/>
      <w:lvlText w:val="%4."/>
      <w:lvlJc w:val="left"/>
      <w:pPr>
        <w:ind w:left="1880" w:hanging="420"/>
      </w:pPr>
    </w:lvl>
    <w:lvl w:ilvl="4">
      <w:start w:val="1"/>
      <w:numFmt w:val="lowerLetter"/>
      <w:lvlText w:val="%5)"/>
      <w:lvlJc w:val="left"/>
      <w:pPr>
        <w:ind w:left="2300" w:hanging="420"/>
      </w:pPr>
    </w:lvl>
    <w:lvl w:ilvl="5">
      <w:start w:val="1"/>
      <w:numFmt w:val="lowerRoman"/>
      <w:lvlText w:val="%6."/>
      <w:lvlJc w:val="right"/>
      <w:pPr>
        <w:ind w:left="2720" w:hanging="420"/>
      </w:pPr>
    </w:lvl>
    <w:lvl w:ilvl="6">
      <w:start w:val="1"/>
      <w:numFmt w:val="decimal"/>
      <w:lvlText w:val="%7."/>
      <w:lvlJc w:val="left"/>
      <w:pPr>
        <w:ind w:left="3140" w:hanging="420"/>
      </w:pPr>
    </w:lvl>
    <w:lvl w:ilvl="7">
      <w:start w:val="1"/>
      <w:numFmt w:val="lowerLetter"/>
      <w:lvlText w:val="%8)"/>
      <w:lvlJc w:val="left"/>
      <w:pPr>
        <w:ind w:left="3560" w:hanging="420"/>
      </w:pPr>
    </w:lvl>
    <w:lvl w:ilvl="8">
      <w:start w:val="1"/>
      <w:numFmt w:val="lowerRoman"/>
      <w:lvlText w:val="%9."/>
      <w:lvlJc w:val="right"/>
      <w:pPr>
        <w:ind w:left="3980" w:hanging="420"/>
      </w:pPr>
    </w:lvl>
  </w:abstractNum>
  <w:abstractNum w:abstractNumId="3">
    <w:nsid w:val="0F43F84F"/>
    <w:multiLevelType w:val="singleLevel"/>
    <w:tmpl w:val="0F43F84F"/>
    <w:lvl w:ilvl="0">
      <w:start w:val="2"/>
      <w:numFmt w:val="decimal"/>
      <w:suff w:val="nothing"/>
      <w:lvlText w:val="%1、"/>
      <w:lvlJc w:val="left"/>
    </w:lvl>
  </w:abstractNum>
  <w:abstractNum w:abstractNumId="4">
    <w:nsid w:val="183B513D"/>
    <w:multiLevelType w:val="multilevel"/>
    <w:tmpl w:val="8A6E0CB2"/>
    <w:lvl w:ilvl="0">
      <w:start w:val="1"/>
      <w:numFmt w:val="japaneseCounting"/>
      <w:pStyle w:val="14"/>
      <w:lvlText w:val="%1、"/>
      <w:lvlJc w:val="left"/>
      <w:pPr>
        <w:ind w:left="425" w:hanging="425"/>
      </w:pPr>
      <w:rPr>
        <w:rFonts w:ascii="Times New Roman" w:hAnsi="Times New Roman" w:hint="default"/>
        <w:lang w:val="en-US"/>
      </w:rPr>
    </w:lvl>
    <w:lvl w:ilvl="1">
      <w:start w:val="1"/>
      <w:numFmt w:val="decimal"/>
      <w:pStyle w:val="15"/>
      <w:isLgl/>
      <w:lvlText w:val="%1.%2、"/>
      <w:lvlJc w:val="left"/>
      <w:pPr>
        <w:ind w:left="992" w:hanging="567"/>
      </w:pPr>
      <w:rPr>
        <w:rFonts w:hint="eastAsia"/>
      </w:rPr>
    </w:lvl>
    <w:lvl w:ilvl="2">
      <w:start w:val="1"/>
      <w:numFmt w:val="decimal"/>
      <w:pStyle w:val="16"/>
      <w:isLgl/>
      <w:lvlText w:val="%1.%2.%3、"/>
      <w:lvlJc w:val="left"/>
      <w:pPr>
        <w:ind w:left="1418" w:hanging="567"/>
      </w:pPr>
      <w:rPr>
        <w:rFonts w:hint="eastAsia"/>
      </w:rPr>
    </w:lvl>
    <w:lvl w:ilvl="3">
      <w:start w:val="1"/>
      <w:numFmt w:val="decimal"/>
      <w:pStyle w:val="171"/>
      <w:isLgl/>
      <w:lvlText w:val="%1.%2.%3.%4、"/>
      <w:lvlJc w:val="left"/>
      <w:pPr>
        <w:ind w:left="1984" w:hanging="708"/>
      </w:pPr>
      <w:rPr>
        <w:rFonts w:hint="eastAsia"/>
      </w:rPr>
    </w:lvl>
    <w:lvl w:ilvl="4">
      <w:start w:val="1"/>
      <w:numFmt w:val="decimal"/>
      <w:pStyle w:val="5"/>
      <w:isLgl/>
      <w:lvlText w:val="%1.%2.%3.%4.%5、"/>
      <w:lvlJc w:val="left"/>
      <w:pPr>
        <w:ind w:left="2551" w:hanging="850"/>
      </w:pPr>
      <w:rPr>
        <w:rFonts w:hint="eastAsia"/>
      </w:rPr>
    </w:lvl>
    <w:lvl w:ilvl="5">
      <w:start w:val="1"/>
      <w:numFmt w:val="decimal"/>
      <w:isLgl/>
      <w:lvlText w:val="%1.%2.%3.%4.%5.%6、"/>
      <w:lvlJc w:val="left"/>
      <w:pPr>
        <w:ind w:left="3260" w:hanging="1134"/>
      </w:pPr>
      <w:rPr>
        <w:rFonts w:hint="eastAsia"/>
      </w:rPr>
    </w:lvl>
    <w:lvl w:ilvl="6">
      <w:start w:val="1"/>
      <w:numFmt w:val="decimal"/>
      <w:isLgl/>
      <w:lvlText w:val="%1.%2.%3.%4.%5.%6.%7、"/>
      <w:lvlJc w:val="left"/>
      <w:pPr>
        <w:ind w:left="3827" w:hanging="1276"/>
      </w:pPr>
      <w:rPr>
        <w:rFonts w:hint="eastAsia"/>
      </w:rPr>
    </w:lvl>
    <w:lvl w:ilvl="7">
      <w:start w:val="1"/>
      <w:numFmt w:val="decimal"/>
      <w:isLgl/>
      <w:lvlText w:val="%1.%2.%3.%4.%5.%6.%7.%8、"/>
      <w:lvlJc w:val="left"/>
      <w:pPr>
        <w:ind w:left="4394" w:hanging="1418"/>
      </w:pPr>
      <w:rPr>
        <w:rFonts w:hint="eastAsia"/>
      </w:rPr>
    </w:lvl>
    <w:lvl w:ilvl="8">
      <w:start w:val="1"/>
      <w:numFmt w:val="decimal"/>
      <w:isLgl/>
      <w:lvlText w:val="%1.%2.%3.%4.%5.%6.%7.%8.%9、"/>
      <w:lvlJc w:val="left"/>
      <w:pPr>
        <w:ind w:left="5102" w:hanging="1700"/>
      </w:pPr>
      <w:rPr>
        <w:rFonts w:hint="eastAsia"/>
      </w:rPr>
    </w:lvl>
  </w:abstractNum>
  <w:abstractNum w:abstractNumId="5">
    <w:nsid w:val="1A4C1473"/>
    <w:multiLevelType w:val="multilevel"/>
    <w:tmpl w:val="1A4C1473"/>
    <w:lvl w:ilvl="0">
      <w:start w:val="1"/>
      <w:numFmt w:val="decimal"/>
      <w:lvlText w:val="%1."/>
      <w:lvlJc w:val="left"/>
      <w:pPr>
        <w:ind w:left="0" w:firstLine="0"/>
      </w:pPr>
      <w:rPr>
        <w:rFonts w:ascii="Calibri Light" w:eastAsia="宋体" w:hAnsi="Calibri Light" w:hint="default"/>
        <w:b/>
        <w:i w:val="0"/>
        <w:sz w:val="44"/>
      </w:rPr>
    </w:lvl>
    <w:lvl w:ilvl="1">
      <w:start w:val="1"/>
      <w:numFmt w:val="decimal"/>
      <w:lvlText w:val="%1.%2."/>
      <w:lvlJc w:val="left"/>
      <w:pPr>
        <w:ind w:left="0" w:firstLine="0"/>
      </w:pPr>
      <w:rPr>
        <w:rFonts w:ascii="Calibri Light" w:eastAsia="宋体" w:hAnsi="Calibri Light" w:hint="default"/>
        <w:b/>
        <w:i w:val="0"/>
        <w:sz w:val="36"/>
      </w:rPr>
    </w:lvl>
    <w:lvl w:ilvl="2">
      <w:start w:val="1"/>
      <w:numFmt w:val="decimal"/>
      <w:pStyle w:val="a"/>
      <w:lvlText w:val="%1.%2.%3."/>
      <w:lvlJc w:val="left"/>
      <w:pPr>
        <w:ind w:left="0" w:firstLine="0"/>
      </w:pPr>
      <w:rPr>
        <w:rFonts w:ascii="Calibri Light" w:eastAsia="宋体" w:hAnsi="Calibri Light" w:hint="default"/>
        <w:b/>
        <w:i w:val="0"/>
        <w:sz w:val="32"/>
      </w:rPr>
    </w:lvl>
    <w:lvl w:ilvl="3">
      <w:start w:val="1"/>
      <w:numFmt w:val="decimal"/>
      <w:lvlText w:val="%1.%2.%3.%4."/>
      <w:lvlJc w:val="left"/>
      <w:pPr>
        <w:ind w:left="0" w:firstLine="0"/>
      </w:pPr>
    </w:lvl>
    <w:lvl w:ilvl="4">
      <w:start w:val="1"/>
      <w:numFmt w:val="decimal"/>
      <w:lvlText w:val="%1.%2.%3.%4.%5."/>
      <w:lvlJc w:val="left"/>
      <w:pPr>
        <w:ind w:left="0" w:firstLine="0"/>
      </w:pPr>
      <w:rPr>
        <w:rFonts w:ascii="Calibri Light" w:eastAsia="黑体" w:hAnsi="Calibri Light" w:hint="default"/>
        <w:b/>
        <w:i w:val="0"/>
        <w:sz w:val="28"/>
      </w:rPr>
    </w:lvl>
    <w:lvl w:ilvl="5">
      <w:start w:val="1"/>
      <w:numFmt w:val="decimal"/>
      <w:lvlText w:val="%1.%2.%3.%4.%5.%6."/>
      <w:lvlJc w:val="left"/>
      <w:pPr>
        <w:ind w:left="0" w:firstLine="0"/>
      </w:pPr>
      <w:rPr>
        <w:rFonts w:ascii="Calibri Light" w:eastAsia="宋体" w:hAnsi="Calibri Light" w:hint="default"/>
        <w:b/>
        <w:i w:val="0"/>
        <w:sz w:val="28"/>
      </w:rPr>
    </w:lvl>
    <w:lvl w:ilvl="6">
      <w:start w:val="1"/>
      <w:numFmt w:val="decimal"/>
      <w:lvlText w:val="%1.%2.%3.%4.%5.%6.%7."/>
      <w:lvlJc w:val="left"/>
      <w:pPr>
        <w:ind w:left="0" w:firstLine="0"/>
      </w:pPr>
      <w:rPr>
        <w:rFonts w:ascii="Calibri Light" w:eastAsia="黑体" w:hAnsi="Calibri Light" w:hint="default"/>
        <w:b/>
        <w:i w:val="0"/>
        <w:sz w:val="24"/>
      </w:rPr>
    </w:lvl>
    <w:lvl w:ilvl="7">
      <w:start w:val="1"/>
      <w:numFmt w:val="decimal"/>
      <w:lvlText w:val="%1.%2.%3.%4.%5.%6.%7.%8."/>
      <w:lvlJc w:val="left"/>
      <w:pPr>
        <w:ind w:left="0" w:firstLine="0"/>
      </w:pPr>
      <w:rPr>
        <w:rFonts w:ascii="Calibri Light" w:eastAsia="宋体" w:hAnsi="Calibri Light" w:hint="default"/>
        <w:b/>
        <w:i w:val="0"/>
        <w:sz w:val="24"/>
      </w:rPr>
    </w:lvl>
    <w:lvl w:ilvl="8">
      <w:start w:val="1"/>
      <w:numFmt w:val="decimal"/>
      <w:lvlText w:val="%1.%2.%3.%4.%5.%6.%7.%8.%9."/>
      <w:lvlJc w:val="left"/>
      <w:pPr>
        <w:ind w:left="0" w:firstLine="0"/>
      </w:pPr>
      <w:rPr>
        <w:rFonts w:ascii="Calibri Light" w:eastAsia="宋体" w:hAnsi="Calibri Light" w:hint="default"/>
        <w:sz w:val="24"/>
      </w:rPr>
    </w:lvl>
  </w:abstractNum>
  <w:abstractNum w:abstractNumId="6">
    <w:nsid w:val="35F95861"/>
    <w:multiLevelType w:val="multilevel"/>
    <w:tmpl w:val="8A6E0CB2"/>
    <w:lvl w:ilvl="0">
      <w:start w:val="1"/>
      <w:numFmt w:val="japaneseCounting"/>
      <w:lvlText w:val="%1、"/>
      <w:lvlJc w:val="left"/>
      <w:pPr>
        <w:ind w:left="425" w:hanging="425"/>
      </w:pPr>
      <w:rPr>
        <w:rFonts w:ascii="Times New Roman" w:hAnsi="Times New Roman" w:hint="default"/>
        <w:lang w:val="en-US"/>
      </w:rPr>
    </w:lvl>
    <w:lvl w:ilvl="1">
      <w:start w:val="1"/>
      <w:numFmt w:val="decimal"/>
      <w:isLgl/>
      <w:lvlText w:val="%1.%2、"/>
      <w:lvlJc w:val="left"/>
      <w:pPr>
        <w:ind w:left="992" w:hanging="567"/>
      </w:pPr>
      <w:rPr>
        <w:rFonts w:hint="eastAsia"/>
      </w:rPr>
    </w:lvl>
    <w:lvl w:ilvl="2">
      <w:start w:val="1"/>
      <w:numFmt w:val="decimal"/>
      <w:isLgl/>
      <w:lvlText w:val="%1.%2.%3、"/>
      <w:lvlJc w:val="left"/>
      <w:pPr>
        <w:ind w:left="1418" w:hanging="567"/>
      </w:pPr>
      <w:rPr>
        <w:rFonts w:hint="eastAsia"/>
      </w:rPr>
    </w:lvl>
    <w:lvl w:ilvl="3">
      <w:start w:val="1"/>
      <w:numFmt w:val="decimal"/>
      <w:isLgl/>
      <w:lvlText w:val="%1.%2.%3.%4、"/>
      <w:lvlJc w:val="left"/>
      <w:pPr>
        <w:ind w:left="1984" w:hanging="708"/>
      </w:pPr>
      <w:rPr>
        <w:rFonts w:hint="eastAsia"/>
      </w:rPr>
    </w:lvl>
    <w:lvl w:ilvl="4">
      <w:start w:val="1"/>
      <w:numFmt w:val="decimal"/>
      <w:isLgl/>
      <w:lvlText w:val="%1.%2.%3.%4.%5、"/>
      <w:lvlJc w:val="left"/>
      <w:pPr>
        <w:ind w:left="2551" w:hanging="850"/>
      </w:pPr>
      <w:rPr>
        <w:rFonts w:hint="eastAsia"/>
      </w:rPr>
    </w:lvl>
    <w:lvl w:ilvl="5">
      <w:start w:val="1"/>
      <w:numFmt w:val="decimal"/>
      <w:isLgl/>
      <w:lvlText w:val="%1.%2.%3.%4.%5.%6、"/>
      <w:lvlJc w:val="left"/>
      <w:pPr>
        <w:ind w:left="3260" w:hanging="1134"/>
      </w:pPr>
      <w:rPr>
        <w:rFonts w:hint="eastAsia"/>
      </w:rPr>
    </w:lvl>
    <w:lvl w:ilvl="6">
      <w:start w:val="1"/>
      <w:numFmt w:val="decimal"/>
      <w:isLgl/>
      <w:lvlText w:val="%1.%2.%3.%4.%5.%6.%7、"/>
      <w:lvlJc w:val="left"/>
      <w:pPr>
        <w:ind w:left="3827" w:hanging="1276"/>
      </w:pPr>
      <w:rPr>
        <w:rFonts w:hint="eastAsia"/>
      </w:rPr>
    </w:lvl>
    <w:lvl w:ilvl="7">
      <w:start w:val="1"/>
      <w:numFmt w:val="decimal"/>
      <w:isLgl/>
      <w:lvlText w:val="%1.%2.%3.%4.%5.%6.%7.%8、"/>
      <w:lvlJc w:val="left"/>
      <w:pPr>
        <w:ind w:left="4394" w:hanging="1418"/>
      </w:pPr>
      <w:rPr>
        <w:rFonts w:hint="eastAsia"/>
      </w:rPr>
    </w:lvl>
    <w:lvl w:ilvl="8">
      <w:start w:val="1"/>
      <w:numFmt w:val="decimal"/>
      <w:isLgl/>
      <w:lvlText w:val="%1.%2.%3.%4.%5.%6.%7.%8.%9、"/>
      <w:lvlJc w:val="left"/>
      <w:pPr>
        <w:ind w:left="5102" w:hanging="1700"/>
      </w:pPr>
      <w:rPr>
        <w:rFonts w:hint="eastAsia"/>
      </w:rPr>
    </w:lvl>
  </w:abstractNum>
  <w:abstractNum w:abstractNumId="7">
    <w:nsid w:val="385B3FA1"/>
    <w:multiLevelType w:val="multilevel"/>
    <w:tmpl w:val="385B3FA1"/>
    <w:lvl w:ilvl="0">
      <w:start w:val="1"/>
      <w:numFmt w:val="decimal"/>
      <w:lvlText w:val="%1、"/>
      <w:lvlJc w:val="left"/>
      <w:pPr>
        <w:ind w:left="1200" w:hanging="720"/>
      </w:pPr>
      <w:rPr>
        <w:rFonts w:hint="default"/>
      </w:rPr>
    </w:lvl>
    <w:lvl w:ilvl="1">
      <w:start w:val="1"/>
      <w:numFmt w:val="lowerLetter"/>
      <w:lvlText w:val="%2)"/>
      <w:lvlJc w:val="left"/>
      <w:pPr>
        <w:ind w:left="1320" w:hanging="420"/>
      </w:pPr>
    </w:lvl>
    <w:lvl w:ilvl="2">
      <w:start w:val="1"/>
      <w:numFmt w:val="lowerRoman"/>
      <w:lvlText w:val="%3."/>
      <w:lvlJc w:val="right"/>
      <w:pPr>
        <w:ind w:left="1740" w:hanging="420"/>
      </w:pPr>
    </w:lvl>
    <w:lvl w:ilvl="3">
      <w:start w:val="1"/>
      <w:numFmt w:val="decimal"/>
      <w:lvlText w:val="%4."/>
      <w:lvlJc w:val="left"/>
      <w:pPr>
        <w:ind w:left="2160" w:hanging="420"/>
      </w:pPr>
    </w:lvl>
    <w:lvl w:ilvl="4">
      <w:start w:val="1"/>
      <w:numFmt w:val="lowerLetter"/>
      <w:lvlText w:val="%5)"/>
      <w:lvlJc w:val="left"/>
      <w:pPr>
        <w:ind w:left="2580" w:hanging="420"/>
      </w:pPr>
    </w:lvl>
    <w:lvl w:ilvl="5">
      <w:start w:val="1"/>
      <w:numFmt w:val="lowerRoman"/>
      <w:lvlText w:val="%6."/>
      <w:lvlJc w:val="right"/>
      <w:pPr>
        <w:ind w:left="3000" w:hanging="420"/>
      </w:pPr>
    </w:lvl>
    <w:lvl w:ilvl="6">
      <w:start w:val="1"/>
      <w:numFmt w:val="decimal"/>
      <w:lvlText w:val="%7."/>
      <w:lvlJc w:val="left"/>
      <w:pPr>
        <w:ind w:left="3420" w:hanging="420"/>
      </w:pPr>
    </w:lvl>
    <w:lvl w:ilvl="7">
      <w:start w:val="1"/>
      <w:numFmt w:val="lowerLetter"/>
      <w:lvlText w:val="%8)"/>
      <w:lvlJc w:val="left"/>
      <w:pPr>
        <w:ind w:left="3840" w:hanging="420"/>
      </w:pPr>
    </w:lvl>
    <w:lvl w:ilvl="8">
      <w:start w:val="1"/>
      <w:numFmt w:val="lowerRoman"/>
      <w:lvlText w:val="%9."/>
      <w:lvlJc w:val="right"/>
      <w:pPr>
        <w:ind w:left="4260" w:hanging="420"/>
      </w:pPr>
    </w:lvl>
  </w:abstractNum>
  <w:abstractNum w:abstractNumId="8">
    <w:nsid w:val="3D34342B"/>
    <w:multiLevelType w:val="multilevel"/>
    <w:tmpl w:val="3D34342B"/>
    <w:lvl w:ilvl="0">
      <w:start w:val="1"/>
      <w:numFmt w:val="chineseCountingThousand"/>
      <w:pStyle w:val="1"/>
      <w:lvlText w:val="%1、"/>
      <w:lvlJc w:val="left"/>
      <w:pPr>
        <w:ind w:left="1555" w:hanging="420"/>
      </w:p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9">
    <w:nsid w:val="63532D99"/>
    <w:multiLevelType w:val="multilevel"/>
    <w:tmpl w:val="1A442196"/>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num w:numId="1">
    <w:abstractNumId w:val="8"/>
  </w:num>
  <w:num w:numId="2">
    <w:abstractNumId w:val="2"/>
  </w:num>
  <w:num w:numId="3">
    <w:abstractNumId w:val="4"/>
    <w:lvlOverride w:ilvl="0">
      <w:startOverride w:val="1"/>
    </w:lvlOverride>
  </w:num>
  <w:num w:numId="4">
    <w:abstractNumId w:val="4"/>
    <w:lvlOverride w:ilvl="0">
      <w:startOverride w:val="1"/>
    </w:lvlOverride>
  </w:num>
  <w:num w:numId="5">
    <w:abstractNumId w:val="7"/>
  </w:num>
  <w:num w:numId="6">
    <w:abstractNumId w:val="5"/>
  </w:num>
  <w:num w:numId="7">
    <w:abstractNumId w:val="0"/>
  </w:num>
  <w:num w:numId="8">
    <w:abstractNumId w:val="9"/>
  </w:num>
  <w:num w:numId="9">
    <w:abstractNumId w:val="3"/>
  </w:num>
  <w:num w:numId="10">
    <w:abstractNumId w:val="1"/>
  </w:num>
  <w:num w:numId="11">
    <w:abstractNumId w:val="6"/>
  </w:num>
  <w:numIdMacAtCleanup w:val="1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6"/>
  <w:bordersDoNotSurroundHeader/>
  <w:bordersDoNotSurroundFooter/>
  <w:proofState w:grammar="clean"/>
  <w:defaultTabStop w:val="420"/>
  <w:drawingGridVerticalSpacing w:val="156"/>
  <w:noPunctuationKerning/>
  <w:characterSpacingControl w:val="compressPunctuation"/>
  <w:savePreviewPicture/>
  <w:hdrShapeDefaults>
    <o:shapedefaults v:ext="edit" spidmax="4098"/>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
  <w:docVars>
    <w:docVar w:name="commondata" w:val="eyJoZGlkIjoiOTYzYWMwOTAyYjVmNDdiZmM5M2U0NGVlZTJkM2U2MTgifQ=="/>
  </w:docVars>
  <w:rsids>
    <w:rsidRoot w:val="00EB0AF4"/>
    <w:rsid w:val="00003156"/>
    <w:rsid w:val="00003749"/>
    <w:rsid w:val="00007696"/>
    <w:rsid w:val="00007AAA"/>
    <w:rsid w:val="00007EC0"/>
    <w:rsid w:val="000235AD"/>
    <w:rsid w:val="0002369F"/>
    <w:rsid w:val="00024361"/>
    <w:rsid w:val="0003117D"/>
    <w:rsid w:val="000337E6"/>
    <w:rsid w:val="00033BCE"/>
    <w:rsid w:val="000341B6"/>
    <w:rsid w:val="000342FF"/>
    <w:rsid w:val="00035027"/>
    <w:rsid w:val="00036370"/>
    <w:rsid w:val="00036D1C"/>
    <w:rsid w:val="000375D7"/>
    <w:rsid w:val="00037637"/>
    <w:rsid w:val="0004020E"/>
    <w:rsid w:val="0004048F"/>
    <w:rsid w:val="00040B38"/>
    <w:rsid w:val="00043396"/>
    <w:rsid w:val="00043D20"/>
    <w:rsid w:val="00044666"/>
    <w:rsid w:val="000508A7"/>
    <w:rsid w:val="00052D14"/>
    <w:rsid w:val="00060A28"/>
    <w:rsid w:val="000618DD"/>
    <w:rsid w:val="0006241E"/>
    <w:rsid w:val="00064CE2"/>
    <w:rsid w:val="00067863"/>
    <w:rsid w:val="00070721"/>
    <w:rsid w:val="00071FC1"/>
    <w:rsid w:val="00080473"/>
    <w:rsid w:val="00081857"/>
    <w:rsid w:val="0008192B"/>
    <w:rsid w:val="00083D78"/>
    <w:rsid w:val="00086EFB"/>
    <w:rsid w:val="0008790D"/>
    <w:rsid w:val="00090161"/>
    <w:rsid w:val="00092497"/>
    <w:rsid w:val="000959DC"/>
    <w:rsid w:val="00095C77"/>
    <w:rsid w:val="00096CA3"/>
    <w:rsid w:val="00097C4F"/>
    <w:rsid w:val="000A091F"/>
    <w:rsid w:val="000B05C1"/>
    <w:rsid w:val="000B5C46"/>
    <w:rsid w:val="000C0260"/>
    <w:rsid w:val="000C03AA"/>
    <w:rsid w:val="000C05B8"/>
    <w:rsid w:val="000C0B1F"/>
    <w:rsid w:val="000C1D6B"/>
    <w:rsid w:val="000C6E2B"/>
    <w:rsid w:val="000C75C0"/>
    <w:rsid w:val="000D094C"/>
    <w:rsid w:val="000D3070"/>
    <w:rsid w:val="000D370E"/>
    <w:rsid w:val="000D3884"/>
    <w:rsid w:val="000D4D07"/>
    <w:rsid w:val="000D6C94"/>
    <w:rsid w:val="000E0082"/>
    <w:rsid w:val="000E1952"/>
    <w:rsid w:val="000E44DF"/>
    <w:rsid w:val="000F15CC"/>
    <w:rsid w:val="000F25A3"/>
    <w:rsid w:val="000F4D10"/>
    <w:rsid w:val="000F622E"/>
    <w:rsid w:val="000F700D"/>
    <w:rsid w:val="00105C54"/>
    <w:rsid w:val="001064FA"/>
    <w:rsid w:val="0010687B"/>
    <w:rsid w:val="00112CBD"/>
    <w:rsid w:val="001132AF"/>
    <w:rsid w:val="001155A5"/>
    <w:rsid w:val="00115E57"/>
    <w:rsid w:val="00117A4F"/>
    <w:rsid w:val="00117C60"/>
    <w:rsid w:val="00122963"/>
    <w:rsid w:val="0014218F"/>
    <w:rsid w:val="00142E7D"/>
    <w:rsid w:val="00144FC6"/>
    <w:rsid w:val="00150E66"/>
    <w:rsid w:val="00163AD6"/>
    <w:rsid w:val="001667C7"/>
    <w:rsid w:val="0016716B"/>
    <w:rsid w:val="00170297"/>
    <w:rsid w:val="00170828"/>
    <w:rsid w:val="00176D91"/>
    <w:rsid w:val="0018391A"/>
    <w:rsid w:val="00183B75"/>
    <w:rsid w:val="001860ED"/>
    <w:rsid w:val="00190E28"/>
    <w:rsid w:val="00191077"/>
    <w:rsid w:val="00193C92"/>
    <w:rsid w:val="001A1399"/>
    <w:rsid w:val="001A1E33"/>
    <w:rsid w:val="001A6344"/>
    <w:rsid w:val="001B02FA"/>
    <w:rsid w:val="001C3080"/>
    <w:rsid w:val="001C4520"/>
    <w:rsid w:val="001C716C"/>
    <w:rsid w:val="001D189D"/>
    <w:rsid w:val="001D2EEE"/>
    <w:rsid w:val="001D5074"/>
    <w:rsid w:val="001E3073"/>
    <w:rsid w:val="001E5E70"/>
    <w:rsid w:val="001F38D3"/>
    <w:rsid w:val="001F6FFC"/>
    <w:rsid w:val="001F7E9A"/>
    <w:rsid w:val="00201308"/>
    <w:rsid w:val="00202EE1"/>
    <w:rsid w:val="00203F23"/>
    <w:rsid w:val="00205AFC"/>
    <w:rsid w:val="00206B6B"/>
    <w:rsid w:val="00207F64"/>
    <w:rsid w:val="00212F74"/>
    <w:rsid w:val="00215E72"/>
    <w:rsid w:val="00216B8D"/>
    <w:rsid w:val="00227413"/>
    <w:rsid w:val="0023012F"/>
    <w:rsid w:val="00230D9F"/>
    <w:rsid w:val="0023572C"/>
    <w:rsid w:val="00242BF9"/>
    <w:rsid w:val="00244C10"/>
    <w:rsid w:val="002531F6"/>
    <w:rsid w:val="00255713"/>
    <w:rsid w:val="00260CA1"/>
    <w:rsid w:val="00266E6C"/>
    <w:rsid w:val="0027513C"/>
    <w:rsid w:val="002761AA"/>
    <w:rsid w:val="00276EA0"/>
    <w:rsid w:val="002814B1"/>
    <w:rsid w:val="0028742D"/>
    <w:rsid w:val="00292A3B"/>
    <w:rsid w:val="00292DFE"/>
    <w:rsid w:val="00296EAD"/>
    <w:rsid w:val="002A14C6"/>
    <w:rsid w:val="002A2F34"/>
    <w:rsid w:val="002B3FBE"/>
    <w:rsid w:val="002B5C2D"/>
    <w:rsid w:val="002B70CA"/>
    <w:rsid w:val="002C66B6"/>
    <w:rsid w:val="002C7E8B"/>
    <w:rsid w:val="002D0F85"/>
    <w:rsid w:val="002D1E09"/>
    <w:rsid w:val="002D3595"/>
    <w:rsid w:val="002D3A73"/>
    <w:rsid w:val="002D5052"/>
    <w:rsid w:val="002D543B"/>
    <w:rsid w:val="002D743A"/>
    <w:rsid w:val="002D7DCE"/>
    <w:rsid w:val="002E03A4"/>
    <w:rsid w:val="002E1E5D"/>
    <w:rsid w:val="002E1E74"/>
    <w:rsid w:val="002E1ED7"/>
    <w:rsid w:val="002E569A"/>
    <w:rsid w:val="002E6350"/>
    <w:rsid w:val="002F3411"/>
    <w:rsid w:val="002F4CF2"/>
    <w:rsid w:val="002F7669"/>
    <w:rsid w:val="003025AF"/>
    <w:rsid w:val="003032F2"/>
    <w:rsid w:val="0030421C"/>
    <w:rsid w:val="00305658"/>
    <w:rsid w:val="00306276"/>
    <w:rsid w:val="00306CA9"/>
    <w:rsid w:val="00307476"/>
    <w:rsid w:val="00312169"/>
    <w:rsid w:val="003127F8"/>
    <w:rsid w:val="00313512"/>
    <w:rsid w:val="003166E2"/>
    <w:rsid w:val="0032124A"/>
    <w:rsid w:val="00323494"/>
    <w:rsid w:val="00325B57"/>
    <w:rsid w:val="0033518E"/>
    <w:rsid w:val="0033716A"/>
    <w:rsid w:val="00344FB8"/>
    <w:rsid w:val="003450AF"/>
    <w:rsid w:val="00347E59"/>
    <w:rsid w:val="00350C34"/>
    <w:rsid w:val="00353271"/>
    <w:rsid w:val="0035374E"/>
    <w:rsid w:val="0035395B"/>
    <w:rsid w:val="00354D22"/>
    <w:rsid w:val="0035571E"/>
    <w:rsid w:val="00360BDB"/>
    <w:rsid w:val="00365AC4"/>
    <w:rsid w:val="0036616C"/>
    <w:rsid w:val="00374374"/>
    <w:rsid w:val="00375BD2"/>
    <w:rsid w:val="003814A1"/>
    <w:rsid w:val="0038261A"/>
    <w:rsid w:val="003838EE"/>
    <w:rsid w:val="00384533"/>
    <w:rsid w:val="0038460E"/>
    <w:rsid w:val="0038695B"/>
    <w:rsid w:val="00386D91"/>
    <w:rsid w:val="00393D8B"/>
    <w:rsid w:val="00396F08"/>
    <w:rsid w:val="003A127B"/>
    <w:rsid w:val="003A3BC4"/>
    <w:rsid w:val="003A3C48"/>
    <w:rsid w:val="003A640A"/>
    <w:rsid w:val="003A76C1"/>
    <w:rsid w:val="003B0854"/>
    <w:rsid w:val="003B44E4"/>
    <w:rsid w:val="003B5FDE"/>
    <w:rsid w:val="003C32A7"/>
    <w:rsid w:val="003C546A"/>
    <w:rsid w:val="003C7C01"/>
    <w:rsid w:val="003C7DDF"/>
    <w:rsid w:val="003D1E78"/>
    <w:rsid w:val="003D6B7F"/>
    <w:rsid w:val="003E104B"/>
    <w:rsid w:val="003E14A5"/>
    <w:rsid w:val="003E39A5"/>
    <w:rsid w:val="003E5411"/>
    <w:rsid w:val="003E54AB"/>
    <w:rsid w:val="003E6183"/>
    <w:rsid w:val="003E76F1"/>
    <w:rsid w:val="003F3859"/>
    <w:rsid w:val="003F411F"/>
    <w:rsid w:val="003F7D89"/>
    <w:rsid w:val="0040056C"/>
    <w:rsid w:val="0040196D"/>
    <w:rsid w:val="00407B8C"/>
    <w:rsid w:val="00410433"/>
    <w:rsid w:val="00412C34"/>
    <w:rsid w:val="004132AD"/>
    <w:rsid w:val="004138EE"/>
    <w:rsid w:val="00416670"/>
    <w:rsid w:val="0041741F"/>
    <w:rsid w:val="004209A3"/>
    <w:rsid w:val="004255E7"/>
    <w:rsid w:val="004258F5"/>
    <w:rsid w:val="00433612"/>
    <w:rsid w:val="00434D20"/>
    <w:rsid w:val="004379B8"/>
    <w:rsid w:val="004410B8"/>
    <w:rsid w:val="00441657"/>
    <w:rsid w:val="0044597E"/>
    <w:rsid w:val="00445C50"/>
    <w:rsid w:val="00446848"/>
    <w:rsid w:val="00461F94"/>
    <w:rsid w:val="004653CB"/>
    <w:rsid w:val="00465467"/>
    <w:rsid w:val="0046778A"/>
    <w:rsid w:val="004731B3"/>
    <w:rsid w:val="004751E1"/>
    <w:rsid w:val="00475287"/>
    <w:rsid w:val="004829BA"/>
    <w:rsid w:val="004834BA"/>
    <w:rsid w:val="004852EF"/>
    <w:rsid w:val="004854BB"/>
    <w:rsid w:val="004873BC"/>
    <w:rsid w:val="00487D4C"/>
    <w:rsid w:val="004919B9"/>
    <w:rsid w:val="0049387D"/>
    <w:rsid w:val="004947DB"/>
    <w:rsid w:val="00495C39"/>
    <w:rsid w:val="00497E7C"/>
    <w:rsid w:val="004A0874"/>
    <w:rsid w:val="004A0D32"/>
    <w:rsid w:val="004A1F02"/>
    <w:rsid w:val="004A615F"/>
    <w:rsid w:val="004A70FF"/>
    <w:rsid w:val="004A77C0"/>
    <w:rsid w:val="004B09EF"/>
    <w:rsid w:val="004B605F"/>
    <w:rsid w:val="004B6DB2"/>
    <w:rsid w:val="004B7567"/>
    <w:rsid w:val="004C0B3B"/>
    <w:rsid w:val="004C2474"/>
    <w:rsid w:val="004C592B"/>
    <w:rsid w:val="004C5D75"/>
    <w:rsid w:val="004D2CD4"/>
    <w:rsid w:val="004D2DBF"/>
    <w:rsid w:val="004D36D1"/>
    <w:rsid w:val="004D63DE"/>
    <w:rsid w:val="004D7480"/>
    <w:rsid w:val="004E068C"/>
    <w:rsid w:val="004E19B8"/>
    <w:rsid w:val="004F23C9"/>
    <w:rsid w:val="004F55FB"/>
    <w:rsid w:val="00503078"/>
    <w:rsid w:val="00503545"/>
    <w:rsid w:val="00507956"/>
    <w:rsid w:val="0051211D"/>
    <w:rsid w:val="00514582"/>
    <w:rsid w:val="00516B1E"/>
    <w:rsid w:val="00517EF2"/>
    <w:rsid w:val="0052100C"/>
    <w:rsid w:val="005210A1"/>
    <w:rsid w:val="00522A65"/>
    <w:rsid w:val="005244E8"/>
    <w:rsid w:val="00530691"/>
    <w:rsid w:val="005345A1"/>
    <w:rsid w:val="005348F0"/>
    <w:rsid w:val="00541EBC"/>
    <w:rsid w:val="0054367B"/>
    <w:rsid w:val="0054505E"/>
    <w:rsid w:val="0054672E"/>
    <w:rsid w:val="0055026B"/>
    <w:rsid w:val="005514F4"/>
    <w:rsid w:val="00552DD7"/>
    <w:rsid w:val="00557DCC"/>
    <w:rsid w:val="00560218"/>
    <w:rsid w:val="005614FA"/>
    <w:rsid w:val="00563AC3"/>
    <w:rsid w:val="005703A6"/>
    <w:rsid w:val="005703ED"/>
    <w:rsid w:val="005725BE"/>
    <w:rsid w:val="00573E04"/>
    <w:rsid w:val="00574209"/>
    <w:rsid w:val="00575264"/>
    <w:rsid w:val="00575F85"/>
    <w:rsid w:val="00580A6A"/>
    <w:rsid w:val="0058180B"/>
    <w:rsid w:val="00590BC1"/>
    <w:rsid w:val="00591A0D"/>
    <w:rsid w:val="00593873"/>
    <w:rsid w:val="00597A23"/>
    <w:rsid w:val="005A0513"/>
    <w:rsid w:val="005A3A80"/>
    <w:rsid w:val="005A3BB3"/>
    <w:rsid w:val="005A4340"/>
    <w:rsid w:val="005B26D5"/>
    <w:rsid w:val="005B356C"/>
    <w:rsid w:val="005B6EF3"/>
    <w:rsid w:val="005C21FB"/>
    <w:rsid w:val="005C274F"/>
    <w:rsid w:val="005C3696"/>
    <w:rsid w:val="005C3998"/>
    <w:rsid w:val="005C556A"/>
    <w:rsid w:val="005D36DF"/>
    <w:rsid w:val="005D5EAF"/>
    <w:rsid w:val="005E180D"/>
    <w:rsid w:val="005E4930"/>
    <w:rsid w:val="005E7CF3"/>
    <w:rsid w:val="005E7FC4"/>
    <w:rsid w:val="005F46E5"/>
    <w:rsid w:val="00601222"/>
    <w:rsid w:val="00602E5F"/>
    <w:rsid w:val="00603EFC"/>
    <w:rsid w:val="00603FD2"/>
    <w:rsid w:val="00616641"/>
    <w:rsid w:val="0061674D"/>
    <w:rsid w:val="00620956"/>
    <w:rsid w:val="00626C58"/>
    <w:rsid w:val="00632785"/>
    <w:rsid w:val="006335BA"/>
    <w:rsid w:val="00633B6A"/>
    <w:rsid w:val="0063551E"/>
    <w:rsid w:val="0063556F"/>
    <w:rsid w:val="0064335B"/>
    <w:rsid w:val="00650500"/>
    <w:rsid w:val="00650798"/>
    <w:rsid w:val="00650E56"/>
    <w:rsid w:val="006512C3"/>
    <w:rsid w:val="006521C5"/>
    <w:rsid w:val="00654564"/>
    <w:rsid w:val="00656490"/>
    <w:rsid w:val="0066065F"/>
    <w:rsid w:val="00663A3C"/>
    <w:rsid w:val="006677C0"/>
    <w:rsid w:val="00673A24"/>
    <w:rsid w:val="0067538E"/>
    <w:rsid w:val="006936BE"/>
    <w:rsid w:val="00693C57"/>
    <w:rsid w:val="006B19A4"/>
    <w:rsid w:val="006B2DE9"/>
    <w:rsid w:val="006B3D16"/>
    <w:rsid w:val="006C0268"/>
    <w:rsid w:val="006D0514"/>
    <w:rsid w:val="006D2B84"/>
    <w:rsid w:val="006E0333"/>
    <w:rsid w:val="006E0E65"/>
    <w:rsid w:val="006E6FF5"/>
    <w:rsid w:val="006F0368"/>
    <w:rsid w:val="006F1766"/>
    <w:rsid w:val="006F25CD"/>
    <w:rsid w:val="006F33D6"/>
    <w:rsid w:val="006F3505"/>
    <w:rsid w:val="006F46DF"/>
    <w:rsid w:val="00700A31"/>
    <w:rsid w:val="00703693"/>
    <w:rsid w:val="007039AE"/>
    <w:rsid w:val="007065B4"/>
    <w:rsid w:val="00712E10"/>
    <w:rsid w:val="00714608"/>
    <w:rsid w:val="00715ECA"/>
    <w:rsid w:val="0071647C"/>
    <w:rsid w:val="00717A73"/>
    <w:rsid w:val="00722069"/>
    <w:rsid w:val="0072240A"/>
    <w:rsid w:val="0072389F"/>
    <w:rsid w:val="007256C2"/>
    <w:rsid w:val="00725B08"/>
    <w:rsid w:val="007270B3"/>
    <w:rsid w:val="00727B0E"/>
    <w:rsid w:val="00730B84"/>
    <w:rsid w:val="00732AA4"/>
    <w:rsid w:val="00733815"/>
    <w:rsid w:val="00734448"/>
    <w:rsid w:val="00736087"/>
    <w:rsid w:val="0074352F"/>
    <w:rsid w:val="00743547"/>
    <w:rsid w:val="00743DF7"/>
    <w:rsid w:val="00753416"/>
    <w:rsid w:val="00753AA1"/>
    <w:rsid w:val="00754176"/>
    <w:rsid w:val="007569DF"/>
    <w:rsid w:val="007614E3"/>
    <w:rsid w:val="00761E22"/>
    <w:rsid w:val="007665F7"/>
    <w:rsid w:val="007668EB"/>
    <w:rsid w:val="00771AD8"/>
    <w:rsid w:val="00781B4F"/>
    <w:rsid w:val="0078508F"/>
    <w:rsid w:val="00790C9E"/>
    <w:rsid w:val="00795C76"/>
    <w:rsid w:val="00795D58"/>
    <w:rsid w:val="00797011"/>
    <w:rsid w:val="007A6D0B"/>
    <w:rsid w:val="007A79D7"/>
    <w:rsid w:val="007B33D4"/>
    <w:rsid w:val="007C1029"/>
    <w:rsid w:val="007C1A2D"/>
    <w:rsid w:val="007C4B79"/>
    <w:rsid w:val="007C6BDD"/>
    <w:rsid w:val="007C6F2B"/>
    <w:rsid w:val="007C7700"/>
    <w:rsid w:val="007C7CBE"/>
    <w:rsid w:val="007D22AF"/>
    <w:rsid w:val="007D7C9D"/>
    <w:rsid w:val="007E0376"/>
    <w:rsid w:val="007E0D2D"/>
    <w:rsid w:val="007E0E89"/>
    <w:rsid w:val="007E12FE"/>
    <w:rsid w:val="007E5E5E"/>
    <w:rsid w:val="007F0128"/>
    <w:rsid w:val="007F072E"/>
    <w:rsid w:val="007F1686"/>
    <w:rsid w:val="007F3F81"/>
    <w:rsid w:val="007F59BF"/>
    <w:rsid w:val="00801DAA"/>
    <w:rsid w:val="008148CA"/>
    <w:rsid w:val="00816C03"/>
    <w:rsid w:val="0082242B"/>
    <w:rsid w:val="00823342"/>
    <w:rsid w:val="00824CD1"/>
    <w:rsid w:val="00825390"/>
    <w:rsid w:val="00830BF7"/>
    <w:rsid w:val="00831B21"/>
    <w:rsid w:val="0083370F"/>
    <w:rsid w:val="00836C97"/>
    <w:rsid w:val="008405BC"/>
    <w:rsid w:val="0084102A"/>
    <w:rsid w:val="00846F35"/>
    <w:rsid w:val="008509B4"/>
    <w:rsid w:val="00853181"/>
    <w:rsid w:val="008552B8"/>
    <w:rsid w:val="00856E43"/>
    <w:rsid w:val="008612C4"/>
    <w:rsid w:val="00862297"/>
    <w:rsid w:val="00862DEE"/>
    <w:rsid w:val="008636CF"/>
    <w:rsid w:val="0086451D"/>
    <w:rsid w:val="008651C5"/>
    <w:rsid w:val="008656C9"/>
    <w:rsid w:val="00865FEE"/>
    <w:rsid w:val="00870DCC"/>
    <w:rsid w:val="00871F91"/>
    <w:rsid w:val="0087481D"/>
    <w:rsid w:val="0087611E"/>
    <w:rsid w:val="00877035"/>
    <w:rsid w:val="00880949"/>
    <w:rsid w:val="008814AC"/>
    <w:rsid w:val="008833D9"/>
    <w:rsid w:val="00890E8B"/>
    <w:rsid w:val="00892E82"/>
    <w:rsid w:val="0089487F"/>
    <w:rsid w:val="00896B64"/>
    <w:rsid w:val="008979A0"/>
    <w:rsid w:val="008A1E70"/>
    <w:rsid w:val="008A6488"/>
    <w:rsid w:val="008B23DF"/>
    <w:rsid w:val="008B2C19"/>
    <w:rsid w:val="008B38AE"/>
    <w:rsid w:val="008C0FC8"/>
    <w:rsid w:val="008C223B"/>
    <w:rsid w:val="008C297A"/>
    <w:rsid w:val="008C350F"/>
    <w:rsid w:val="008C3B04"/>
    <w:rsid w:val="008C4151"/>
    <w:rsid w:val="008C564C"/>
    <w:rsid w:val="008C5D88"/>
    <w:rsid w:val="008C66EC"/>
    <w:rsid w:val="008D0669"/>
    <w:rsid w:val="008D6F9D"/>
    <w:rsid w:val="008E6012"/>
    <w:rsid w:val="008F172C"/>
    <w:rsid w:val="008F215A"/>
    <w:rsid w:val="008F4848"/>
    <w:rsid w:val="008F5101"/>
    <w:rsid w:val="008F5270"/>
    <w:rsid w:val="008F6663"/>
    <w:rsid w:val="008F6683"/>
    <w:rsid w:val="008F6749"/>
    <w:rsid w:val="00900FF7"/>
    <w:rsid w:val="00913D83"/>
    <w:rsid w:val="00914998"/>
    <w:rsid w:val="009153F0"/>
    <w:rsid w:val="00915DC8"/>
    <w:rsid w:val="0092045C"/>
    <w:rsid w:val="009267CB"/>
    <w:rsid w:val="00930D44"/>
    <w:rsid w:val="009322A2"/>
    <w:rsid w:val="00933051"/>
    <w:rsid w:val="009349F3"/>
    <w:rsid w:val="00934ACB"/>
    <w:rsid w:val="00934C56"/>
    <w:rsid w:val="009448D7"/>
    <w:rsid w:val="00945A28"/>
    <w:rsid w:val="009472AB"/>
    <w:rsid w:val="00951CC3"/>
    <w:rsid w:val="0095413F"/>
    <w:rsid w:val="009557F8"/>
    <w:rsid w:val="009602BB"/>
    <w:rsid w:val="0096188D"/>
    <w:rsid w:val="009649CD"/>
    <w:rsid w:val="00966D2D"/>
    <w:rsid w:val="00967793"/>
    <w:rsid w:val="009709A7"/>
    <w:rsid w:val="0097737F"/>
    <w:rsid w:val="00982E87"/>
    <w:rsid w:val="0098576B"/>
    <w:rsid w:val="00985D9C"/>
    <w:rsid w:val="00986015"/>
    <w:rsid w:val="00987B5E"/>
    <w:rsid w:val="00987D4D"/>
    <w:rsid w:val="00990297"/>
    <w:rsid w:val="00990D71"/>
    <w:rsid w:val="009926EA"/>
    <w:rsid w:val="0099496E"/>
    <w:rsid w:val="009A2D9D"/>
    <w:rsid w:val="009A503D"/>
    <w:rsid w:val="009A695D"/>
    <w:rsid w:val="009A796C"/>
    <w:rsid w:val="009B36B2"/>
    <w:rsid w:val="009B4799"/>
    <w:rsid w:val="009C4A8D"/>
    <w:rsid w:val="009C5365"/>
    <w:rsid w:val="009D0B78"/>
    <w:rsid w:val="009D0D0B"/>
    <w:rsid w:val="009D3F61"/>
    <w:rsid w:val="009E5060"/>
    <w:rsid w:val="009E6872"/>
    <w:rsid w:val="009E6F66"/>
    <w:rsid w:val="009E73A2"/>
    <w:rsid w:val="009E73D3"/>
    <w:rsid w:val="009F0219"/>
    <w:rsid w:val="009F404C"/>
    <w:rsid w:val="00A009F8"/>
    <w:rsid w:val="00A02512"/>
    <w:rsid w:val="00A054E3"/>
    <w:rsid w:val="00A06300"/>
    <w:rsid w:val="00A12E74"/>
    <w:rsid w:val="00A14286"/>
    <w:rsid w:val="00A1678B"/>
    <w:rsid w:val="00A171C4"/>
    <w:rsid w:val="00A203FF"/>
    <w:rsid w:val="00A2165D"/>
    <w:rsid w:val="00A243BB"/>
    <w:rsid w:val="00A248A1"/>
    <w:rsid w:val="00A2592A"/>
    <w:rsid w:val="00A305AF"/>
    <w:rsid w:val="00A31EBF"/>
    <w:rsid w:val="00A361D5"/>
    <w:rsid w:val="00A37E48"/>
    <w:rsid w:val="00A41421"/>
    <w:rsid w:val="00A435EF"/>
    <w:rsid w:val="00A4497E"/>
    <w:rsid w:val="00A52CF1"/>
    <w:rsid w:val="00A5385C"/>
    <w:rsid w:val="00A55C8A"/>
    <w:rsid w:val="00A564FE"/>
    <w:rsid w:val="00A57CD6"/>
    <w:rsid w:val="00A60DCC"/>
    <w:rsid w:val="00A61589"/>
    <w:rsid w:val="00A61753"/>
    <w:rsid w:val="00A61B4D"/>
    <w:rsid w:val="00A627B8"/>
    <w:rsid w:val="00A661A3"/>
    <w:rsid w:val="00A72BC4"/>
    <w:rsid w:val="00A74470"/>
    <w:rsid w:val="00A76747"/>
    <w:rsid w:val="00A822EC"/>
    <w:rsid w:val="00A82CE7"/>
    <w:rsid w:val="00A8320F"/>
    <w:rsid w:val="00A851A6"/>
    <w:rsid w:val="00A902F1"/>
    <w:rsid w:val="00A90775"/>
    <w:rsid w:val="00A9241D"/>
    <w:rsid w:val="00A93604"/>
    <w:rsid w:val="00AA1ECC"/>
    <w:rsid w:val="00AA2AD1"/>
    <w:rsid w:val="00AA33E2"/>
    <w:rsid w:val="00AA4058"/>
    <w:rsid w:val="00AA434E"/>
    <w:rsid w:val="00AA4A11"/>
    <w:rsid w:val="00AB0198"/>
    <w:rsid w:val="00AB0E28"/>
    <w:rsid w:val="00AB2572"/>
    <w:rsid w:val="00AB2E77"/>
    <w:rsid w:val="00AC34E0"/>
    <w:rsid w:val="00AC49CE"/>
    <w:rsid w:val="00AC73C4"/>
    <w:rsid w:val="00AD3557"/>
    <w:rsid w:val="00AD4694"/>
    <w:rsid w:val="00AD4944"/>
    <w:rsid w:val="00AE2C5A"/>
    <w:rsid w:val="00AE4CE7"/>
    <w:rsid w:val="00AF2A70"/>
    <w:rsid w:val="00AF3701"/>
    <w:rsid w:val="00AF3D66"/>
    <w:rsid w:val="00AF6650"/>
    <w:rsid w:val="00B00BE7"/>
    <w:rsid w:val="00B0282D"/>
    <w:rsid w:val="00B04232"/>
    <w:rsid w:val="00B06ACB"/>
    <w:rsid w:val="00B160B6"/>
    <w:rsid w:val="00B235BE"/>
    <w:rsid w:val="00B238B1"/>
    <w:rsid w:val="00B24038"/>
    <w:rsid w:val="00B278AF"/>
    <w:rsid w:val="00B3332E"/>
    <w:rsid w:val="00B34B04"/>
    <w:rsid w:val="00B35E94"/>
    <w:rsid w:val="00B46263"/>
    <w:rsid w:val="00B46B8D"/>
    <w:rsid w:val="00B4749F"/>
    <w:rsid w:val="00B50869"/>
    <w:rsid w:val="00B512E9"/>
    <w:rsid w:val="00B51FAF"/>
    <w:rsid w:val="00B52149"/>
    <w:rsid w:val="00B64F1C"/>
    <w:rsid w:val="00B65FBA"/>
    <w:rsid w:val="00B66D86"/>
    <w:rsid w:val="00B676EC"/>
    <w:rsid w:val="00B7603D"/>
    <w:rsid w:val="00B80CB0"/>
    <w:rsid w:val="00B8398C"/>
    <w:rsid w:val="00B84027"/>
    <w:rsid w:val="00B87644"/>
    <w:rsid w:val="00B91089"/>
    <w:rsid w:val="00B952CE"/>
    <w:rsid w:val="00B952D0"/>
    <w:rsid w:val="00BA17A9"/>
    <w:rsid w:val="00BA292F"/>
    <w:rsid w:val="00BA3632"/>
    <w:rsid w:val="00BA4410"/>
    <w:rsid w:val="00BB2EF6"/>
    <w:rsid w:val="00BB5BCF"/>
    <w:rsid w:val="00BB5FCC"/>
    <w:rsid w:val="00BB6BB6"/>
    <w:rsid w:val="00BB7F43"/>
    <w:rsid w:val="00BC5E53"/>
    <w:rsid w:val="00BC6C6B"/>
    <w:rsid w:val="00BC7553"/>
    <w:rsid w:val="00BD1376"/>
    <w:rsid w:val="00BD22DF"/>
    <w:rsid w:val="00BD3CDD"/>
    <w:rsid w:val="00BD49CD"/>
    <w:rsid w:val="00BD7560"/>
    <w:rsid w:val="00BD7EF0"/>
    <w:rsid w:val="00BE1C7E"/>
    <w:rsid w:val="00BE2357"/>
    <w:rsid w:val="00BE2DE8"/>
    <w:rsid w:val="00BE69D1"/>
    <w:rsid w:val="00BE6EF8"/>
    <w:rsid w:val="00BF1068"/>
    <w:rsid w:val="00BF1287"/>
    <w:rsid w:val="00BF1E7A"/>
    <w:rsid w:val="00BF42F2"/>
    <w:rsid w:val="00C00257"/>
    <w:rsid w:val="00C006A0"/>
    <w:rsid w:val="00C03385"/>
    <w:rsid w:val="00C035DC"/>
    <w:rsid w:val="00C0481E"/>
    <w:rsid w:val="00C13439"/>
    <w:rsid w:val="00C1444C"/>
    <w:rsid w:val="00C152F9"/>
    <w:rsid w:val="00C1542D"/>
    <w:rsid w:val="00C177E1"/>
    <w:rsid w:val="00C22A49"/>
    <w:rsid w:val="00C273FD"/>
    <w:rsid w:val="00C275D0"/>
    <w:rsid w:val="00C30607"/>
    <w:rsid w:val="00C30974"/>
    <w:rsid w:val="00C32045"/>
    <w:rsid w:val="00C33F08"/>
    <w:rsid w:val="00C3417A"/>
    <w:rsid w:val="00C34ED5"/>
    <w:rsid w:val="00C34F05"/>
    <w:rsid w:val="00C37C1C"/>
    <w:rsid w:val="00C441E7"/>
    <w:rsid w:val="00C45BAF"/>
    <w:rsid w:val="00C506E8"/>
    <w:rsid w:val="00C5173D"/>
    <w:rsid w:val="00C51B5A"/>
    <w:rsid w:val="00C61F55"/>
    <w:rsid w:val="00C6248B"/>
    <w:rsid w:val="00C637D8"/>
    <w:rsid w:val="00C63F8E"/>
    <w:rsid w:val="00C66689"/>
    <w:rsid w:val="00C70464"/>
    <w:rsid w:val="00C72A76"/>
    <w:rsid w:val="00C72E4E"/>
    <w:rsid w:val="00C72EE9"/>
    <w:rsid w:val="00C73B9F"/>
    <w:rsid w:val="00C755B0"/>
    <w:rsid w:val="00C846FE"/>
    <w:rsid w:val="00C85B02"/>
    <w:rsid w:val="00C9170E"/>
    <w:rsid w:val="00C920BC"/>
    <w:rsid w:val="00C93A64"/>
    <w:rsid w:val="00C95150"/>
    <w:rsid w:val="00CA2744"/>
    <w:rsid w:val="00CA3C73"/>
    <w:rsid w:val="00CA3FB0"/>
    <w:rsid w:val="00CB21F1"/>
    <w:rsid w:val="00CB2477"/>
    <w:rsid w:val="00CB7C90"/>
    <w:rsid w:val="00CC7335"/>
    <w:rsid w:val="00CC7A31"/>
    <w:rsid w:val="00CD21D8"/>
    <w:rsid w:val="00CD26B4"/>
    <w:rsid w:val="00CD5011"/>
    <w:rsid w:val="00CD55D5"/>
    <w:rsid w:val="00CD75D8"/>
    <w:rsid w:val="00CD7AE8"/>
    <w:rsid w:val="00CD7D69"/>
    <w:rsid w:val="00CE0F65"/>
    <w:rsid w:val="00CE2615"/>
    <w:rsid w:val="00CE39F0"/>
    <w:rsid w:val="00CE3B93"/>
    <w:rsid w:val="00CE4911"/>
    <w:rsid w:val="00CE51B1"/>
    <w:rsid w:val="00CF24BD"/>
    <w:rsid w:val="00CF3DA0"/>
    <w:rsid w:val="00CF5198"/>
    <w:rsid w:val="00D00EC8"/>
    <w:rsid w:val="00D0159E"/>
    <w:rsid w:val="00D0626F"/>
    <w:rsid w:val="00D108F2"/>
    <w:rsid w:val="00D115D2"/>
    <w:rsid w:val="00D11CB8"/>
    <w:rsid w:val="00D127FD"/>
    <w:rsid w:val="00D128F1"/>
    <w:rsid w:val="00D13642"/>
    <w:rsid w:val="00D15934"/>
    <w:rsid w:val="00D16F4C"/>
    <w:rsid w:val="00D22249"/>
    <w:rsid w:val="00D245DD"/>
    <w:rsid w:val="00D26F38"/>
    <w:rsid w:val="00D277D8"/>
    <w:rsid w:val="00D306B7"/>
    <w:rsid w:val="00D36050"/>
    <w:rsid w:val="00D37144"/>
    <w:rsid w:val="00D37608"/>
    <w:rsid w:val="00D3765F"/>
    <w:rsid w:val="00D44142"/>
    <w:rsid w:val="00D44CD8"/>
    <w:rsid w:val="00D4606C"/>
    <w:rsid w:val="00D51DAB"/>
    <w:rsid w:val="00D51FD1"/>
    <w:rsid w:val="00D60BD3"/>
    <w:rsid w:val="00D666BA"/>
    <w:rsid w:val="00D66E93"/>
    <w:rsid w:val="00D72772"/>
    <w:rsid w:val="00D74D42"/>
    <w:rsid w:val="00D77B9A"/>
    <w:rsid w:val="00D94E3A"/>
    <w:rsid w:val="00D96561"/>
    <w:rsid w:val="00DA0BE1"/>
    <w:rsid w:val="00DA1598"/>
    <w:rsid w:val="00DA181F"/>
    <w:rsid w:val="00DA2E00"/>
    <w:rsid w:val="00DA6D71"/>
    <w:rsid w:val="00DB0986"/>
    <w:rsid w:val="00DB3412"/>
    <w:rsid w:val="00DB475A"/>
    <w:rsid w:val="00DB4951"/>
    <w:rsid w:val="00DB49B5"/>
    <w:rsid w:val="00DB4BB0"/>
    <w:rsid w:val="00DB6132"/>
    <w:rsid w:val="00DB7D46"/>
    <w:rsid w:val="00DC2F7F"/>
    <w:rsid w:val="00DC35A1"/>
    <w:rsid w:val="00DC36B6"/>
    <w:rsid w:val="00DC4747"/>
    <w:rsid w:val="00DC55E2"/>
    <w:rsid w:val="00DC5842"/>
    <w:rsid w:val="00DD2A59"/>
    <w:rsid w:val="00DE0B7D"/>
    <w:rsid w:val="00DE11E8"/>
    <w:rsid w:val="00DE247C"/>
    <w:rsid w:val="00DE7E98"/>
    <w:rsid w:val="00DF0A9B"/>
    <w:rsid w:val="00DF3EA8"/>
    <w:rsid w:val="00DF4889"/>
    <w:rsid w:val="00DF4F79"/>
    <w:rsid w:val="00DF5DCD"/>
    <w:rsid w:val="00DF6B8A"/>
    <w:rsid w:val="00E02111"/>
    <w:rsid w:val="00E0289A"/>
    <w:rsid w:val="00E0316A"/>
    <w:rsid w:val="00E03D1B"/>
    <w:rsid w:val="00E060DA"/>
    <w:rsid w:val="00E17D51"/>
    <w:rsid w:val="00E20BC8"/>
    <w:rsid w:val="00E218E5"/>
    <w:rsid w:val="00E2251C"/>
    <w:rsid w:val="00E2471D"/>
    <w:rsid w:val="00E3056D"/>
    <w:rsid w:val="00E31633"/>
    <w:rsid w:val="00E3584A"/>
    <w:rsid w:val="00E37A4A"/>
    <w:rsid w:val="00E37CCA"/>
    <w:rsid w:val="00E46537"/>
    <w:rsid w:val="00E46824"/>
    <w:rsid w:val="00E52106"/>
    <w:rsid w:val="00E5299E"/>
    <w:rsid w:val="00E5381D"/>
    <w:rsid w:val="00E54296"/>
    <w:rsid w:val="00E57097"/>
    <w:rsid w:val="00E5756B"/>
    <w:rsid w:val="00E6558D"/>
    <w:rsid w:val="00E732F7"/>
    <w:rsid w:val="00E737C4"/>
    <w:rsid w:val="00E739C1"/>
    <w:rsid w:val="00E7460A"/>
    <w:rsid w:val="00E7772E"/>
    <w:rsid w:val="00E77A3D"/>
    <w:rsid w:val="00E83AF8"/>
    <w:rsid w:val="00E84685"/>
    <w:rsid w:val="00E87ACF"/>
    <w:rsid w:val="00E90016"/>
    <w:rsid w:val="00E90EB0"/>
    <w:rsid w:val="00E92776"/>
    <w:rsid w:val="00E9522B"/>
    <w:rsid w:val="00E96CD6"/>
    <w:rsid w:val="00EA0C12"/>
    <w:rsid w:val="00EA684B"/>
    <w:rsid w:val="00EA72A0"/>
    <w:rsid w:val="00EA7D06"/>
    <w:rsid w:val="00EB0AF4"/>
    <w:rsid w:val="00EB25BA"/>
    <w:rsid w:val="00EB3862"/>
    <w:rsid w:val="00EB5425"/>
    <w:rsid w:val="00EC418D"/>
    <w:rsid w:val="00ED0251"/>
    <w:rsid w:val="00ED2161"/>
    <w:rsid w:val="00ED2253"/>
    <w:rsid w:val="00ED3588"/>
    <w:rsid w:val="00ED5802"/>
    <w:rsid w:val="00ED5D8C"/>
    <w:rsid w:val="00EE2B74"/>
    <w:rsid w:val="00EF02EB"/>
    <w:rsid w:val="00EF0371"/>
    <w:rsid w:val="00EF35C8"/>
    <w:rsid w:val="00EF3B99"/>
    <w:rsid w:val="00EF6008"/>
    <w:rsid w:val="00F1094F"/>
    <w:rsid w:val="00F20419"/>
    <w:rsid w:val="00F22F94"/>
    <w:rsid w:val="00F24968"/>
    <w:rsid w:val="00F30357"/>
    <w:rsid w:val="00F309C3"/>
    <w:rsid w:val="00F318B2"/>
    <w:rsid w:val="00F33527"/>
    <w:rsid w:val="00F355F6"/>
    <w:rsid w:val="00F41E24"/>
    <w:rsid w:val="00F51CB6"/>
    <w:rsid w:val="00F52502"/>
    <w:rsid w:val="00F54FC3"/>
    <w:rsid w:val="00F562C5"/>
    <w:rsid w:val="00F57465"/>
    <w:rsid w:val="00F67EF5"/>
    <w:rsid w:val="00F7046A"/>
    <w:rsid w:val="00F71FCD"/>
    <w:rsid w:val="00F73263"/>
    <w:rsid w:val="00F77732"/>
    <w:rsid w:val="00F81A76"/>
    <w:rsid w:val="00F84FC0"/>
    <w:rsid w:val="00F8519C"/>
    <w:rsid w:val="00F85454"/>
    <w:rsid w:val="00F90594"/>
    <w:rsid w:val="00F92D76"/>
    <w:rsid w:val="00F9740A"/>
    <w:rsid w:val="00F97A48"/>
    <w:rsid w:val="00FA0B9C"/>
    <w:rsid w:val="00FA100C"/>
    <w:rsid w:val="00FA224D"/>
    <w:rsid w:val="00FA322E"/>
    <w:rsid w:val="00FB0642"/>
    <w:rsid w:val="00FB28B0"/>
    <w:rsid w:val="00FB2E32"/>
    <w:rsid w:val="00FB621E"/>
    <w:rsid w:val="00FC3807"/>
    <w:rsid w:val="00FC4B35"/>
    <w:rsid w:val="00FC5277"/>
    <w:rsid w:val="00FC52F8"/>
    <w:rsid w:val="00FD1E7B"/>
    <w:rsid w:val="00FD2320"/>
    <w:rsid w:val="00FE3957"/>
    <w:rsid w:val="00FE6740"/>
    <w:rsid w:val="00FE694E"/>
    <w:rsid w:val="00FF08D8"/>
    <w:rsid w:val="00FF08DB"/>
    <w:rsid w:val="00FF2254"/>
    <w:rsid w:val="00FF3BA6"/>
    <w:rsid w:val="09065191"/>
    <w:rsid w:val="0D1E1017"/>
    <w:rsid w:val="14F32798"/>
    <w:rsid w:val="17C86CDF"/>
    <w:rsid w:val="18C250FC"/>
    <w:rsid w:val="1D1F4FE9"/>
    <w:rsid w:val="1DAF5C31"/>
    <w:rsid w:val="21302BD5"/>
    <w:rsid w:val="2FD219A4"/>
    <w:rsid w:val="3E693227"/>
    <w:rsid w:val="3EDE6689"/>
    <w:rsid w:val="3F5D6743"/>
    <w:rsid w:val="407374A1"/>
    <w:rsid w:val="43484E47"/>
    <w:rsid w:val="46770EC2"/>
    <w:rsid w:val="4D217927"/>
    <w:rsid w:val="561725BA"/>
    <w:rsid w:val="63CC3398"/>
    <w:rsid w:val="64A401C8"/>
    <w:rsid w:val="66EA6BA5"/>
    <w:rsid w:val="6C54062F"/>
    <w:rsid w:val="6D6450A0"/>
    <w:rsid w:val="6E5818A1"/>
    <w:rsid w:val="6F6071DB"/>
    <w:rsid w:val="7801681D"/>
    <w:rsid w:val="7E5D1F6C"/>
  </w:rsids>
  <m:mathPr>
    <m:mathFont m:val="Cambria Math"/>
    <m:brkBin m:val="before"/>
    <m:brkBinSub m:val="--"/>
    <m:smallFrac m:val="off"/>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4098"/>
    <o:shapelayout v:ext="edit">
      <o:idmap v:ext="edit" data="2"/>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宋体" w:hAnsi="Times New Roman" w:cs="Times New Roman"/>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qFormat="1"/>
    <w:lsdException w:name="heading 3" w:semiHidden="0" w:uiPriority="9"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semiHidden="0" w:uiPriority="39" w:unhideWhenUsed="0" w:qFormat="1"/>
    <w:lsdException w:name="toc 2" w:semiHidden="0" w:uiPriority="39" w:unhideWhenUsed="0" w:qFormat="1"/>
    <w:lsdException w:name="toc 3" w:uiPriority="39" w:qFormat="1"/>
    <w:lsdException w:name="toc 4" w:uiPriority="39" w:qFormat="1"/>
    <w:lsdException w:name="toc 5" w:uiPriority="39" w:qFormat="1"/>
    <w:lsdException w:name="toc 6" w:uiPriority="39" w:qFormat="1"/>
    <w:lsdException w:name="toc 7" w:uiPriority="39" w:qFormat="1"/>
    <w:lsdException w:name="toc 8" w:uiPriority="39" w:qFormat="1"/>
    <w:lsdException w:name="toc 9" w:uiPriority="39" w:qFormat="1"/>
    <w:lsdException w:name="Normal Indent" w:uiPriority="0" w:qFormat="1"/>
    <w:lsdException w:name="annotation text" w:qFormat="1"/>
    <w:lsdException w:name="header" w:semiHidden="0" w:uiPriority="0" w:qFormat="1"/>
    <w:lsdException w:name="footer" w:semiHidden="0" w:uiPriority="0" w:qFormat="1"/>
    <w:lsdException w:name="caption" w:uiPriority="35" w:qFormat="1"/>
    <w:lsdException w:name="annotation reference" w:qFormat="1"/>
    <w:lsdException w:name="page number" w:semiHidden="0" w:uiPriority="0" w:unhideWhenUsed="0" w:qFormat="1"/>
    <w:lsdException w:name="Title" w:semiHidden="0" w:uiPriority="10" w:unhideWhenUsed="0" w:qFormat="1"/>
    <w:lsdException w:name="Default Paragraph Font" w:uiPriority="1" w:qFormat="1"/>
    <w:lsdException w:name="Body Text" w:qFormat="1"/>
    <w:lsdException w:name="Body Text Indent" w:qFormat="1"/>
    <w:lsdException w:name="Subtitle" w:semiHidden="0" w:uiPriority="11" w:unhideWhenUsed="0" w:qFormat="1"/>
    <w:lsdException w:name="Salutation" w:uiPriority="0" w:qFormat="1"/>
    <w:lsdException w:name="Body Text First Indent" w:qFormat="1"/>
    <w:lsdException w:name="Body Text First Indent 2" w:qFormat="1"/>
    <w:lsdException w:name="Hyperlink" w:semiHidden="0" w:unhideWhenUsed="0" w:qFormat="1"/>
    <w:lsdException w:name="FollowedHyperlink" w:qFormat="1"/>
    <w:lsdException w:name="Strong" w:semiHidden="0" w:uiPriority="0" w:unhideWhenUsed="0" w:qFormat="1"/>
    <w:lsdException w:name="Emphasis" w:semiHidden="0" w:uiPriority="20" w:unhideWhenUsed="0" w:qFormat="1"/>
    <w:lsdException w:name="Document Map" w:qFormat="1"/>
    <w:lsdException w:name="Plain Text" w:uiPriority="0" w:qFormat="1"/>
    <w:lsdException w:name="Normal (Web)" w:qFormat="1"/>
    <w:lsdException w:name="HTML Cite" w:uiPriority="0" w:qFormat="1"/>
    <w:lsdException w:name="HTML Code" w:uiPriority="0" w:qFormat="1"/>
    <w:lsdException w:name="HTML Definition" w:uiPriority="0" w:qFormat="1"/>
    <w:lsdException w:name="HTML Preformatted" w:uiPriority="0" w:qFormat="1"/>
    <w:lsdException w:name="HTML Variable" w:uiPriority="0" w:qFormat="1"/>
    <w:lsdException w:name="Normal Table" w:qFormat="1"/>
    <w:lsdException w:name="annotation subject" w:qFormat="1"/>
    <w:lsdException w:name="Balloon Text" w:qFormat="1"/>
    <w:lsdException w:name="Table Grid" w:semiHidden="0" w:uiPriority="39" w:unhideWhenUsed="0" w:qFormat="1"/>
    <w:lsdException w:name="No Spacing" w:uiPriority="1"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List Paragraph" w:semiHidden="0" w:uiPriority="34"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7C7CBE"/>
    <w:pPr>
      <w:widowControl w:val="0"/>
      <w:spacing w:line="360" w:lineRule="auto"/>
      <w:ind w:firstLineChars="200" w:firstLine="200"/>
      <w:jc w:val="both"/>
    </w:pPr>
    <w:rPr>
      <w:rFonts w:asciiTheme="minorHAnsi" w:hAnsiTheme="minorHAnsi" w:cstheme="minorBidi"/>
      <w:kern w:val="2"/>
      <w:sz w:val="24"/>
      <w:szCs w:val="22"/>
    </w:rPr>
  </w:style>
  <w:style w:type="paragraph" w:styleId="1">
    <w:name w:val="heading 1"/>
    <w:basedOn w:val="a0"/>
    <w:next w:val="a0"/>
    <w:link w:val="1Char1"/>
    <w:uiPriority w:val="9"/>
    <w:qFormat/>
    <w:rsid w:val="0078508F"/>
    <w:pPr>
      <w:keepNext/>
      <w:keepLines/>
      <w:numPr>
        <w:numId w:val="1"/>
      </w:numPr>
      <w:spacing w:before="340" w:after="330" w:line="578" w:lineRule="auto"/>
      <w:ind w:firstLineChars="0" w:firstLine="0"/>
      <w:outlineLvl w:val="0"/>
    </w:pPr>
    <w:rPr>
      <w:b/>
      <w:bCs/>
      <w:kern w:val="44"/>
      <w:sz w:val="36"/>
      <w:szCs w:val="44"/>
    </w:rPr>
  </w:style>
  <w:style w:type="paragraph" w:styleId="20">
    <w:name w:val="heading 2"/>
    <w:basedOn w:val="a0"/>
    <w:next w:val="a0"/>
    <w:link w:val="2Char1"/>
    <w:uiPriority w:val="9"/>
    <w:unhideWhenUsed/>
    <w:qFormat/>
    <w:rsid w:val="0078508F"/>
    <w:pPr>
      <w:keepNext/>
      <w:keepLines/>
      <w:spacing w:before="260" w:after="260" w:line="416" w:lineRule="auto"/>
      <w:ind w:firstLineChars="0" w:firstLine="0"/>
      <w:outlineLvl w:val="1"/>
    </w:pPr>
    <w:rPr>
      <w:rFonts w:asciiTheme="majorHAnsi" w:hAnsiTheme="majorHAnsi" w:cstheme="majorBidi"/>
      <w:b/>
      <w:bCs/>
      <w:sz w:val="32"/>
      <w:szCs w:val="32"/>
    </w:rPr>
  </w:style>
  <w:style w:type="paragraph" w:styleId="3">
    <w:name w:val="heading 3"/>
    <w:basedOn w:val="a0"/>
    <w:next w:val="a0"/>
    <w:link w:val="3Char1"/>
    <w:uiPriority w:val="9"/>
    <w:unhideWhenUsed/>
    <w:qFormat/>
    <w:rsid w:val="0078508F"/>
    <w:pPr>
      <w:keepNext/>
      <w:keepLines/>
      <w:numPr>
        <w:numId w:val="2"/>
      </w:numPr>
      <w:spacing w:before="260" w:after="260" w:line="416" w:lineRule="auto"/>
      <w:ind w:firstLineChars="0" w:firstLine="0"/>
      <w:outlineLvl w:val="2"/>
    </w:pPr>
    <w:rPr>
      <w:b/>
      <w:bCs/>
      <w:sz w:val="32"/>
      <w:szCs w:val="32"/>
    </w:rPr>
  </w:style>
  <w:style w:type="paragraph" w:styleId="4">
    <w:name w:val="heading 4"/>
    <w:basedOn w:val="a0"/>
    <w:next w:val="a0"/>
    <w:link w:val="4Char1"/>
    <w:unhideWhenUsed/>
    <w:qFormat/>
    <w:rsid w:val="00987D4D"/>
    <w:pPr>
      <w:keepNext/>
      <w:keepLines/>
      <w:spacing w:before="280" w:after="290" w:line="376" w:lineRule="auto"/>
      <w:outlineLvl w:val="3"/>
    </w:pPr>
    <w:rPr>
      <w:rFonts w:asciiTheme="majorHAnsi" w:eastAsiaTheme="majorEastAsia" w:hAnsiTheme="majorHAnsi" w:cstheme="majorBidi"/>
      <w:b/>
      <w:bCs/>
      <w:sz w:val="28"/>
      <w:szCs w:val="28"/>
    </w:rPr>
  </w:style>
  <w:style w:type="paragraph" w:styleId="50">
    <w:name w:val="heading 5"/>
    <w:basedOn w:val="a0"/>
    <w:next w:val="a0"/>
    <w:link w:val="5Char1"/>
    <w:uiPriority w:val="9"/>
    <w:unhideWhenUsed/>
    <w:qFormat/>
    <w:rsid w:val="00FD1E7B"/>
    <w:pPr>
      <w:keepNext/>
      <w:keepLines/>
      <w:spacing w:before="280" w:after="290" w:line="376" w:lineRule="auto"/>
      <w:outlineLvl w:val="4"/>
    </w:pPr>
    <w:rPr>
      <w:b/>
      <w:bCs/>
      <w:sz w:val="28"/>
      <w:szCs w:val="28"/>
    </w:rPr>
  </w:style>
  <w:style w:type="paragraph" w:styleId="6">
    <w:name w:val="heading 6"/>
    <w:basedOn w:val="a0"/>
    <w:next w:val="a0"/>
    <w:link w:val="6Char1"/>
    <w:uiPriority w:val="9"/>
    <w:unhideWhenUsed/>
    <w:qFormat/>
    <w:rsid w:val="00EF02EB"/>
    <w:pPr>
      <w:keepNext/>
      <w:keepLines/>
      <w:spacing w:before="240" w:after="64" w:line="320" w:lineRule="auto"/>
      <w:outlineLvl w:val="5"/>
    </w:pPr>
    <w:rPr>
      <w:rFonts w:asciiTheme="majorHAnsi" w:eastAsiaTheme="majorEastAsia" w:hAnsiTheme="majorHAnsi" w:cstheme="majorBidi"/>
      <w:b/>
      <w:bCs/>
      <w:szCs w:val="24"/>
    </w:rPr>
  </w:style>
  <w:style w:type="paragraph" w:styleId="7">
    <w:name w:val="heading 7"/>
    <w:basedOn w:val="a0"/>
    <w:next w:val="a0"/>
    <w:link w:val="7Char"/>
    <w:uiPriority w:val="9"/>
    <w:qFormat/>
    <w:rsid w:val="0040196D"/>
    <w:pPr>
      <w:keepNext/>
      <w:keepLines/>
      <w:spacing w:before="240" w:after="64" w:line="320" w:lineRule="auto"/>
      <w:ind w:firstLineChars="0" w:firstLine="480"/>
      <w:jc w:val="left"/>
      <w:outlineLvl w:val="6"/>
    </w:pPr>
    <w:rPr>
      <w:rFonts w:ascii="Calibri" w:hAnsi="Calibri" w:cs="Times New Roman"/>
      <w:b/>
      <w:bCs/>
      <w:szCs w:val="24"/>
    </w:rPr>
  </w:style>
  <w:style w:type="paragraph" w:styleId="8">
    <w:name w:val="heading 8"/>
    <w:basedOn w:val="a0"/>
    <w:next w:val="a0"/>
    <w:link w:val="8Char"/>
    <w:uiPriority w:val="9"/>
    <w:qFormat/>
    <w:rsid w:val="0040196D"/>
    <w:pPr>
      <w:keepNext/>
      <w:keepLines/>
      <w:tabs>
        <w:tab w:val="left" w:pos="0"/>
      </w:tabs>
      <w:spacing w:before="240" w:after="64"/>
      <w:ind w:firstLine="480"/>
      <w:jc w:val="left"/>
      <w:outlineLvl w:val="7"/>
    </w:pPr>
    <w:rPr>
      <w:rFonts w:ascii="Calibri Light" w:hAnsi="Calibri Light" w:cs="Times New Roman"/>
      <w:b/>
      <w:sz w:val="28"/>
      <w:szCs w:val="24"/>
    </w:rPr>
  </w:style>
  <w:style w:type="paragraph" w:styleId="9">
    <w:name w:val="heading 9"/>
    <w:basedOn w:val="a0"/>
    <w:next w:val="a0"/>
    <w:link w:val="9Char"/>
    <w:uiPriority w:val="9"/>
    <w:unhideWhenUsed/>
    <w:qFormat/>
    <w:rsid w:val="0040196D"/>
    <w:pPr>
      <w:keepNext/>
      <w:keepLines/>
      <w:tabs>
        <w:tab w:val="left" w:pos="0"/>
      </w:tabs>
      <w:adjustRightInd w:val="0"/>
      <w:snapToGrid w:val="0"/>
      <w:spacing w:before="240" w:after="64" w:line="320" w:lineRule="atLeast"/>
      <w:ind w:firstLine="0"/>
      <w:jc w:val="left"/>
      <w:outlineLvl w:val="8"/>
    </w:pPr>
    <w:rPr>
      <w:rFonts w:ascii="Calibri Light" w:hAnsi="Calibri Light" w:cs="Times New Roman"/>
      <w:b/>
      <w:sz w:val="28"/>
      <w:szCs w:val="21"/>
    </w:rPr>
  </w:style>
  <w:style w:type="character" w:default="1" w:styleId="a1">
    <w:name w:val="Default Paragraph Font"/>
    <w:uiPriority w:val="1"/>
    <w:semiHidden/>
    <w:unhideWhenUsed/>
  </w:style>
  <w:style w:type="table" w:default="1" w:styleId="a2">
    <w:name w:val="Normal Table"/>
    <w:uiPriority w:val="99"/>
    <w:semiHidden/>
    <w:unhideWhenUsed/>
    <w:qFormat/>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footer"/>
    <w:basedOn w:val="a0"/>
    <w:link w:val="Char2"/>
    <w:unhideWhenUsed/>
    <w:qFormat/>
    <w:rsid w:val="0078508F"/>
    <w:pPr>
      <w:tabs>
        <w:tab w:val="center" w:pos="4153"/>
        <w:tab w:val="right" w:pos="8306"/>
      </w:tabs>
      <w:snapToGrid w:val="0"/>
      <w:jc w:val="left"/>
    </w:pPr>
    <w:rPr>
      <w:sz w:val="18"/>
      <w:szCs w:val="18"/>
    </w:rPr>
  </w:style>
  <w:style w:type="paragraph" w:styleId="a5">
    <w:name w:val="header"/>
    <w:basedOn w:val="a0"/>
    <w:link w:val="Char1"/>
    <w:unhideWhenUsed/>
    <w:qFormat/>
    <w:rsid w:val="0078508F"/>
    <w:pPr>
      <w:pBdr>
        <w:bottom w:val="single" w:sz="6" w:space="1" w:color="auto"/>
      </w:pBdr>
      <w:tabs>
        <w:tab w:val="center" w:pos="4153"/>
        <w:tab w:val="right" w:pos="8306"/>
      </w:tabs>
      <w:snapToGrid w:val="0"/>
      <w:jc w:val="center"/>
    </w:pPr>
    <w:rPr>
      <w:sz w:val="18"/>
      <w:szCs w:val="18"/>
    </w:rPr>
  </w:style>
  <w:style w:type="paragraph" w:styleId="10">
    <w:name w:val="toc 1"/>
    <w:basedOn w:val="a0"/>
    <w:next w:val="a0"/>
    <w:uiPriority w:val="39"/>
    <w:qFormat/>
    <w:rsid w:val="0078508F"/>
    <w:pPr>
      <w:spacing w:before="360" w:after="360"/>
      <w:jc w:val="left"/>
    </w:pPr>
    <w:rPr>
      <w:rFonts w:ascii="Times New Roman" w:hAnsi="Times New Roman" w:cs="Times New Roman"/>
      <w:b/>
      <w:bCs/>
      <w:caps/>
      <w:sz w:val="22"/>
      <w:u w:val="single"/>
    </w:rPr>
  </w:style>
  <w:style w:type="paragraph" w:styleId="21">
    <w:name w:val="toc 2"/>
    <w:basedOn w:val="a0"/>
    <w:next w:val="a0"/>
    <w:uiPriority w:val="39"/>
    <w:qFormat/>
    <w:rsid w:val="0078508F"/>
    <w:pPr>
      <w:jc w:val="left"/>
    </w:pPr>
    <w:rPr>
      <w:rFonts w:ascii="Times New Roman" w:hAnsi="Times New Roman" w:cs="Times New Roman"/>
      <w:b/>
      <w:bCs/>
      <w:smallCaps/>
      <w:sz w:val="22"/>
    </w:rPr>
  </w:style>
  <w:style w:type="character" w:styleId="a6">
    <w:name w:val="page number"/>
    <w:basedOn w:val="a1"/>
    <w:qFormat/>
    <w:rsid w:val="0078508F"/>
    <w:rPr>
      <w:rFonts w:eastAsia="宋体" w:hAnsi="宋体"/>
      <w:kern w:val="2"/>
      <w:sz w:val="21"/>
      <w:szCs w:val="21"/>
      <w:lang w:val="en-US" w:eastAsia="zh-CN" w:bidi="ar-SA"/>
    </w:rPr>
  </w:style>
  <w:style w:type="character" w:styleId="a7">
    <w:name w:val="Hyperlink"/>
    <w:uiPriority w:val="99"/>
    <w:qFormat/>
    <w:rsid w:val="0078508F"/>
    <w:rPr>
      <w:rFonts w:eastAsia="宋体" w:hAnsi="宋体"/>
      <w:color w:val="0000FF"/>
      <w:kern w:val="2"/>
      <w:sz w:val="21"/>
      <w:szCs w:val="21"/>
      <w:u w:val="single"/>
      <w:lang w:val="en-US" w:eastAsia="zh-CN" w:bidi="ar-SA"/>
    </w:rPr>
  </w:style>
  <w:style w:type="character" w:customStyle="1" w:styleId="Char1">
    <w:name w:val="页眉 Char1"/>
    <w:basedOn w:val="a1"/>
    <w:link w:val="a5"/>
    <w:qFormat/>
    <w:rsid w:val="0078508F"/>
    <w:rPr>
      <w:sz w:val="18"/>
      <w:szCs w:val="18"/>
    </w:rPr>
  </w:style>
  <w:style w:type="character" w:customStyle="1" w:styleId="Char2">
    <w:name w:val="页脚 Char2"/>
    <w:basedOn w:val="a1"/>
    <w:link w:val="a4"/>
    <w:qFormat/>
    <w:rsid w:val="0078508F"/>
    <w:rPr>
      <w:sz w:val="18"/>
      <w:szCs w:val="18"/>
    </w:rPr>
  </w:style>
  <w:style w:type="character" w:customStyle="1" w:styleId="1Char1">
    <w:name w:val="标题 1 Char1"/>
    <w:basedOn w:val="a1"/>
    <w:link w:val="1"/>
    <w:uiPriority w:val="9"/>
    <w:qFormat/>
    <w:rsid w:val="0078508F"/>
    <w:rPr>
      <w:rFonts w:asciiTheme="minorHAnsi" w:hAnsiTheme="minorHAnsi" w:cstheme="minorBidi"/>
      <w:b/>
      <w:bCs/>
      <w:kern w:val="44"/>
      <w:sz w:val="36"/>
      <w:szCs w:val="44"/>
    </w:rPr>
  </w:style>
  <w:style w:type="character" w:customStyle="1" w:styleId="2Char1">
    <w:name w:val="标题 2 Char1"/>
    <w:basedOn w:val="a1"/>
    <w:link w:val="20"/>
    <w:uiPriority w:val="9"/>
    <w:qFormat/>
    <w:rsid w:val="0078508F"/>
    <w:rPr>
      <w:rFonts w:asciiTheme="majorHAnsi" w:eastAsia="宋体" w:hAnsiTheme="majorHAnsi" w:cstheme="majorBidi"/>
      <w:b/>
      <w:bCs/>
      <w:sz w:val="32"/>
      <w:szCs w:val="32"/>
    </w:rPr>
  </w:style>
  <w:style w:type="character" w:customStyle="1" w:styleId="2CharChar">
    <w:name w:val="标题2 Char Char"/>
    <w:basedOn w:val="2Char1"/>
    <w:link w:val="22"/>
    <w:qFormat/>
    <w:rsid w:val="0078508F"/>
    <w:rPr>
      <w:rFonts w:ascii="宋体" w:eastAsia="宋体" w:hAnsi="宋体" w:cs="Times New Roman"/>
      <w:b/>
      <w:bCs/>
      <w:kern w:val="44"/>
      <w:sz w:val="24"/>
      <w:szCs w:val="24"/>
      <w:lang w:val="zh-CN"/>
    </w:rPr>
  </w:style>
  <w:style w:type="paragraph" w:customStyle="1" w:styleId="22">
    <w:name w:val="标题2"/>
    <w:basedOn w:val="20"/>
    <w:link w:val="2CharChar"/>
    <w:qFormat/>
    <w:rsid w:val="0078508F"/>
    <w:pPr>
      <w:spacing w:beforeLines="100" w:afterLines="100" w:line="360" w:lineRule="auto"/>
      <w:ind w:firstLineChars="200" w:firstLine="200"/>
    </w:pPr>
    <w:rPr>
      <w:rFonts w:ascii="宋体" w:hAnsi="宋体" w:cs="Times New Roman"/>
      <w:kern w:val="44"/>
      <w:sz w:val="24"/>
      <w:szCs w:val="24"/>
      <w:lang w:val="zh-CN"/>
    </w:rPr>
  </w:style>
  <w:style w:type="character" w:customStyle="1" w:styleId="3Char1">
    <w:name w:val="标题 3 Char1"/>
    <w:basedOn w:val="a1"/>
    <w:link w:val="3"/>
    <w:uiPriority w:val="9"/>
    <w:qFormat/>
    <w:rsid w:val="0078508F"/>
    <w:rPr>
      <w:rFonts w:asciiTheme="minorHAnsi" w:hAnsiTheme="minorHAnsi" w:cstheme="minorBidi"/>
      <w:b/>
      <w:bCs/>
      <w:kern w:val="2"/>
      <w:sz w:val="32"/>
      <w:szCs w:val="32"/>
    </w:rPr>
  </w:style>
  <w:style w:type="paragraph" w:styleId="a8">
    <w:name w:val="List Paragraph"/>
    <w:basedOn w:val="a0"/>
    <w:link w:val="Char10"/>
    <w:uiPriority w:val="34"/>
    <w:qFormat/>
    <w:rsid w:val="0078508F"/>
    <w:pPr>
      <w:spacing w:line="240" w:lineRule="auto"/>
      <w:ind w:firstLine="420"/>
    </w:pPr>
    <w:rPr>
      <w:rFonts w:eastAsiaTheme="minorEastAsia"/>
      <w:sz w:val="21"/>
    </w:rPr>
  </w:style>
  <w:style w:type="character" w:customStyle="1" w:styleId="4Char1">
    <w:name w:val="标题 4 Char1"/>
    <w:basedOn w:val="a1"/>
    <w:link w:val="4"/>
    <w:uiPriority w:val="9"/>
    <w:qFormat/>
    <w:rsid w:val="00987D4D"/>
    <w:rPr>
      <w:rFonts w:asciiTheme="majorHAnsi" w:eastAsiaTheme="majorEastAsia" w:hAnsiTheme="majorHAnsi" w:cstheme="majorBidi"/>
      <w:b/>
      <w:bCs/>
      <w:kern w:val="2"/>
      <w:sz w:val="28"/>
      <w:szCs w:val="28"/>
    </w:rPr>
  </w:style>
  <w:style w:type="character" w:customStyle="1" w:styleId="5Char1">
    <w:name w:val="标题 5 Char1"/>
    <w:basedOn w:val="a1"/>
    <w:link w:val="50"/>
    <w:uiPriority w:val="9"/>
    <w:qFormat/>
    <w:rsid w:val="00FD1E7B"/>
    <w:rPr>
      <w:rFonts w:asciiTheme="minorHAnsi" w:hAnsiTheme="minorHAnsi" w:cstheme="minorBidi"/>
      <w:b/>
      <w:bCs/>
      <w:kern w:val="2"/>
      <w:sz w:val="28"/>
      <w:szCs w:val="28"/>
    </w:rPr>
  </w:style>
  <w:style w:type="character" w:customStyle="1" w:styleId="a9">
    <w:name w:val="无间隔 字符"/>
    <w:link w:val="11"/>
    <w:uiPriority w:val="1"/>
    <w:qFormat/>
    <w:rsid w:val="00E96CD6"/>
    <w:rPr>
      <w:rFonts w:ascii="宋体" w:eastAsia="宋体" w:hAnsi="宋体" w:cs="等线"/>
      <w:color w:val="000000"/>
      <w:sz w:val="24"/>
      <w:szCs w:val="28"/>
      <w:lang w:val="en-US" w:eastAsia="zh-CN" w:bidi="ar-SA"/>
    </w:rPr>
  </w:style>
  <w:style w:type="paragraph" w:styleId="a">
    <w:name w:val="Body Text"/>
    <w:basedOn w:val="a0"/>
    <w:next w:val="a0"/>
    <w:link w:val="Char20"/>
    <w:uiPriority w:val="99"/>
    <w:qFormat/>
    <w:rsid w:val="00E96CD6"/>
    <w:pPr>
      <w:numPr>
        <w:ilvl w:val="2"/>
        <w:numId w:val="6"/>
      </w:numPr>
      <w:spacing w:after="120" w:line="240" w:lineRule="auto"/>
      <w:ind w:firstLine="480"/>
    </w:pPr>
    <w:rPr>
      <w:rFonts w:ascii="Calibri" w:hAnsi="Calibri" w:cs="Times New Roman"/>
      <w:kern w:val="0"/>
      <w:sz w:val="34"/>
      <w:szCs w:val="20"/>
    </w:rPr>
  </w:style>
  <w:style w:type="character" w:customStyle="1" w:styleId="aa">
    <w:name w:val="正文文本 字符"/>
    <w:basedOn w:val="a1"/>
    <w:uiPriority w:val="99"/>
    <w:qFormat/>
    <w:rsid w:val="00E96CD6"/>
    <w:rPr>
      <w:rFonts w:asciiTheme="minorHAnsi" w:hAnsiTheme="minorHAnsi" w:cstheme="minorBidi"/>
      <w:kern w:val="2"/>
      <w:sz w:val="24"/>
      <w:szCs w:val="22"/>
    </w:rPr>
  </w:style>
  <w:style w:type="character" w:customStyle="1" w:styleId="Char20">
    <w:name w:val="正文文本 Char2"/>
    <w:link w:val="a"/>
    <w:uiPriority w:val="99"/>
    <w:qFormat/>
    <w:rsid w:val="00E96CD6"/>
    <w:rPr>
      <w:rFonts w:ascii="Calibri" w:hAnsi="Calibri"/>
      <w:sz w:val="34"/>
    </w:rPr>
  </w:style>
  <w:style w:type="character" w:customStyle="1" w:styleId="Char">
    <w:name w:val="文档结构图 Char"/>
    <w:link w:val="ab"/>
    <w:uiPriority w:val="99"/>
    <w:qFormat/>
    <w:rsid w:val="00E96CD6"/>
    <w:rPr>
      <w:rFonts w:ascii="宋体" w:hAnsi="Calibri"/>
      <w:kern w:val="2"/>
      <w:sz w:val="18"/>
      <w:szCs w:val="18"/>
    </w:rPr>
  </w:style>
  <w:style w:type="paragraph" w:customStyle="1" w:styleId="ac">
    <w:name w:val="_正文"/>
    <w:basedOn w:val="a0"/>
    <w:link w:val="Char0"/>
    <w:qFormat/>
    <w:rsid w:val="00E96CD6"/>
    <w:pPr>
      <w:adjustRightInd w:val="0"/>
      <w:snapToGrid w:val="0"/>
    </w:pPr>
    <w:rPr>
      <w:rFonts w:ascii="Times New Roman" w:hAnsi="Times New Roman" w:cs="Times New Roman"/>
      <w:szCs w:val="24"/>
    </w:rPr>
  </w:style>
  <w:style w:type="character" w:customStyle="1" w:styleId="Char0">
    <w:name w:val="_正文 Char"/>
    <w:link w:val="ac"/>
    <w:qFormat/>
    <w:rsid w:val="00E96CD6"/>
    <w:rPr>
      <w:kern w:val="2"/>
      <w:sz w:val="24"/>
      <w:szCs w:val="24"/>
    </w:rPr>
  </w:style>
  <w:style w:type="paragraph" w:styleId="ab">
    <w:name w:val="Document Map"/>
    <w:basedOn w:val="a0"/>
    <w:link w:val="Char"/>
    <w:uiPriority w:val="99"/>
    <w:unhideWhenUsed/>
    <w:qFormat/>
    <w:rsid w:val="00E96CD6"/>
    <w:rPr>
      <w:rFonts w:ascii="宋体" w:hAnsi="Calibri" w:cs="Times New Roman"/>
      <w:sz w:val="18"/>
      <w:szCs w:val="18"/>
    </w:rPr>
  </w:style>
  <w:style w:type="character" w:customStyle="1" w:styleId="12">
    <w:name w:val="文档结构图 字符1"/>
    <w:basedOn w:val="a1"/>
    <w:uiPriority w:val="99"/>
    <w:semiHidden/>
    <w:rsid w:val="00E96CD6"/>
    <w:rPr>
      <w:rFonts w:ascii="Microsoft YaHei UI" w:eastAsia="Microsoft YaHei UI" w:hAnsiTheme="minorHAnsi" w:cstheme="minorBidi"/>
      <w:kern w:val="2"/>
      <w:sz w:val="18"/>
      <w:szCs w:val="18"/>
    </w:rPr>
  </w:style>
  <w:style w:type="character" w:customStyle="1" w:styleId="6Char1">
    <w:name w:val="标题 6 Char1"/>
    <w:basedOn w:val="a1"/>
    <w:link w:val="6"/>
    <w:uiPriority w:val="9"/>
    <w:qFormat/>
    <w:rsid w:val="00EF02EB"/>
    <w:rPr>
      <w:rFonts w:asciiTheme="majorHAnsi" w:eastAsiaTheme="majorEastAsia" w:hAnsiTheme="majorHAnsi" w:cstheme="majorBidi"/>
      <w:b/>
      <w:bCs/>
      <w:kern w:val="2"/>
      <w:sz w:val="24"/>
      <w:szCs w:val="24"/>
    </w:rPr>
  </w:style>
  <w:style w:type="paragraph" w:styleId="ad">
    <w:name w:val="No Spacing"/>
    <w:uiPriority w:val="1"/>
    <w:qFormat/>
    <w:rsid w:val="00EF02EB"/>
    <w:pPr>
      <w:widowControl w:val="0"/>
      <w:spacing w:line="360" w:lineRule="auto"/>
      <w:ind w:firstLineChars="200" w:firstLine="480"/>
    </w:pPr>
    <w:rPr>
      <w:rFonts w:ascii="宋体" w:hAnsi="宋体" w:cs="等线"/>
      <w:color w:val="000000"/>
      <w:sz w:val="24"/>
      <w:szCs w:val="28"/>
    </w:rPr>
  </w:style>
  <w:style w:type="character" w:customStyle="1" w:styleId="Char10">
    <w:name w:val="列出段落 Char1"/>
    <w:link w:val="a8"/>
    <w:uiPriority w:val="34"/>
    <w:qFormat/>
    <w:rsid w:val="00EF02EB"/>
    <w:rPr>
      <w:rFonts w:asciiTheme="minorHAnsi" w:eastAsiaTheme="minorEastAsia" w:hAnsiTheme="minorHAnsi" w:cstheme="minorBidi"/>
      <w:kern w:val="2"/>
      <w:sz w:val="21"/>
      <w:szCs w:val="22"/>
    </w:rPr>
  </w:style>
  <w:style w:type="character" w:customStyle="1" w:styleId="70">
    <w:name w:val="标题 7 字符"/>
    <w:basedOn w:val="a1"/>
    <w:uiPriority w:val="9"/>
    <w:qFormat/>
    <w:rsid w:val="0040196D"/>
    <w:rPr>
      <w:rFonts w:asciiTheme="minorHAnsi" w:hAnsiTheme="minorHAnsi" w:cstheme="minorBidi"/>
      <w:b/>
      <w:bCs/>
      <w:kern w:val="2"/>
      <w:sz w:val="24"/>
      <w:szCs w:val="24"/>
    </w:rPr>
  </w:style>
  <w:style w:type="character" w:customStyle="1" w:styleId="80">
    <w:name w:val="标题 8 字符"/>
    <w:basedOn w:val="a1"/>
    <w:uiPriority w:val="9"/>
    <w:qFormat/>
    <w:rsid w:val="0040196D"/>
    <w:rPr>
      <w:rFonts w:asciiTheme="majorHAnsi" w:eastAsiaTheme="majorEastAsia" w:hAnsiTheme="majorHAnsi" w:cstheme="majorBidi"/>
      <w:kern w:val="2"/>
      <w:sz w:val="24"/>
      <w:szCs w:val="24"/>
    </w:rPr>
  </w:style>
  <w:style w:type="character" w:customStyle="1" w:styleId="9Char">
    <w:name w:val="标题 9 Char"/>
    <w:basedOn w:val="a1"/>
    <w:link w:val="9"/>
    <w:uiPriority w:val="9"/>
    <w:qFormat/>
    <w:rsid w:val="0040196D"/>
    <w:rPr>
      <w:rFonts w:ascii="Calibri Light" w:hAnsi="Calibri Light"/>
      <w:b/>
      <w:kern w:val="2"/>
      <w:sz w:val="28"/>
      <w:szCs w:val="21"/>
    </w:rPr>
  </w:style>
  <w:style w:type="character" w:customStyle="1" w:styleId="ae">
    <w:name w:val="无"/>
    <w:qFormat/>
    <w:rsid w:val="0040196D"/>
  </w:style>
  <w:style w:type="character" w:customStyle="1" w:styleId="4Char">
    <w:name w:val="标题 4 Char"/>
    <w:qFormat/>
    <w:rsid w:val="0040196D"/>
    <w:rPr>
      <w:rFonts w:ascii="DejaVu Sans" w:eastAsia="Songti SC" w:hAnsi="DejaVu Sans"/>
      <w:b/>
      <w:kern w:val="2"/>
      <w:sz w:val="28"/>
      <w:szCs w:val="24"/>
    </w:rPr>
  </w:style>
  <w:style w:type="character" w:customStyle="1" w:styleId="150">
    <w:name w:val="15"/>
    <w:qFormat/>
    <w:rsid w:val="0040196D"/>
    <w:rPr>
      <w:rFonts w:ascii="Times New Roman" w:hAnsi="Times New Roman" w:cs="Times New Roman" w:hint="default"/>
    </w:rPr>
  </w:style>
  <w:style w:type="character" w:customStyle="1" w:styleId="2Char">
    <w:name w:val="标题 2 Char"/>
    <w:uiPriority w:val="9"/>
    <w:qFormat/>
    <w:rsid w:val="0040196D"/>
    <w:rPr>
      <w:rFonts w:ascii="DejaVu Sans" w:eastAsia="方正黑体_GBK" w:hAnsi="DejaVu Sans"/>
      <w:b/>
      <w:kern w:val="2"/>
      <w:sz w:val="28"/>
      <w:szCs w:val="24"/>
    </w:rPr>
  </w:style>
  <w:style w:type="character" w:customStyle="1" w:styleId="3Char">
    <w:name w:val="标题 3 Char"/>
    <w:uiPriority w:val="9"/>
    <w:qFormat/>
    <w:rsid w:val="0040196D"/>
    <w:rPr>
      <w:rFonts w:ascii="Calibri" w:hAnsi="Calibri"/>
      <w:b/>
      <w:kern w:val="2"/>
      <w:sz w:val="28"/>
      <w:szCs w:val="24"/>
    </w:rPr>
  </w:style>
  <w:style w:type="character" w:customStyle="1" w:styleId="1Char">
    <w:name w:val="标题 1 Char"/>
    <w:uiPriority w:val="9"/>
    <w:qFormat/>
    <w:rsid w:val="0040196D"/>
    <w:rPr>
      <w:rFonts w:ascii="Calibri" w:hAnsi="Calibri"/>
      <w:b/>
      <w:kern w:val="44"/>
      <w:sz w:val="30"/>
      <w:szCs w:val="24"/>
    </w:rPr>
  </w:style>
  <w:style w:type="character" w:customStyle="1" w:styleId="6Char">
    <w:name w:val="标题 6 Char"/>
    <w:uiPriority w:val="9"/>
    <w:rsid w:val="0040196D"/>
    <w:rPr>
      <w:rFonts w:ascii="DejaVu Sans" w:hAnsi="DejaVu Sans"/>
      <w:b/>
      <w:kern w:val="2"/>
      <w:sz w:val="24"/>
      <w:szCs w:val="24"/>
    </w:rPr>
  </w:style>
  <w:style w:type="character" w:customStyle="1" w:styleId="5Char">
    <w:name w:val="标题 5 Char"/>
    <w:uiPriority w:val="9"/>
    <w:rsid w:val="0040196D"/>
    <w:rPr>
      <w:rFonts w:ascii="Calibri" w:hAnsi="Calibri"/>
      <w:b/>
      <w:kern w:val="2"/>
      <w:sz w:val="28"/>
      <w:szCs w:val="24"/>
    </w:rPr>
  </w:style>
  <w:style w:type="character" w:customStyle="1" w:styleId="Char3">
    <w:name w:val="批注主题 Char"/>
    <w:link w:val="af"/>
    <w:rsid w:val="0040196D"/>
    <w:rPr>
      <w:rFonts w:ascii="Calibri" w:hAnsi="Calibri"/>
      <w:b/>
      <w:bCs/>
      <w:kern w:val="2"/>
      <w:sz w:val="24"/>
      <w:szCs w:val="24"/>
    </w:rPr>
  </w:style>
  <w:style w:type="character" w:customStyle="1" w:styleId="Char4">
    <w:name w:val="页脚 Char"/>
    <w:uiPriority w:val="99"/>
    <w:qFormat/>
    <w:rsid w:val="0040196D"/>
    <w:rPr>
      <w:rFonts w:ascii="Calibri" w:eastAsia="宋体" w:hAnsi="Calibri" w:cs="Times New Roman"/>
      <w:kern w:val="2"/>
      <w:sz w:val="18"/>
      <w:szCs w:val="18"/>
    </w:rPr>
  </w:style>
  <w:style w:type="character" w:customStyle="1" w:styleId="Char5">
    <w:name w:val="无间隔 Char"/>
    <w:uiPriority w:val="1"/>
    <w:qFormat/>
    <w:rsid w:val="0040196D"/>
    <w:rPr>
      <w:rFonts w:ascii="宋体" w:hAnsi="宋体" w:cs="Times New Roman"/>
      <w:kern w:val="2"/>
      <w:sz w:val="24"/>
      <w:szCs w:val="22"/>
    </w:rPr>
  </w:style>
  <w:style w:type="character" w:customStyle="1" w:styleId="Char6">
    <w:name w:val="自定义正文 Char"/>
    <w:link w:val="af0"/>
    <w:qFormat/>
    <w:rsid w:val="0040196D"/>
    <w:rPr>
      <w:sz w:val="24"/>
    </w:rPr>
  </w:style>
  <w:style w:type="character" w:customStyle="1" w:styleId="Char11">
    <w:name w:val="无间隔 Char1"/>
    <w:link w:val="Style11"/>
    <w:uiPriority w:val="1"/>
    <w:qFormat/>
    <w:rsid w:val="0040196D"/>
    <w:rPr>
      <w:kern w:val="2"/>
      <w:sz w:val="24"/>
      <w:szCs w:val="21"/>
    </w:rPr>
  </w:style>
  <w:style w:type="character" w:styleId="af1">
    <w:name w:val="annotation reference"/>
    <w:uiPriority w:val="99"/>
    <w:qFormat/>
    <w:rsid w:val="0040196D"/>
    <w:rPr>
      <w:sz w:val="21"/>
      <w:szCs w:val="21"/>
    </w:rPr>
  </w:style>
  <w:style w:type="character" w:customStyle="1" w:styleId="Char7">
    <w:name w:val="批注文字 Char"/>
    <w:link w:val="af2"/>
    <w:rsid w:val="0040196D"/>
    <w:rPr>
      <w:rFonts w:ascii="等线" w:hAnsi="等线"/>
      <w:kern w:val="2"/>
      <w:sz w:val="24"/>
      <w:szCs w:val="22"/>
    </w:rPr>
  </w:style>
  <w:style w:type="character" w:customStyle="1" w:styleId="Char8">
    <w:name w:val="页眉 Char"/>
    <w:qFormat/>
    <w:rsid w:val="0040196D"/>
    <w:rPr>
      <w:rFonts w:ascii="Calibri" w:eastAsia="宋体" w:hAnsi="Calibri" w:cs="Times New Roman"/>
      <w:kern w:val="2"/>
      <w:sz w:val="18"/>
      <w:szCs w:val="18"/>
    </w:rPr>
  </w:style>
  <w:style w:type="paragraph" w:customStyle="1" w:styleId="Style13">
    <w:name w:val="_Style 13"/>
    <w:uiPriority w:val="1"/>
    <w:qFormat/>
    <w:rsid w:val="0040196D"/>
    <w:pPr>
      <w:widowControl w:val="0"/>
      <w:spacing w:line="360" w:lineRule="auto"/>
      <w:ind w:firstLineChars="200" w:firstLine="200"/>
      <w:jc w:val="both"/>
    </w:pPr>
    <w:rPr>
      <w:kern w:val="2"/>
      <w:sz w:val="24"/>
      <w:szCs w:val="21"/>
    </w:rPr>
  </w:style>
  <w:style w:type="paragraph" w:customStyle="1" w:styleId="13">
    <w:name w:val="无间隔1"/>
    <w:uiPriority w:val="1"/>
    <w:qFormat/>
    <w:rsid w:val="0040196D"/>
    <w:pPr>
      <w:widowControl w:val="0"/>
      <w:spacing w:line="360" w:lineRule="auto"/>
      <w:ind w:firstLine="480"/>
      <w:jc w:val="both"/>
    </w:pPr>
    <w:rPr>
      <w:rFonts w:ascii="宋体" w:hAnsi="宋体"/>
      <w:kern w:val="2"/>
      <w:sz w:val="24"/>
      <w:szCs w:val="22"/>
    </w:rPr>
  </w:style>
  <w:style w:type="paragraph" w:customStyle="1" w:styleId="af3">
    <w:name w:val="有样式正文"/>
    <w:basedOn w:val="a0"/>
    <w:qFormat/>
    <w:rsid w:val="0040196D"/>
    <w:pPr>
      <w:jc w:val="left"/>
    </w:pPr>
    <w:rPr>
      <w:rFonts w:ascii="Calibri" w:hAnsi="Calibri" w:cs="Times New Roman"/>
      <w:szCs w:val="24"/>
    </w:rPr>
  </w:style>
  <w:style w:type="paragraph" w:customStyle="1" w:styleId="Style10">
    <w:name w:val="_Style 10"/>
    <w:uiPriority w:val="1"/>
    <w:qFormat/>
    <w:rsid w:val="0040196D"/>
    <w:pPr>
      <w:widowControl w:val="0"/>
      <w:ind w:firstLineChars="200" w:firstLine="480"/>
    </w:pPr>
    <w:rPr>
      <w:rFonts w:ascii="Calibri" w:hAnsi="Calibri"/>
      <w:kern w:val="2"/>
      <w:sz w:val="24"/>
      <w:szCs w:val="24"/>
    </w:rPr>
  </w:style>
  <w:style w:type="paragraph" w:customStyle="1" w:styleId="23">
    <w:name w:val="无间隔2"/>
    <w:uiPriority w:val="1"/>
    <w:qFormat/>
    <w:rsid w:val="0040196D"/>
    <w:pPr>
      <w:widowControl w:val="0"/>
      <w:spacing w:line="360" w:lineRule="auto"/>
      <w:ind w:firstLine="480"/>
      <w:jc w:val="both"/>
    </w:pPr>
    <w:rPr>
      <w:rFonts w:ascii="宋体" w:hAnsi="宋体"/>
      <w:kern w:val="2"/>
      <w:sz w:val="24"/>
      <w:szCs w:val="22"/>
    </w:rPr>
  </w:style>
  <w:style w:type="paragraph" w:customStyle="1" w:styleId="11">
    <w:name w:val="无间隔1"/>
    <w:link w:val="a9"/>
    <w:uiPriority w:val="1"/>
    <w:qFormat/>
    <w:rsid w:val="0040196D"/>
    <w:pPr>
      <w:widowControl w:val="0"/>
      <w:spacing w:line="360" w:lineRule="auto"/>
      <w:ind w:firstLineChars="200" w:firstLine="480"/>
    </w:pPr>
    <w:rPr>
      <w:rFonts w:ascii="宋体" w:hAnsi="宋体" w:cs="等线"/>
      <w:color w:val="000000"/>
      <w:sz w:val="24"/>
      <w:szCs w:val="28"/>
    </w:rPr>
  </w:style>
  <w:style w:type="paragraph" w:customStyle="1" w:styleId="Style7">
    <w:name w:val="_Style 7"/>
    <w:uiPriority w:val="1"/>
    <w:qFormat/>
    <w:rsid w:val="0040196D"/>
    <w:pPr>
      <w:widowControl w:val="0"/>
      <w:ind w:firstLineChars="200" w:firstLine="480"/>
    </w:pPr>
    <w:rPr>
      <w:rFonts w:ascii="Calibri" w:hAnsi="Calibri"/>
      <w:kern w:val="2"/>
      <w:sz w:val="24"/>
      <w:szCs w:val="24"/>
    </w:rPr>
  </w:style>
  <w:style w:type="paragraph" w:customStyle="1" w:styleId="af4">
    <w:name w:val="表格"/>
    <w:qFormat/>
    <w:rsid w:val="0040196D"/>
    <w:rPr>
      <w:rFonts w:ascii="Calibri" w:hAnsi="Calibri"/>
      <w:kern w:val="2"/>
      <w:sz w:val="21"/>
      <w:szCs w:val="22"/>
    </w:rPr>
  </w:style>
  <w:style w:type="paragraph" w:customStyle="1" w:styleId="30">
    <w:name w:val="自编号标题3"/>
    <w:basedOn w:val="3"/>
    <w:next w:val="af0"/>
    <w:uiPriority w:val="1"/>
    <w:qFormat/>
    <w:rsid w:val="0040196D"/>
    <w:pPr>
      <w:numPr>
        <w:ilvl w:val="2"/>
      </w:numPr>
      <w:tabs>
        <w:tab w:val="left" w:pos="0"/>
      </w:tabs>
      <w:wordWrap w:val="0"/>
      <w:spacing w:line="415" w:lineRule="auto"/>
      <w:ind w:rightChars="300" w:right="720"/>
      <w:jc w:val="left"/>
    </w:pPr>
    <w:rPr>
      <w:rFonts w:ascii="Calibri Light" w:hAnsi="Calibri Light" w:cs="Times New Roman"/>
      <w:bCs w:val="0"/>
      <w:sz w:val="28"/>
      <w:szCs w:val="24"/>
    </w:rPr>
  </w:style>
  <w:style w:type="paragraph" w:customStyle="1" w:styleId="af5">
    <w:name w:val="图片专用"/>
    <w:qFormat/>
    <w:rsid w:val="0040196D"/>
    <w:pPr>
      <w:jc w:val="center"/>
    </w:pPr>
    <w:rPr>
      <w:rFonts w:ascii="宋体" w:hAnsi="宋体"/>
      <w:sz w:val="22"/>
      <w:szCs w:val="24"/>
      <w:lang w:val="zh-CN"/>
    </w:rPr>
  </w:style>
  <w:style w:type="paragraph" w:customStyle="1" w:styleId="Style12">
    <w:name w:val="_Style 12"/>
    <w:uiPriority w:val="1"/>
    <w:qFormat/>
    <w:rsid w:val="0040196D"/>
    <w:pPr>
      <w:widowControl w:val="0"/>
      <w:ind w:firstLineChars="200" w:firstLine="480"/>
    </w:pPr>
    <w:rPr>
      <w:rFonts w:ascii="Calibri" w:hAnsi="Calibri"/>
      <w:kern w:val="2"/>
      <w:sz w:val="24"/>
      <w:szCs w:val="24"/>
    </w:rPr>
  </w:style>
  <w:style w:type="paragraph" w:customStyle="1" w:styleId="111">
    <w:name w:val="列出段落111"/>
    <w:basedOn w:val="a0"/>
    <w:uiPriority w:val="34"/>
    <w:qFormat/>
    <w:rsid w:val="0040196D"/>
    <w:pPr>
      <w:spacing w:line="240" w:lineRule="auto"/>
      <w:ind w:firstLine="420"/>
    </w:pPr>
    <w:rPr>
      <w:rFonts w:ascii="Calibri" w:hAnsi="Calibri" w:cs="Times New Roman"/>
      <w:kern w:val="0"/>
      <w:sz w:val="34"/>
      <w:szCs w:val="20"/>
    </w:rPr>
  </w:style>
  <w:style w:type="paragraph" w:customStyle="1" w:styleId="17">
    <w:name w:val="列出段落1"/>
    <w:basedOn w:val="a0"/>
    <w:link w:val="Char9"/>
    <w:uiPriority w:val="34"/>
    <w:qFormat/>
    <w:rsid w:val="0040196D"/>
    <w:pPr>
      <w:ind w:firstLine="420"/>
      <w:jc w:val="left"/>
    </w:pPr>
    <w:rPr>
      <w:rFonts w:ascii="Calibri" w:hAnsi="Calibri" w:cs="Times New Roman"/>
      <w:szCs w:val="24"/>
    </w:rPr>
  </w:style>
  <w:style w:type="paragraph" w:customStyle="1" w:styleId="Style5">
    <w:name w:val="_Style 5"/>
    <w:uiPriority w:val="99"/>
    <w:qFormat/>
    <w:rsid w:val="0040196D"/>
    <w:pPr>
      <w:widowControl w:val="0"/>
      <w:ind w:firstLineChars="200" w:firstLine="480"/>
    </w:pPr>
    <w:rPr>
      <w:rFonts w:ascii="Calibri" w:hAnsi="Calibri"/>
      <w:kern w:val="2"/>
      <w:sz w:val="24"/>
      <w:szCs w:val="24"/>
    </w:rPr>
  </w:style>
  <w:style w:type="paragraph" w:customStyle="1" w:styleId="af0">
    <w:name w:val="自定义正文"/>
    <w:basedOn w:val="a0"/>
    <w:link w:val="Char6"/>
    <w:qFormat/>
    <w:rsid w:val="0040196D"/>
    <w:pPr>
      <w:ind w:firstLine="480"/>
      <w:jc w:val="left"/>
    </w:pPr>
    <w:rPr>
      <w:rFonts w:ascii="Times New Roman" w:hAnsi="Times New Roman" w:cs="Times New Roman"/>
      <w:kern w:val="0"/>
      <w:szCs w:val="20"/>
    </w:rPr>
  </w:style>
  <w:style w:type="paragraph" w:customStyle="1" w:styleId="paragraph">
    <w:name w:val="paragraph"/>
    <w:basedOn w:val="a0"/>
    <w:qFormat/>
    <w:rsid w:val="0040196D"/>
    <w:pPr>
      <w:widowControl/>
      <w:spacing w:before="100" w:beforeAutospacing="1" w:after="100" w:afterAutospacing="1" w:line="240" w:lineRule="auto"/>
      <w:ind w:firstLineChars="0" w:firstLine="0"/>
      <w:jc w:val="left"/>
    </w:pPr>
    <w:rPr>
      <w:rFonts w:ascii="宋体" w:hAnsi="宋体" w:cs="宋体"/>
      <w:kern w:val="0"/>
      <w:szCs w:val="24"/>
    </w:rPr>
  </w:style>
  <w:style w:type="paragraph" w:customStyle="1" w:styleId="2">
    <w:name w:val="自编号标题2"/>
    <w:basedOn w:val="20"/>
    <w:next w:val="af0"/>
    <w:uiPriority w:val="1"/>
    <w:qFormat/>
    <w:rsid w:val="0040196D"/>
    <w:pPr>
      <w:numPr>
        <w:ilvl w:val="1"/>
        <w:numId w:val="2"/>
      </w:numPr>
      <w:wordWrap w:val="0"/>
      <w:spacing w:line="415" w:lineRule="auto"/>
      <w:jc w:val="left"/>
    </w:pPr>
    <w:rPr>
      <w:rFonts w:ascii="DejaVu Sans" w:eastAsia="方正黑体_GBK" w:hAnsi="DejaVu Sans" w:cs="Times New Roman"/>
      <w:bCs w:val="0"/>
      <w:sz w:val="36"/>
      <w:szCs w:val="24"/>
    </w:rPr>
  </w:style>
  <w:style w:type="paragraph" w:styleId="af6">
    <w:name w:val="Normal Indent"/>
    <w:basedOn w:val="a0"/>
    <w:link w:val="Chara"/>
    <w:qFormat/>
    <w:rsid w:val="0040196D"/>
    <w:pPr>
      <w:ind w:firstLine="420"/>
      <w:jc w:val="left"/>
    </w:pPr>
    <w:rPr>
      <w:rFonts w:ascii="Calibri" w:hAnsi="Calibri" w:cs="Times New Roman"/>
      <w:szCs w:val="24"/>
    </w:rPr>
  </w:style>
  <w:style w:type="paragraph" w:styleId="af7">
    <w:name w:val="Body Text First Indent"/>
    <w:basedOn w:val="a"/>
    <w:link w:val="Charb"/>
    <w:uiPriority w:val="99"/>
    <w:qFormat/>
    <w:rsid w:val="0040196D"/>
    <w:pPr>
      <w:numPr>
        <w:ilvl w:val="0"/>
        <w:numId w:val="0"/>
      </w:numPr>
      <w:ind w:firstLineChars="100" w:firstLine="420"/>
    </w:pPr>
    <w:rPr>
      <w:kern w:val="2"/>
      <w:sz w:val="21"/>
      <w:szCs w:val="22"/>
    </w:rPr>
  </w:style>
  <w:style w:type="character" w:customStyle="1" w:styleId="af8">
    <w:name w:val="正文文本首行缩进 字符"/>
    <w:basedOn w:val="Char20"/>
    <w:uiPriority w:val="99"/>
    <w:qFormat/>
    <w:rsid w:val="0040196D"/>
    <w:rPr>
      <w:rFonts w:asciiTheme="minorHAnsi" w:hAnsiTheme="minorHAnsi" w:cstheme="minorBidi"/>
      <w:kern w:val="2"/>
      <w:sz w:val="24"/>
      <w:szCs w:val="22"/>
    </w:rPr>
  </w:style>
  <w:style w:type="paragraph" w:customStyle="1" w:styleId="110">
    <w:name w:val="无间隔11"/>
    <w:uiPriority w:val="1"/>
    <w:qFormat/>
    <w:rsid w:val="0040196D"/>
    <w:pPr>
      <w:widowControl w:val="0"/>
      <w:spacing w:line="360" w:lineRule="auto"/>
      <w:ind w:firstLine="480"/>
      <w:jc w:val="both"/>
    </w:pPr>
    <w:rPr>
      <w:rFonts w:ascii="宋体" w:hAnsi="宋体"/>
      <w:kern w:val="2"/>
      <w:sz w:val="24"/>
      <w:szCs w:val="22"/>
    </w:rPr>
  </w:style>
  <w:style w:type="paragraph" w:styleId="af2">
    <w:name w:val="annotation text"/>
    <w:basedOn w:val="a0"/>
    <w:link w:val="Char7"/>
    <w:qFormat/>
    <w:rsid w:val="0040196D"/>
    <w:pPr>
      <w:spacing w:line="240" w:lineRule="auto"/>
      <w:ind w:firstLineChars="0" w:firstLine="0"/>
      <w:jc w:val="left"/>
    </w:pPr>
    <w:rPr>
      <w:rFonts w:ascii="等线" w:hAnsi="等线" w:cs="Times New Roman"/>
    </w:rPr>
  </w:style>
  <w:style w:type="character" w:customStyle="1" w:styleId="af9">
    <w:name w:val="批注文字 字符"/>
    <w:basedOn w:val="a1"/>
    <w:uiPriority w:val="99"/>
    <w:qFormat/>
    <w:rsid w:val="0040196D"/>
    <w:rPr>
      <w:rFonts w:asciiTheme="minorHAnsi" w:hAnsiTheme="minorHAnsi" w:cstheme="minorBidi"/>
      <w:kern w:val="2"/>
      <w:sz w:val="24"/>
      <w:szCs w:val="22"/>
    </w:rPr>
  </w:style>
  <w:style w:type="paragraph" w:customStyle="1" w:styleId="18">
    <w:name w:val="列表段落1"/>
    <w:basedOn w:val="a0"/>
    <w:uiPriority w:val="34"/>
    <w:qFormat/>
    <w:rsid w:val="0040196D"/>
    <w:pPr>
      <w:ind w:firstLine="420"/>
      <w:jc w:val="left"/>
    </w:pPr>
    <w:rPr>
      <w:rFonts w:ascii="Calibri" w:hAnsi="Calibri" w:cs="Times New Roman"/>
      <w:szCs w:val="24"/>
    </w:rPr>
  </w:style>
  <w:style w:type="paragraph" w:customStyle="1" w:styleId="afa">
    <w:name w:val="*正文"/>
    <w:basedOn w:val="a0"/>
    <w:link w:val="Charc"/>
    <w:qFormat/>
    <w:rsid w:val="0040196D"/>
    <w:pPr>
      <w:ind w:firstLineChars="0" w:firstLine="0"/>
    </w:pPr>
    <w:rPr>
      <w:rFonts w:ascii="宋体" w:hAnsi="宋体" w:cs="Times New Roman"/>
      <w:kern w:val="0"/>
      <w:sz w:val="22"/>
      <w:szCs w:val="24"/>
      <w:lang w:val="zh-CN"/>
    </w:rPr>
  </w:style>
  <w:style w:type="paragraph" w:customStyle="1" w:styleId="Style3">
    <w:name w:val="_Style 3"/>
    <w:uiPriority w:val="34"/>
    <w:qFormat/>
    <w:rsid w:val="0040196D"/>
    <w:pPr>
      <w:widowControl w:val="0"/>
      <w:ind w:firstLineChars="200" w:firstLine="480"/>
    </w:pPr>
    <w:rPr>
      <w:rFonts w:ascii="Calibri" w:hAnsi="Calibri"/>
      <w:kern w:val="2"/>
      <w:sz w:val="24"/>
      <w:szCs w:val="24"/>
    </w:rPr>
  </w:style>
  <w:style w:type="paragraph" w:customStyle="1" w:styleId="19">
    <w:name w:val="样式1"/>
    <w:basedOn w:val="a0"/>
    <w:qFormat/>
    <w:rsid w:val="0040196D"/>
    <w:pPr>
      <w:ind w:left="900" w:right="210"/>
      <w:jc w:val="left"/>
    </w:pPr>
    <w:rPr>
      <w:rFonts w:ascii="仿宋" w:eastAsia="仿宋" w:hAnsi="仿宋" w:cs="Times New Roman"/>
      <w:kern w:val="0"/>
      <w:szCs w:val="28"/>
    </w:rPr>
  </w:style>
  <w:style w:type="paragraph" w:customStyle="1" w:styleId="afb">
    <w:name w:val="正文（绿盟科技）"/>
    <w:uiPriority w:val="99"/>
    <w:qFormat/>
    <w:rsid w:val="0040196D"/>
    <w:pPr>
      <w:spacing w:line="360" w:lineRule="auto"/>
      <w:ind w:firstLineChars="200" w:firstLine="480"/>
    </w:pPr>
    <w:rPr>
      <w:rFonts w:ascii="宋体" w:hAnsi="宋体" w:cs="黑体"/>
      <w:sz w:val="24"/>
      <w:szCs w:val="21"/>
    </w:rPr>
  </w:style>
  <w:style w:type="paragraph" w:styleId="af">
    <w:name w:val="annotation subject"/>
    <w:basedOn w:val="af2"/>
    <w:next w:val="af2"/>
    <w:link w:val="Char3"/>
    <w:qFormat/>
    <w:rsid w:val="0040196D"/>
    <w:pPr>
      <w:spacing w:line="360" w:lineRule="auto"/>
      <w:ind w:firstLineChars="200" w:firstLine="480"/>
    </w:pPr>
    <w:rPr>
      <w:rFonts w:ascii="Calibri" w:hAnsi="Calibri"/>
      <w:b/>
      <w:bCs/>
      <w:szCs w:val="24"/>
    </w:rPr>
  </w:style>
  <w:style w:type="character" w:customStyle="1" w:styleId="afc">
    <w:name w:val="批注主题 字符"/>
    <w:basedOn w:val="af9"/>
    <w:uiPriority w:val="99"/>
    <w:qFormat/>
    <w:rsid w:val="0040196D"/>
    <w:rPr>
      <w:rFonts w:asciiTheme="minorHAnsi" w:hAnsiTheme="minorHAnsi" w:cstheme="minorBidi"/>
      <w:b/>
      <w:bCs/>
      <w:kern w:val="2"/>
      <w:sz w:val="24"/>
      <w:szCs w:val="22"/>
    </w:rPr>
  </w:style>
  <w:style w:type="paragraph" w:styleId="31">
    <w:name w:val="toc 3"/>
    <w:basedOn w:val="a0"/>
    <w:next w:val="a0"/>
    <w:uiPriority w:val="39"/>
    <w:qFormat/>
    <w:rsid w:val="0040196D"/>
    <w:pPr>
      <w:ind w:leftChars="400" w:left="840" w:firstLine="480"/>
      <w:jc w:val="left"/>
    </w:pPr>
    <w:rPr>
      <w:rFonts w:ascii="Calibri" w:hAnsi="Calibri" w:cs="Times New Roman"/>
      <w:sz w:val="21"/>
      <w:szCs w:val="24"/>
    </w:rPr>
  </w:style>
  <w:style w:type="paragraph" w:customStyle="1" w:styleId="Style6">
    <w:name w:val="_Style 6"/>
    <w:uiPriority w:val="1"/>
    <w:qFormat/>
    <w:rsid w:val="0040196D"/>
    <w:pPr>
      <w:widowControl w:val="0"/>
      <w:ind w:firstLineChars="200" w:firstLine="480"/>
    </w:pPr>
    <w:rPr>
      <w:rFonts w:ascii="Calibri" w:hAnsi="Calibri"/>
      <w:kern w:val="2"/>
      <w:sz w:val="24"/>
      <w:szCs w:val="24"/>
    </w:rPr>
  </w:style>
  <w:style w:type="paragraph" w:customStyle="1" w:styleId="Style11">
    <w:name w:val="_Style 11"/>
    <w:link w:val="Char11"/>
    <w:uiPriority w:val="1"/>
    <w:qFormat/>
    <w:rsid w:val="0040196D"/>
    <w:pPr>
      <w:widowControl w:val="0"/>
      <w:spacing w:line="360" w:lineRule="auto"/>
      <w:ind w:firstLineChars="200" w:firstLine="200"/>
      <w:jc w:val="both"/>
    </w:pPr>
    <w:rPr>
      <w:kern w:val="2"/>
      <w:sz w:val="24"/>
      <w:szCs w:val="21"/>
    </w:rPr>
  </w:style>
  <w:style w:type="paragraph" w:customStyle="1" w:styleId="1a">
    <w:name w:val="自编号标题1"/>
    <w:basedOn w:val="1"/>
    <w:next w:val="af0"/>
    <w:uiPriority w:val="1"/>
    <w:qFormat/>
    <w:rsid w:val="0040196D"/>
    <w:pPr>
      <w:keepNext w:val="0"/>
      <w:pageBreakBefore/>
      <w:numPr>
        <w:numId w:val="0"/>
      </w:numPr>
      <w:tabs>
        <w:tab w:val="left" w:pos="0"/>
      </w:tabs>
      <w:spacing w:line="480" w:lineRule="auto"/>
      <w:ind w:left="620" w:hanging="420"/>
      <w:jc w:val="left"/>
    </w:pPr>
    <w:rPr>
      <w:rFonts w:ascii="Calibri Light" w:hAnsi="Calibri Light" w:cs="Times New Roman"/>
      <w:bCs w:val="0"/>
      <w:sz w:val="30"/>
      <w:szCs w:val="24"/>
    </w:rPr>
  </w:style>
  <w:style w:type="table" w:customStyle="1" w:styleId="TableNormal">
    <w:name w:val="Table Normal"/>
    <w:unhideWhenUsed/>
    <w:qFormat/>
    <w:rsid w:val="0040196D"/>
    <w:tblPr>
      <w:tblCellMar>
        <w:top w:w="0" w:type="dxa"/>
        <w:left w:w="0" w:type="dxa"/>
        <w:bottom w:w="0" w:type="dxa"/>
        <w:right w:w="0" w:type="dxa"/>
      </w:tblCellMar>
    </w:tblPr>
  </w:style>
  <w:style w:type="table" w:styleId="afd">
    <w:name w:val="Table Grid"/>
    <w:basedOn w:val="a2"/>
    <w:uiPriority w:val="39"/>
    <w:qFormat/>
    <w:rsid w:val="0040196D"/>
    <w:pPr>
      <w:numPr>
        <w:ilvl w:val="4"/>
        <w:numId w:val="18"/>
      </w:numPr>
      <w:tabs>
        <w:tab w:val="clear" w:pos="360"/>
        <w:tab w:val="num" w:pos="3600"/>
      </w:tabs>
      <w:ind w:left="3600" w:hanging="72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e">
    <w:name w:val="Balloon Text"/>
    <w:basedOn w:val="a0"/>
    <w:link w:val="Chard"/>
    <w:uiPriority w:val="99"/>
    <w:qFormat/>
    <w:rsid w:val="0040196D"/>
    <w:pPr>
      <w:spacing w:line="240" w:lineRule="auto"/>
      <w:ind w:firstLine="480"/>
      <w:jc w:val="left"/>
    </w:pPr>
    <w:rPr>
      <w:rFonts w:ascii="Calibri" w:hAnsi="Calibri" w:cs="Times New Roman"/>
      <w:sz w:val="18"/>
      <w:szCs w:val="18"/>
    </w:rPr>
  </w:style>
  <w:style w:type="character" w:customStyle="1" w:styleId="aff">
    <w:name w:val="批注框文本 字符"/>
    <w:basedOn w:val="a1"/>
    <w:uiPriority w:val="99"/>
    <w:qFormat/>
    <w:rsid w:val="0040196D"/>
    <w:rPr>
      <w:rFonts w:asciiTheme="minorHAnsi" w:hAnsiTheme="minorHAnsi" w:cstheme="minorBidi"/>
      <w:kern w:val="2"/>
      <w:sz w:val="18"/>
      <w:szCs w:val="18"/>
    </w:rPr>
  </w:style>
  <w:style w:type="character" w:customStyle="1" w:styleId="Chard">
    <w:name w:val="批注框文本 Char"/>
    <w:link w:val="afe"/>
    <w:uiPriority w:val="99"/>
    <w:rsid w:val="0040196D"/>
    <w:rPr>
      <w:rFonts w:ascii="Calibri" w:hAnsi="Calibri"/>
      <w:kern w:val="2"/>
      <w:sz w:val="18"/>
      <w:szCs w:val="18"/>
    </w:rPr>
  </w:style>
  <w:style w:type="character" w:customStyle="1" w:styleId="7Char">
    <w:name w:val="标题 7 Char"/>
    <w:link w:val="7"/>
    <w:uiPriority w:val="9"/>
    <w:rsid w:val="0040196D"/>
    <w:rPr>
      <w:rFonts w:ascii="Calibri" w:hAnsi="Calibri"/>
      <w:b/>
      <w:bCs/>
      <w:kern w:val="2"/>
      <w:sz w:val="24"/>
      <w:szCs w:val="24"/>
    </w:rPr>
  </w:style>
  <w:style w:type="character" w:customStyle="1" w:styleId="8Char">
    <w:name w:val="标题 8 Char"/>
    <w:link w:val="8"/>
    <w:uiPriority w:val="9"/>
    <w:rsid w:val="0040196D"/>
    <w:rPr>
      <w:rFonts w:ascii="Calibri Light" w:hAnsi="Calibri Light"/>
      <w:b/>
      <w:kern w:val="2"/>
      <w:sz w:val="28"/>
      <w:szCs w:val="24"/>
    </w:rPr>
  </w:style>
  <w:style w:type="character" w:customStyle="1" w:styleId="Chare">
    <w:name w:val="正文文本 Char"/>
    <w:rsid w:val="0040196D"/>
    <w:rPr>
      <w:rFonts w:ascii="Calibri" w:hAnsi="Calibri"/>
      <w:sz w:val="34"/>
    </w:rPr>
  </w:style>
  <w:style w:type="character" w:customStyle="1" w:styleId="Charb">
    <w:name w:val="正文首行缩进 Char"/>
    <w:link w:val="af7"/>
    <w:uiPriority w:val="99"/>
    <w:rsid w:val="0040196D"/>
    <w:rPr>
      <w:rFonts w:ascii="Calibri" w:hAnsi="Calibri"/>
      <w:kern w:val="2"/>
      <w:sz w:val="21"/>
      <w:szCs w:val="22"/>
    </w:rPr>
  </w:style>
  <w:style w:type="paragraph" w:styleId="aff0">
    <w:name w:val="Revision"/>
    <w:hidden/>
    <w:uiPriority w:val="99"/>
    <w:unhideWhenUsed/>
    <w:rsid w:val="0040196D"/>
    <w:rPr>
      <w:rFonts w:ascii="Calibri" w:hAnsi="Calibri"/>
      <w:kern w:val="2"/>
      <w:sz w:val="24"/>
      <w:szCs w:val="24"/>
    </w:rPr>
  </w:style>
  <w:style w:type="paragraph" w:styleId="71">
    <w:name w:val="toc 7"/>
    <w:basedOn w:val="a0"/>
    <w:next w:val="a0"/>
    <w:uiPriority w:val="39"/>
    <w:qFormat/>
    <w:rsid w:val="0040196D"/>
    <w:pPr>
      <w:adjustRightInd w:val="0"/>
      <w:snapToGrid w:val="0"/>
      <w:ind w:left="1440"/>
      <w:jc w:val="left"/>
    </w:pPr>
    <w:rPr>
      <w:rFonts w:ascii="Calibri" w:hAnsi="Calibri" w:cs="Calibri"/>
      <w:sz w:val="18"/>
      <w:szCs w:val="18"/>
    </w:rPr>
  </w:style>
  <w:style w:type="paragraph" w:styleId="aff1">
    <w:name w:val="Salutation"/>
    <w:basedOn w:val="a0"/>
    <w:next w:val="a0"/>
    <w:link w:val="Charf"/>
    <w:qFormat/>
    <w:rsid w:val="0040196D"/>
    <w:pPr>
      <w:spacing w:after="160" w:line="259" w:lineRule="auto"/>
    </w:pPr>
    <w:rPr>
      <w:rFonts w:ascii="Calibri" w:hAnsi="Calibri" w:cs="Times New Roman"/>
      <w:sz w:val="21"/>
      <w:szCs w:val="24"/>
    </w:rPr>
  </w:style>
  <w:style w:type="character" w:customStyle="1" w:styleId="Charf">
    <w:name w:val="称呼 Char"/>
    <w:basedOn w:val="a1"/>
    <w:link w:val="aff1"/>
    <w:qFormat/>
    <w:rsid w:val="0040196D"/>
    <w:rPr>
      <w:rFonts w:ascii="Calibri" w:hAnsi="Calibri"/>
      <w:kern w:val="2"/>
      <w:sz w:val="21"/>
      <w:szCs w:val="24"/>
    </w:rPr>
  </w:style>
  <w:style w:type="paragraph" w:styleId="aff2">
    <w:name w:val="Body Text Indent"/>
    <w:basedOn w:val="a0"/>
    <w:link w:val="Charf0"/>
    <w:uiPriority w:val="99"/>
    <w:qFormat/>
    <w:rsid w:val="0040196D"/>
    <w:pPr>
      <w:spacing w:after="160" w:line="259" w:lineRule="auto"/>
      <w:ind w:firstLine="630"/>
    </w:pPr>
    <w:rPr>
      <w:rFonts w:ascii="Calibri" w:hAnsi="Calibri" w:cs="Times New Roman"/>
      <w:sz w:val="32"/>
      <w:szCs w:val="20"/>
    </w:rPr>
  </w:style>
  <w:style w:type="character" w:customStyle="1" w:styleId="Charf0">
    <w:name w:val="正文文本缩进 Char"/>
    <w:basedOn w:val="a1"/>
    <w:link w:val="aff2"/>
    <w:uiPriority w:val="99"/>
    <w:qFormat/>
    <w:rsid w:val="0040196D"/>
    <w:rPr>
      <w:rFonts w:ascii="Calibri" w:hAnsi="Calibri"/>
      <w:kern w:val="2"/>
      <w:sz w:val="32"/>
    </w:rPr>
  </w:style>
  <w:style w:type="paragraph" w:styleId="51">
    <w:name w:val="toc 5"/>
    <w:basedOn w:val="a0"/>
    <w:next w:val="a0"/>
    <w:uiPriority w:val="39"/>
    <w:qFormat/>
    <w:rsid w:val="0040196D"/>
    <w:pPr>
      <w:adjustRightInd w:val="0"/>
      <w:snapToGrid w:val="0"/>
      <w:ind w:left="960"/>
      <w:jc w:val="left"/>
    </w:pPr>
    <w:rPr>
      <w:rFonts w:ascii="Calibri" w:hAnsi="Calibri" w:cs="Calibri"/>
      <w:sz w:val="18"/>
      <w:szCs w:val="18"/>
    </w:rPr>
  </w:style>
  <w:style w:type="paragraph" w:styleId="aff3">
    <w:name w:val="Plain Text"/>
    <w:basedOn w:val="a0"/>
    <w:link w:val="Charf1"/>
    <w:qFormat/>
    <w:rsid w:val="0040196D"/>
    <w:pPr>
      <w:spacing w:after="160" w:line="259" w:lineRule="auto"/>
    </w:pPr>
    <w:rPr>
      <w:rFonts w:ascii="宋体" w:hAnsi="Courier New" w:cs="Times New Roman"/>
      <w:sz w:val="21"/>
      <w:szCs w:val="24"/>
    </w:rPr>
  </w:style>
  <w:style w:type="character" w:customStyle="1" w:styleId="Charf1">
    <w:name w:val="纯文本 Char"/>
    <w:basedOn w:val="a1"/>
    <w:link w:val="aff3"/>
    <w:qFormat/>
    <w:rsid w:val="0040196D"/>
    <w:rPr>
      <w:rFonts w:ascii="宋体" w:hAnsi="Courier New"/>
      <w:kern w:val="2"/>
      <w:sz w:val="21"/>
      <w:szCs w:val="24"/>
    </w:rPr>
  </w:style>
  <w:style w:type="paragraph" w:styleId="81">
    <w:name w:val="toc 8"/>
    <w:basedOn w:val="a0"/>
    <w:next w:val="a0"/>
    <w:uiPriority w:val="39"/>
    <w:qFormat/>
    <w:rsid w:val="0040196D"/>
    <w:pPr>
      <w:adjustRightInd w:val="0"/>
      <w:snapToGrid w:val="0"/>
      <w:ind w:left="1680"/>
      <w:jc w:val="left"/>
    </w:pPr>
    <w:rPr>
      <w:rFonts w:ascii="Calibri" w:hAnsi="Calibri" w:cs="Calibri"/>
      <w:sz w:val="18"/>
      <w:szCs w:val="18"/>
    </w:rPr>
  </w:style>
  <w:style w:type="paragraph" w:styleId="40">
    <w:name w:val="toc 4"/>
    <w:basedOn w:val="a0"/>
    <w:next w:val="a0"/>
    <w:uiPriority w:val="39"/>
    <w:qFormat/>
    <w:rsid w:val="0040196D"/>
    <w:pPr>
      <w:adjustRightInd w:val="0"/>
      <w:snapToGrid w:val="0"/>
      <w:ind w:left="720"/>
      <w:jc w:val="left"/>
    </w:pPr>
    <w:rPr>
      <w:rFonts w:ascii="Calibri" w:hAnsi="Calibri" w:cs="Calibri"/>
      <w:sz w:val="18"/>
      <w:szCs w:val="18"/>
    </w:rPr>
  </w:style>
  <w:style w:type="paragraph" w:styleId="aff4">
    <w:name w:val="Subtitle"/>
    <w:basedOn w:val="a0"/>
    <w:next w:val="a0"/>
    <w:link w:val="Charf2"/>
    <w:uiPriority w:val="11"/>
    <w:qFormat/>
    <w:rsid w:val="0040196D"/>
    <w:pPr>
      <w:wordWrap w:val="0"/>
      <w:spacing w:after="60" w:line="240" w:lineRule="auto"/>
      <w:jc w:val="center"/>
    </w:pPr>
    <w:rPr>
      <w:rFonts w:ascii="Calibri" w:hAnsi="Calibri" w:cs="Times New Roman"/>
      <w:szCs w:val="24"/>
    </w:rPr>
  </w:style>
  <w:style w:type="character" w:customStyle="1" w:styleId="Charf2">
    <w:name w:val="副标题 Char"/>
    <w:basedOn w:val="a1"/>
    <w:link w:val="aff4"/>
    <w:uiPriority w:val="11"/>
    <w:qFormat/>
    <w:rsid w:val="0040196D"/>
    <w:rPr>
      <w:rFonts w:ascii="Calibri" w:hAnsi="Calibri"/>
      <w:kern w:val="2"/>
      <w:sz w:val="24"/>
      <w:szCs w:val="24"/>
    </w:rPr>
  </w:style>
  <w:style w:type="paragraph" w:styleId="60">
    <w:name w:val="toc 6"/>
    <w:basedOn w:val="a0"/>
    <w:next w:val="a0"/>
    <w:uiPriority w:val="39"/>
    <w:qFormat/>
    <w:rsid w:val="0040196D"/>
    <w:pPr>
      <w:adjustRightInd w:val="0"/>
      <w:snapToGrid w:val="0"/>
      <w:ind w:left="1200"/>
      <w:jc w:val="left"/>
    </w:pPr>
    <w:rPr>
      <w:rFonts w:ascii="Calibri" w:hAnsi="Calibri" w:cs="Calibri"/>
      <w:sz w:val="18"/>
      <w:szCs w:val="18"/>
    </w:rPr>
  </w:style>
  <w:style w:type="paragraph" w:styleId="90">
    <w:name w:val="toc 9"/>
    <w:basedOn w:val="a0"/>
    <w:next w:val="a0"/>
    <w:uiPriority w:val="39"/>
    <w:qFormat/>
    <w:rsid w:val="0040196D"/>
    <w:pPr>
      <w:adjustRightInd w:val="0"/>
      <w:snapToGrid w:val="0"/>
      <w:ind w:left="1920"/>
      <w:jc w:val="left"/>
    </w:pPr>
    <w:rPr>
      <w:rFonts w:ascii="Calibri" w:hAnsi="Calibri" w:cs="Calibri"/>
      <w:sz w:val="18"/>
      <w:szCs w:val="18"/>
    </w:rPr>
  </w:style>
  <w:style w:type="paragraph" w:styleId="HTML">
    <w:name w:val="HTML Preformatted"/>
    <w:basedOn w:val="a0"/>
    <w:link w:val="HTMLChar"/>
    <w:unhideWhenUsed/>
    <w:qFormat/>
    <w:rsid w:val="0040196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60" w:line="259" w:lineRule="auto"/>
      <w:jc w:val="left"/>
    </w:pPr>
    <w:rPr>
      <w:rFonts w:ascii="宋体" w:hAnsi="宋体" w:cs="Times New Roman" w:hint="eastAsia"/>
      <w:kern w:val="0"/>
      <w:szCs w:val="24"/>
    </w:rPr>
  </w:style>
  <w:style w:type="character" w:customStyle="1" w:styleId="HTMLChar">
    <w:name w:val="HTML 预设格式 Char"/>
    <w:basedOn w:val="a1"/>
    <w:link w:val="HTML"/>
    <w:qFormat/>
    <w:rsid w:val="0040196D"/>
    <w:rPr>
      <w:rFonts w:ascii="宋体" w:hAnsi="宋体"/>
      <w:sz w:val="24"/>
      <w:szCs w:val="24"/>
    </w:rPr>
  </w:style>
  <w:style w:type="paragraph" w:styleId="aff5">
    <w:name w:val="Normal (Web)"/>
    <w:basedOn w:val="a0"/>
    <w:link w:val="Charf3"/>
    <w:uiPriority w:val="99"/>
    <w:qFormat/>
    <w:rsid w:val="0040196D"/>
    <w:pPr>
      <w:widowControl/>
      <w:spacing w:before="100" w:beforeAutospacing="1" w:after="100" w:afterAutospacing="1" w:line="240" w:lineRule="auto"/>
      <w:jc w:val="left"/>
    </w:pPr>
    <w:rPr>
      <w:rFonts w:ascii="宋体" w:hAnsi="宋体" w:cs="Times New Roman"/>
      <w:kern w:val="0"/>
      <w:szCs w:val="24"/>
    </w:rPr>
  </w:style>
  <w:style w:type="paragraph" w:styleId="aff6">
    <w:name w:val="Title"/>
    <w:aliases w:val="标题3"/>
    <w:basedOn w:val="a0"/>
    <w:next w:val="a0"/>
    <w:link w:val="Charf4"/>
    <w:uiPriority w:val="10"/>
    <w:qFormat/>
    <w:rsid w:val="0040196D"/>
    <w:pPr>
      <w:tabs>
        <w:tab w:val="left" w:pos="0"/>
      </w:tabs>
      <w:adjustRightInd w:val="0"/>
      <w:snapToGrid w:val="0"/>
      <w:spacing w:before="240" w:after="60"/>
      <w:jc w:val="center"/>
      <w:outlineLvl w:val="0"/>
    </w:pPr>
    <w:rPr>
      <w:rFonts w:ascii="Calibri Light" w:hAnsi="Calibri Light" w:cs="Times New Roman"/>
      <w:b/>
      <w:bCs/>
      <w:sz w:val="32"/>
      <w:szCs w:val="32"/>
    </w:rPr>
  </w:style>
  <w:style w:type="character" w:customStyle="1" w:styleId="Charf4">
    <w:name w:val="标题 Char"/>
    <w:aliases w:val="标题3 Char"/>
    <w:basedOn w:val="a1"/>
    <w:link w:val="aff6"/>
    <w:uiPriority w:val="10"/>
    <w:qFormat/>
    <w:rsid w:val="0040196D"/>
    <w:rPr>
      <w:rFonts w:ascii="Calibri Light" w:hAnsi="Calibri Light"/>
      <w:b/>
      <w:bCs/>
      <w:kern w:val="2"/>
      <w:sz w:val="32"/>
      <w:szCs w:val="32"/>
    </w:rPr>
  </w:style>
  <w:style w:type="paragraph" w:styleId="24">
    <w:name w:val="Body Text First Indent 2"/>
    <w:basedOn w:val="aff2"/>
    <w:next w:val="a0"/>
    <w:link w:val="2Char0"/>
    <w:uiPriority w:val="99"/>
    <w:qFormat/>
    <w:rsid w:val="0040196D"/>
    <w:pPr>
      <w:spacing w:after="120"/>
      <w:ind w:leftChars="200" w:left="420" w:firstLine="420"/>
    </w:pPr>
  </w:style>
  <w:style w:type="character" w:customStyle="1" w:styleId="2Char0">
    <w:name w:val="正文首行缩进 2 Char"/>
    <w:basedOn w:val="Charf0"/>
    <w:link w:val="24"/>
    <w:uiPriority w:val="99"/>
    <w:qFormat/>
    <w:rsid w:val="0040196D"/>
    <w:rPr>
      <w:rFonts w:ascii="Calibri" w:hAnsi="Calibri"/>
      <w:kern w:val="2"/>
      <w:sz w:val="32"/>
    </w:rPr>
  </w:style>
  <w:style w:type="character" w:styleId="aff7">
    <w:name w:val="Strong"/>
    <w:qFormat/>
    <w:rsid w:val="0040196D"/>
    <w:rPr>
      <w:b/>
    </w:rPr>
  </w:style>
  <w:style w:type="character" w:styleId="aff8">
    <w:name w:val="FollowedHyperlink"/>
    <w:uiPriority w:val="99"/>
    <w:unhideWhenUsed/>
    <w:qFormat/>
    <w:rsid w:val="0040196D"/>
    <w:rPr>
      <w:color w:val="3D3D3D"/>
      <w:u w:val="none"/>
    </w:rPr>
  </w:style>
  <w:style w:type="character" w:styleId="HTML0">
    <w:name w:val="HTML Definition"/>
    <w:basedOn w:val="a1"/>
    <w:unhideWhenUsed/>
    <w:qFormat/>
    <w:rsid w:val="0040196D"/>
  </w:style>
  <w:style w:type="character" w:styleId="HTML1">
    <w:name w:val="HTML Variable"/>
    <w:basedOn w:val="a1"/>
    <w:unhideWhenUsed/>
    <w:qFormat/>
    <w:rsid w:val="0040196D"/>
  </w:style>
  <w:style w:type="character" w:styleId="HTML2">
    <w:name w:val="HTML Code"/>
    <w:unhideWhenUsed/>
    <w:qFormat/>
    <w:rsid w:val="0040196D"/>
    <w:rPr>
      <w:rFonts w:ascii="Courier New" w:hAnsi="Courier New"/>
      <w:sz w:val="20"/>
    </w:rPr>
  </w:style>
  <w:style w:type="character" w:styleId="HTML3">
    <w:name w:val="HTML Cite"/>
    <w:basedOn w:val="a1"/>
    <w:unhideWhenUsed/>
    <w:qFormat/>
    <w:rsid w:val="0040196D"/>
  </w:style>
  <w:style w:type="character" w:customStyle="1" w:styleId="Chara">
    <w:name w:val="正文缩进 Char"/>
    <w:link w:val="af6"/>
    <w:qFormat/>
    <w:rsid w:val="0040196D"/>
    <w:rPr>
      <w:rFonts w:ascii="Calibri" w:hAnsi="Calibri"/>
      <w:kern w:val="2"/>
      <w:sz w:val="24"/>
      <w:szCs w:val="24"/>
    </w:rPr>
  </w:style>
  <w:style w:type="paragraph" w:customStyle="1" w:styleId="5">
    <w:name w:val="标题 5（有编号）（绿盟科技）"/>
    <w:basedOn w:val="a0"/>
    <w:next w:val="afb"/>
    <w:qFormat/>
    <w:rsid w:val="0040196D"/>
    <w:pPr>
      <w:keepNext/>
      <w:keepLines/>
      <w:numPr>
        <w:ilvl w:val="4"/>
        <w:numId w:val="3"/>
      </w:numPr>
      <w:tabs>
        <w:tab w:val="left" w:pos="0"/>
      </w:tabs>
      <w:adjustRightInd w:val="0"/>
      <w:snapToGrid w:val="0"/>
      <w:spacing w:before="280" w:after="156" w:line="377" w:lineRule="auto"/>
      <w:jc w:val="left"/>
      <w:outlineLvl w:val="4"/>
    </w:pPr>
    <w:rPr>
      <w:rFonts w:ascii="Arial" w:eastAsia="黑体" w:hAnsi="Arial" w:cs="Times New Roman"/>
      <w:b/>
      <w:kern w:val="0"/>
      <w:szCs w:val="28"/>
    </w:rPr>
  </w:style>
  <w:style w:type="paragraph" w:customStyle="1" w:styleId="01">
    <w:name w:val="01、普通正文"/>
    <w:basedOn w:val="a0"/>
    <w:qFormat/>
    <w:rsid w:val="0040196D"/>
    <w:pPr>
      <w:tabs>
        <w:tab w:val="left" w:pos="0"/>
      </w:tabs>
      <w:wordWrap w:val="0"/>
      <w:topLinePunct/>
      <w:adjustRightInd w:val="0"/>
      <w:snapToGrid w:val="0"/>
      <w:jc w:val="left"/>
    </w:pPr>
    <w:rPr>
      <w:rFonts w:ascii="宋体" w:hAnsi="宋体" w:cs="Times New Roman"/>
      <w:snapToGrid w:val="0"/>
      <w:szCs w:val="24"/>
    </w:rPr>
  </w:style>
  <w:style w:type="character" w:customStyle="1" w:styleId="Char12">
    <w:name w:val="页脚 Char1"/>
    <w:uiPriority w:val="99"/>
    <w:qFormat/>
    <w:rsid w:val="0040196D"/>
    <w:rPr>
      <w:rFonts w:ascii="宋体"/>
      <w:sz w:val="18"/>
    </w:rPr>
  </w:style>
  <w:style w:type="paragraph" w:customStyle="1" w:styleId="aff9">
    <w:name w:val="样式一"/>
    <w:basedOn w:val="1"/>
    <w:link w:val="affa"/>
    <w:qFormat/>
    <w:rsid w:val="0040196D"/>
    <w:pPr>
      <w:keepNext w:val="0"/>
      <w:keepLines w:val="0"/>
      <w:numPr>
        <w:numId w:val="0"/>
      </w:numPr>
      <w:tabs>
        <w:tab w:val="left" w:pos="0"/>
      </w:tabs>
      <w:adjustRightInd w:val="0"/>
      <w:snapToGrid w:val="0"/>
      <w:spacing w:line="360" w:lineRule="auto"/>
      <w:ind w:left="620" w:hanging="420"/>
      <w:jc w:val="center"/>
    </w:pPr>
    <w:rPr>
      <w:rFonts w:ascii="宋体" w:hAnsi="宋体" w:cs="Times New Roman"/>
      <w:b w:val="0"/>
      <w:bCs w:val="0"/>
      <w:snapToGrid w:val="0"/>
      <w:szCs w:val="32"/>
    </w:rPr>
  </w:style>
  <w:style w:type="character" w:customStyle="1" w:styleId="affa">
    <w:name w:val="样式一 字符"/>
    <w:link w:val="aff9"/>
    <w:qFormat/>
    <w:rsid w:val="0040196D"/>
    <w:rPr>
      <w:rFonts w:ascii="宋体" w:hAnsi="宋体"/>
      <w:snapToGrid w:val="0"/>
      <w:kern w:val="44"/>
      <w:sz w:val="36"/>
      <w:szCs w:val="32"/>
    </w:rPr>
  </w:style>
  <w:style w:type="character" w:customStyle="1" w:styleId="1b">
    <w:name w:val="正文缩进 字符1"/>
    <w:qFormat/>
    <w:rsid w:val="0040196D"/>
    <w:rPr>
      <w:rFonts w:eastAsia="宋体"/>
      <w:kern w:val="2"/>
      <w:sz w:val="21"/>
      <w:lang w:val="en-US" w:eastAsia="zh-CN" w:bidi="ar-SA"/>
    </w:rPr>
  </w:style>
  <w:style w:type="character" w:customStyle="1" w:styleId="Charc">
    <w:name w:val="*正文 Char"/>
    <w:link w:val="afa"/>
    <w:qFormat/>
    <w:rsid w:val="0040196D"/>
    <w:rPr>
      <w:rFonts w:ascii="宋体" w:hAnsi="宋体"/>
      <w:sz w:val="22"/>
      <w:szCs w:val="24"/>
      <w:lang w:val="zh-CN"/>
    </w:rPr>
  </w:style>
  <w:style w:type="paragraph" w:customStyle="1" w:styleId="25">
    <w:name w:val="列出段落2"/>
    <w:basedOn w:val="a0"/>
    <w:uiPriority w:val="34"/>
    <w:qFormat/>
    <w:rsid w:val="0040196D"/>
    <w:pPr>
      <w:spacing w:line="240" w:lineRule="auto"/>
      <w:ind w:firstLine="420"/>
    </w:pPr>
    <w:rPr>
      <w:rFonts w:ascii="Calibri" w:hAnsi="Calibri" w:cs="Times New Roman"/>
      <w:sz w:val="21"/>
    </w:rPr>
  </w:style>
  <w:style w:type="paragraph" w:customStyle="1" w:styleId="Normal0">
    <w:name w:val="Normal0"/>
    <w:qFormat/>
    <w:rsid w:val="0040196D"/>
    <w:rPr>
      <w:lang w:eastAsia="en-US"/>
    </w:rPr>
  </w:style>
  <w:style w:type="paragraph" w:customStyle="1" w:styleId="p0">
    <w:name w:val="p0"/>
    <w:basedOn w:val="a0"/>
    <w:qFormat/>
    <w:rsid w:val="0040196D"/>
    <w:pPr>
      <w:widowControl/>
      <w:spacing w:line="240" w:lineRule="auto"/>
    </w:pPr>
    <w:rPr>
      <w:rFonts w:ascii="Calibri" w:hAnsi="Calibri" w:cs="宋体"/>
      <w:kern w:val="0"/>
      <w:sz w:val="21"/>
      <w:szCs w:val="21"/>
    </w:rPr>
  </w:style>
  <w:style w:type="paragraph" w:customStyle="1" w:styleId="1c">
    <w:name w:val="正文首行缩进1"/>
    <w:basedOn w:val="a"/>
    <w:link w:val="affb"/>
    <w:uiPriority w:val="99"/>
    <w:unhideWhenUsed/>
    <w:qFormat/>
    <w:rsid w:val="0040196D"/>
    <w:pPr>
      <w:numPr>
        <w:ilvl w:val="0"/>
        <w:numId w:val="0"/>
      </w:numPr>
      <w:spacing w:line="360" w:lineRule="auto"/>
      <w:ind w:firstLineChars="100" w:firstLine="420"/>
      <w:jc w:val="left"/>
    </w:pPr>
    <w:rPr>
      <w:kern w:val="2"/>
      <w:sz w:val="24"/>
      <w:szCs w:val="24"/>
    </w:rPr>
  </w:style>
  <w:style w:type="character" w:customStyle="1" w:styleId="affb">
    <w:name w:val="正文首行缩进 字符"/>
    <w:link w:val="1c"/>
    <w:uiPriority w:val="99"/>
    <w:qFormat/>
    <w:rsid w:val="0040196D"/>
    <w:rPr>
      <w:rFonts w:ascii="Calibri" w:hAnsi="Calibri"/>
      <w:kern w:val="2"/>
      <w:sz w:val="24"/>
      <w:szCs w:val="24"/>
    </w:rPr>
  </w:style>
  <w:style w:type="paragraph" w:customStyle="1" w:styleId="112">
    <w:name w:val="目录 11"/>
    <w:basedOn w:val="a0"/>
    <w:next w:val="a0"/>
    <w:uiPriority w:val="39"/>
    <w:qFormat/>
    <w:rsid w:val="0040196D"/>
    <w:pPr>
      <w:spacing w:before="120" w:after="120" w:line="240" w:lineRule="auto"/>
      <w:jc w:val="left"/>
    </w:pPr>
    <w:rPr>
      <w:rFonts w:ascii="等线" w:eastAsia="等线" w:hAnsi="Calibri" w:cs="Times New Roman"/>
      <w:b/>
      <w:bCs/>
      <w:caps/>
      <w:sz w:val="20"/>
      <w:szCs w:val="20"/>
    </w:rPr>
  </w:style>
  <w:style w:type="paragraph" w:customStyle="1" w:styleId="210">
    <w:name w:val="目录 21"/>
    <w:basedOn w:val="a0"/>
    <w:next w:val="a0"/>
    <w:uiPriority w:val="39"/>
    <w:qFormat/>
    <w:rsid w:val="0040196D"/>
    <w:pPr>
      <w:spacing w:line="240" w:lineRule="auto"/>
      <w:ind w:left="240"/>
      <w:jc w:val="left"/>
    </w:pPr>
    <w:rPr>
      <w:rFonts w:ascii="等线" w:eastAsia="等线" w:hAnsi="Calibri" w:cs="Times New Roman"/>
      <w:smallCaps/>
      <w:sz w:val="20"/>
      <w:szCs w:val="20"/>
    </w:rPr>
  </w:style>
  <w:style w:type="paragraph" w:customStyle="1" w:styleId="310">
    <w:name w:val="目录 31"/>
    <w:basedOn w:val="a0"/>
    <w:next w:val="a0"/>
    <w:uiPriority w:val="39"/>
    <w:qFormat/>
    <w:rsid w:val="0040196D"/>
    <w:pPr>
      <w:spacing w:line="240" w:lineRule="auto"/>
      <w:ind w:left="480"/>
      <w:jc w:val="left"/>
    </w:pPr>
    <w:rPr>
      <w:rFonts w:ascii="等线" w:eastAsia="等线" w:hAnsi="Calibri" w:cs="Times New Roman"/>
      <w:i/>
      <w:iCs/>
      <w:sz w:val="20"/>
      <w:szCs w:val="20"/>
    </w:rPr>
  </w:style>
  <w:style w:type="paragraph" w:customStyle="1" w:styleId="41">
    <w:name w:val="目录 41"/>
    <w:basedOn w:val="a0"/>
    <w:next w:val="a0"/>
    <w:qFormat/>
    <w:rsid w:val="0040196D"/>
    <w:pPr>
      <w:spacing w:line="240" w:lineRule="auto"/>
      <w:ind w:left="720"/>
      <w:jc w:val="left"/>
    </w:pPr>
    <w:rPr>
      <w:rFonts w:ascii="等线" w:eastAsia="等线" w:hAnsi="Calibri" w:cs="Times New Roman"/>
      <w:sz w:val="18"/>
      <w:szCs w:val="18"/>
    </w:rPr>
  </w:style>
  <w:style w:type="paragraph" w:customStyle="1" w:styleId="510">
    <w:name w:val="目录 51"/>
    <w:basedOn w:val="a0"/>
    <w:next w:val="a0"/>
    <w:qFormat/>
    <w:rsid w:val="0040196D"/>
    <w:pPr>
      <w:spacing w:line="240" w:lineRule="auto"/>
      <w:ind w:left="960"/>
      <w:jc w:val="left"/>
    </w:pPr>
    <w:rPr>
      <w:rFonts w:ascii="等线" w:eastAsia="等线" w:hAnsi="Calibri" w:cs="Times New Roman"/>
      <w:sz w:val="18"/>
      <w:szCs w:val="18"/>
    </w:rPr>
  </w:style>
  <w:style w:type="paragraph" w:customStyle="1" w:styleId="61">
    <w:name w:val="目录 61"/>
    <w:basedOn w:val="a0"/>
    <w:next w:val="a0"/>
    <w:qFormat/>
    <w:rsid w:val="0040196D"/>
    <w:pPr>
      <w:spacing w:line="240" w:lineRule="auto"/>
      <w:ind w:left="1200"/>
      <w:jc w:val="left"/>
    </w:pPr>
    <w:rPr>
      <w:rFonts w:ascii="等线" w:eastAsia="等线" w:hAnsi="Calibri" w:cs="Times New Roman"/>
      <w:sz w:val="18"/>
      <w:szCs w:val="18"/>
    </w:rPr>
  </w:style>
  <w:style w:type="paragraph" w:customStyle="1" w:styleId="710">
    <w:name w:val="目录 71"/>
    <w:basedOn w:val="a0"/>
    <w:next w:val="a0"/>
    <w:qFormat/>
    <w:rsid w:val="0040196D"/>
    <w:pPr>
      <w:spacing w:line="240" w:lineRule="auto"/>
      <w:ind w:left="1440"/>
      <w:jc w:val="left"/>
    </w:pPr>
    <w:rPr>
      <w:rFonts w:ascii="等线" w:eastAsia="等线" w:hAnsi="Calibri" w:cs="Times New Roman"/>
      <w:sz w:val="18"/>
      <w:szCs w:val="18"/>
    </w:rPr>
  </w:style>
  <w:style w:type="paragraph" w:customStyle="1" w:styleId="810">
    <w:name w:val="目录 81"/>
    <w:basedOn w:val="a0"/>
    <w:next w:val="a0"/>
    <w:qFormat/>
    <w:rsid w:val="0040196D"/>
    <w:pPr>
      <w:spacing w:line="240" w:lineRule="auto"/>
      <w:ind w:left="1680"/>
      <w:jc w:val="left"/>
    </w:pPr>
    <w:rPr>
      <w:rFonts w:ascii="等线" w:eastAsia="等线" w:hAnsi="Calibri" w:cs="Times New Roman"/>
      <w:sz w:val="18"/>
      <w:szCs w:val="18"/>
    </w:rPr>
  </w:style>
  <w:style w:type="paragraph" w:customStyle="1" w:styleId="91">
    <w:name w:val="目录 91"/>
    <w:basedOn w:val="a0"/>
    <w:next w:val="a0"/>
    <w:qFormat/>
    <w:rsid w:val="0040196D"/>
    <w:pPr>
      <w:spacing w:line="240" w:lineRule="auto"/>
      <w:ind w:left="1920"/>
      <w:jc w:val="left"/>
    </w:pPr>
    <w:rPr>
      <w:rFonts w:ascii="等线" w:eastAsia="等线" w:hAnsi="Calibri" w:cs="Times New Roman"/>
      <w:sz w:val="18"/>
      <w:szCs w:val="18"/>
    </w:rPr>
  </w:style>
  <w:style w:type="paragraph" w:customStyle="1" w:styleId="affc">
    <w:name w:val="标准正文"/>
    <w:basedOn w:val="a0"/>
    <w:qFormat/>
    <w:rsid w:val="0040196D"/>
    <w:pPr>
      <w:widowControl/>
      <w:spacing w:line="240" w:lineRule="auto"/>
      <w:jc w:val="left"/>
    </w:pPr>
    <w:rPr>
      <w:rFonts w:ascii="宋体" w:hAnsi="Times New Roman" w:cs="Times New Roman"/>
      <w:kern w:val="0"/>
      <w:sz w:val="34"/>
      <w:szCs w:val="20"/>
    </w:rPr>
  </w:style>
  <w:style w:type="character" w:customStyle="1" w:styleId="Char9">
    <w:name w:val="列出段落 Char"/>
    <w:link w:val="17"/>
    <w:uiPriority w:val="34"/>
    <w:qFormat/>
    <w:rsid w:val="0040196D"/>
    <w:rPr>
      <w:rFonts w:ascii="Calibri" w:hAnsi="Calibri"/>
      <w:kern w:val="2"/>
      <w:sz w:val="24"/>
      <w:szCs w:val="24"/>
    </w:rPr>
  </w:style>
  <w:style w:type="paragraph" w:customStyle="1" w:styleId="affd">
    <w:name w:val="正文表格"/>
    <w:basedOn w:val="a0"/>
    <w:qFormat/>
    <w:rsid w:val="0040196D"/>
    <w:pPr>
      <w:spacing w:line="240" w:lineRule="auto"/>
      <w:jc w:val="left"/>
    </w:pPr>
    <w:rPr>
      <w:rFonts w:ascii="Times New Roman" w:hAnsi="Times New Roman" w:cs="Times New Roman"/>
      <w:sz w:val="28"/>
      <w:szCs w:val="20"/>
    </w:rPr>
  </w:style>
  <w:style w:type="paragraph" w:customStyle="1" w:styleId="affe">
    <w:name w:val="表格正文"/>
    <w:basedOn w:val="a0"/>
    <w:link w:val="Charf5"/>
    <w:qFormat/>
    <w:rsid w:val="0040196D"/>
    <w:pPr>
      <w:spacing w:line="240" w:lineRule="auto"/>
    </w:pPr>
    <w:rPr>
      <w:rFonts w:ascii="Calibri" w:hAnsi="Calibri" w:cs="Times New Roman"/>
      <w:sz w:val="21"/>
    </w:rPr>
  </w:style>
  <w:style w:type="character" w:customStyle="1" w:styleId="Charf5">
    <w:name w:val="表格正文 Char"/>
    <w:link w:val="affe"/>
    <w:qFormat/>
    <w:rsid w:val="0040196D"/>
    <w:rPr>
      <w:rFonts w:ascii="Calibri" w:hAnsi="Calibri"/>
      <w:kern w:val="2"/>
      <w:sz w:val="21"/>
      <w:szCs w:val="22"/>
    </w:rPr>
  </w:style>
  <w:style w:type="paragraph" w:customStyle="1" w:styleId="15">
    <w:name w:val="15、“一、”二级标题"/>
    <w:basedOn w:val="a0"/>
    <w:qFormat/>
    <w:rsid w:val="0040196D"/>
    <w:pPr>
      <w:numPr>
        <w:ilvl w:val="1"/>
        <w:numId w:val="4"/>
      </w:numPr>
      <w:tabs>
        <w:tab w:val="left" w:pos="0"/>
      </w:tabs>
      <w:wordWrap w:val="0"/>
      <w:topLinePunct/>
      <w:adjustRightInd w:val="0"/>
      <w:snapToGrid w:val="0"/>
      <w:ind w:left="0" w:firstLine="803"/>
      <w:jc w:val="left"/>
      <w:outlineLvl w:val="1"/>
    </w:pPr>
    <w:rPr>
      <w:rFonts w:ascii="宋体" w:hAnsi="宋体" w:cs="Times New Roman"/>
      <w:b/>
      <w:szCs w:val="24"/>
    </w:rPr>
  </w:style>
  <w:style w:type="paragraph" w:customStyle="1" w:styleId="14">
    <w:name w:val="14、“第一章”一级标题"/>
    <w:basedOn w:val="01"/>
    <w:qFormat/>
    <w:rsid w:val="0040196D"/>
    <w:pPr>
      <w:numPr>
        <w:numId w:val="4"/>
      </w:numPr>
      <w:spacing w:beforeLines="50" w:afterLines="50" w:line="240" w:lineRule="auto"/>
      <w:ind w:left="0" w:firstLine="400"/>
      <w:jc w:val="center"/>
      <w:outlineLvl w:val="0"/>
    </w:pPr>
    <w:rPr>
      <w:b/>
      <w:sz w:val="36"/>
    </w:rPr>
  </w:style>
  <w:style w:type="paragraph" w:customStyle="1" w:styleId="16">
    <w:name w:val="16、“(一)”三级标题"/>
    <w:basedOn w:val="01"/>
    <w:qFormat/>
    <w:rsid w:val="0040196D"/>
    <w:pPr>
      <w:numPr>
        <w:ilvl w:val="2"/>
        <w:numId w:val="4"/>
      </w:numPr>
      <w:ind w:left="0" w:firstLine="803"/>
      <w:outlineLvl w:val="2"/>
    </w:pPr>
    <w:rPr>
      <w:b/>
    </w:rPr>
  </w:style>
  <w:style w:type="paragraph" w:customStyle="1" w:styleId="171">
    <w:name w:val="17“1.”四级标题"/>
    <w:basedOn w:val="a0"/>
    <w:qFormat/>
    <w:rsid w:val="0040196D"/>
    <w:pPr>
      <w:numPr>
        <w:ilvl w:val="3"/>
        <w:numId w:val="4"/>
      </w:numPr>
      <w:tabs>
        <w:tab w:val="left" w:pos="0"/>
      </w:tabs>
      <w:wordWrap w:val="0"/>
      <w:topLinePunct/>
      <w:adjustRightInd w:val="0"/>
      <w:snapToGrid w:val="0"/>
      <w:ind w:firstLine="803"/>
      <w:jc w:val="left"/>
    </w:pPr>
    <w:rPr>
      <w:rFonts w:ascii="宋体" w:hAnsi="宋体" w:cs="Times New Roman"/>
      <w:szCs w:val="24"/>
    </w:rPr>
  </w:style>
  <w:style w:type="paragraph" w:customStyle="1" w:styleId="1811">
    <w:name w:val="18、“1.1”五级标题"/>
    <w:basedOn w:val="171"/>
    <w:qFormat/>
    <w:rsid w:val="0040196D"/>
    <w:pPr>
      <w:numPr>
        <w:ilvl w:val="1"/>
        <w:numId w:val="7"/>
      </w:numPr>
      <w:ind w:left="0" w:firstLine="803"/>
    </w:pPr>
  </w:style>
  <w:style w:type="paragraph" w:customStyle="1" w:styleId="191">
    <w:name w:val="19、“(1)”六级标题"/>
    <w:basedOn w:val="171"/>
    <w:qFormat/>
    <w:rsid w:val="0040196D"/>
    <w:pPr>
      <w:numPr>
        <w:ilvl w:val="0"/>
        <w:numId w:val="7"/>
      </w:numPr>
      <w:ind w:left="0" w:firstLine="803"/>
    </w:pPr>
  </w:style>
  <w:style w:type="paragraph" w:customStyle="1" w:styleId="05">
    <w:name w:val="05、“(一)”正文三级标题"/>
    <w:basedOn w:val="a0"/>
    <w:qFormat/>
    <w:rsid w:val="0040196D"/>
    <w:pPr>
      <w:numPr>
        <w:ilvl w:val="2"/>
        <w:numId w:val="7"/>
      </w:numPr>
      <w:tabs>
        <w:tab w:val="clear" w:pos="-54"/>
        <w:tab w:val="left" w:pos="0"/>
      </w:tabs>
      <w:wordWrap w:val="0"/>
      <w:topLinePunct/>
      <w:adjustRightInd w:val="0"/>
      <w:snapToGrid w:val="0"/>
      <w:ind w:left="0" w:firstLine="803"/>
      <w:jc w:val="left"/>
    </w:pPr>
    <w:rPr>
      <w:rFonts w:ascii="宋体" w:hAnsi="宋体" w:cs="Times New Roman"/>
      <w:szCs w:val="24"/>
    </w:rPr>
  </w:style>
  <w:style w:type="paragraph" w:customStyle="1" w:styleId="061">
    <w:name w:val="06、“1.”正文四级标题"/>
    <w:basedOn w:val="a0"/>
    <w:qFormat/>
    <w:rsid w:val="0040196D"/>
    <w:pPr>
      <w:numPr>
        <w:ilvl w:val="3"/>
        <w:numId w:val="7"/>
      </w:numPr>
      <w:tabs>
        <w:tab w:val="clear" w:pos="-54"/>
        <w:tab w:val="left" w:pos="0"/>
      </w:tabs>
      <w:wordWrap w:val="0"/>
      <w:topLinePunct/>
      <w:adjustRightInd w:val="0"/>
      <w:snapToGrid w:val="0"/>
      <w:ind w:left="0" w:firstLine="803"/>
      <w:jc w:val="left"/>
    </w:pPr>
    <w:rPr>
      <w:rFonts w:ascii="宋体" w:hAnsi="宋体" w:cs="Times New Roman"/>
      <w:snapToGrid w:val="0"/>
      <w:szCs w:val="24"/>
    </w:rPr>
  </w:style>
  <w:style w:type="paragraph" w:customStyle="1" w:styleId="0711">
    <w:name w:val="07、“1.1”正文五级标题"/>
    <w:basedOn w:val="a0"/>
    <w:qFormat/>
    <w:rsid w:val="0040196D"/>
    <w:pPr>
      <w:numPr>
        <w:ilvl w:val="4"/>
        <w:numId w:val="7"/>
      </w:numPr>
      <w:tabs>
        <w:tab w:val="left" w:pos="0"/>
      </w:tabs>
      <w:adjustRightInd w:val="0"/>
      <w:snapToGrid w:val="0"/>
      <w:ind w:left="0" w:firstLine="803"/>
      <w:jc w:val="left"/>
    </w:pPr>
    <w:rPr>
      <w:rFonts w:ascii="宋体" w:hAnsi="宋体" w:cs="Times New Roman"/>
      <w:szCs w:val="24"/>
    </w:rPr>
  </w:style>
  <w:style w:type="paragraph" w:customStyle="1" w:styleId="081">
    <w:name w:val="08、“(1)”正文六级标题"/>
    <w:basedOn w:val="a0"/>
    <w:qFormat/>
    <w:rsid w:val="0040196D"/>
    <w:pPr>
      <w:numPr>
        <w:ilvl w:val="5"/>
        <w:numId w:val="7"/>
      </w:numPr>
      <w:tabs>
        <w:tab w:val="left" w:pos="0"/>
      </w:tabs>
      <w:adjustRightInd w:val="0"/>
      <w:snapToGrid w:val="0"/>
      <w:ind w:left="0" w:firstLine="803"/>
      <w:jc w:val="left"/>
    </w:pPr>
    <w:rPr>
      <w:rFonts w:ascii="宋体" w:hAnsi="宋体" w:cs="Times New Roman"/>
      <w:snapToGrid w:val="0"/>
      <w:szCs w:val="24"/>
    </w:rPr>
  </w:style>
  <w:style w:type="paragraph" w:customStyle="1" w:styleId="022">
    <w:name w:val="02、首行缩进2字符正文"/>
    <w:basedOn w:val="a0"/>
    <w:qFormat/>
    <w:rsid w:val="0040196D"/>
    <w:pPr>
      <w:tabs>
        <w:tab w:val="left" w:pos="0"/>
      </w:tabs>
      <w:wordWrap w:val="0"/>
      <w:topLinePunct/>
      <w:adjustRightInd w:val="0"/>
      <w:snapToGrid w:val="0"/>
      <w:ind w:firstLine="480"/>
      <w:jc w:val="left"/>
    </w:pPr>
    <w:rPr>
      <w:rFonts w:ascii="宋体" w:hAnsi="宋体" w:cs="Times New Roman"/>
      <w:szCs w:val="24"/>
    </w:rPr>
  </w:style>
  <w:style w:type="paragraph" w:customStyle="1" w:styleId="afff">
    <w:name w:val="正文首行缩进两字符"/>
    <w:basedOn w:val="a0"/>
    <w:link w:val="CharChar"/>
    <w:qFormat/>
    <w:rsid w:val="0040196D"/>
    <w:pPr>
      <w:tabs>
        <w:tab w:val="left" w:pos="0"/>
      </w:tabs>
      <w:adjustRightInd w:val="0"/>
      <w:snapToGrid w:val="0"/>
    </w:pPr>
    <w:rPr>
      <w:rFonts w:ascii="宋体" w:hAnsi="宋体" w:cs="Times New Roman"/>
      <w:sz w:val="21"/>
      <w:szCs w:val="20"/>
    </w:rPr>
  </w:style>
  <w:style w:type="character" w:customStyle="1" w:styleId="CharChar">
    <w:name w:val="正文首行缩进两字符 Char Char"/>
    <w:link w:val="afff"/>
    <w:qFormat/>
    <w:rsid w:val="0040196D"/>
    <w:rPr>
      <w:rFonts w:ascii="宋体" w:hAnsi="宋体"/>
      <w:kern w:val="2"/>
      <w:sz w:val="21"/>
    </w:rPr>
  </w:style>
  <w:style w:type="paragraph" w:customStyle="1" w:styleId="WPSOffice1">
    <w:name w:val="WPSOffice手动目录 1"/>
    <w:qFormat/>
    <w:rsid w:val="0040196D"/>
    <w:rPr>
      <w:rFonts w:ascii="Calibri" w:hAnsi="Calibri"/>
    </w:rPr>
  </w:style>
  <w:style w:type="paragraph" w:customStyle="1" w:styleId="WPSOffice2">
    <w:name w:val="WPSOffice手动目录 2"/>
    <w:qFormat/>
    <w:rsid w:val="0040196D"/>
    <w:pPr>
      <w:ind w:leftChars="200" w:left="200"/>
    </w:pPr>
    <w:rPr>
      <w:rFonts w:ascii="Calibri" w:hAnsi="Calibri"/>
    </w:rPr>
  </w:style>
  <w:style w:type="paragraph" w:customStyle="1" w:styleId="WPSOffice3">
    <w:name w:val="WPSOffice手动目录 3"/>
    <w:qFormat/>
    <w:rsid w:val="0040196D"/>
    <w:pPr>
      <w:ind w:leftChars="400" w:left="400"/>
    </w:pPr>
    <w:rPr>
      <w:rFonts w:ascii="Calibri" w:hAnsi="Calibri"/>
    </w:rPr>
  </w:style>
  <w:style w:type="paragraph" w:customStyle="1" w:styleId="afff0">
    <w:name w:val="一级重点"/>
    <w:basedOn w:val="a0"/>
    <w:link w:val="Charf6"/>
    <w:qFormat/>
    <w:rsid w:val="0040196D"/>
    <w:pPr>
      <w:ind w:left="425" w:hanging="425"/>
    </w:pPr>
    <w:rPr>
      <w:rFonts w:ascii="Times New Roman" w:hAnsi="Times New Roman" w:cs="Times New Roman"/>
      <w:b/>
      <w:szCs w:val="21"/>
    </w:rPr>
  </w:style>
  <w:style w:type="character" w:customStyle="1" w:styleId="Charf6">
    <w:name w:val="一级重点 Char"/>
    <w:link w:val="afff0"/>
    <w:qFormat/>
    <w:rsid w:val="0040196D"/>
    <w:rPr>
      <w:b/>
      <w:kern w:val="2"/>
      <w:sz w:val="24"/>
      <w:szCs w:val="21"/>
    </w:rPr>
  </w:style>
  <w:style w:type="character" w:customStyle="1" w:styleId="Char13">
    <w:name w:val="正文文本 Char1"/>
    <w:uiPriority w:val="99"/>
    <w:qFormat/>
    <w:rsid w:val="0040196D"/>
    <w:rPr>
      <w:rFonts w:ascii="宋体"/>
      <w:sz w:val="34"/>
    </w:rPr>
  </w:style>
  <w:style w:type="paragraph" w:customStyle="1" w:styleId="afff1">
    <w:name w:val="_正文段落"/>
    <w:basedOn w:val="a0"/>
    <w:link w:val="Charf7"/>
    <w:qFormat/>
    <w:rsid w:val="0040196D"/>
    <w:pPr>
      <w:spacing w:beforeLines="15" w:afterLines="15"/>
    </w:pPr>
    <w:rPr>
      <w:rFonts w:ascii="Times New Roman" w:hAnsi="Times New Roman" w:cs="Times New Roman"/>
      <w:szCs w:val="24"/>
    </w:rPr>
  </w:style>
  <w:style w:type="character" w:customStyle="1" w:styleId="Charf7">
    <w:name w:val="_正文段落 Char"/>
    <w:link w:val="afff1"/>
    <w:qFormat/>
    <w:rsid w:val="0040196D"/>
    <w:rPr>
      <w:kern w:val="2"/>
      <w:sz w:val="24"/>
      <w:szCs w:val="24"/>
    </w:rPr>
  </w:style>
  <w:style w:type="paragraph" w:customStyle="1" w:styleId="afff2">
    <w:name w:val="_表格文字"/>
    <w:basedOn w:val="a0"/>
    <w:link w:val="Charf8"/>
    <w:qFormat/>
    <w:rsid w:val="0040196D"/>
    <w:pPr>
      <w:spacing w:beforeLines="10" w:afterLines="10" w:line="240" w:lineRule="auto"/>
      <w:ind w:firstLineChars="0" w:firstLine="0"/>
    </w:pPr>
    <w:rPr>
      <w:rFonts w:ascii="Times New Roman" w:hAnsi="Times New Roman" w:cs="Times New Roman"/>
      <w:szCs w:val="24"/>
    </w:rPr>
  </w:style>
  <w:style w:type="character" w:customStyle="1" w:styleId="Charf8">
    <w:name w:val="_表格文字 Char"/>
    <w:link w:val="afff2"/>
    <w:qFormat/>
    <w:rsid w:val="0040196D"/>
    <w:rPr>
      <w:kern w:val="2"/>
      <w:sz w:val="24"/>
      <w:szCs w:val="24"/>
    </w:rPr>
  </w:style>
  <w:style w:type="paragraph" w:customStyle="1" w:styleId="afff3">
    <w:name w:val="_表格标题"/>
    <w:basedOn w:val="afff2"/>
    <w:link w:val="Charf9"/>
    <w:qFormat/>
    <w:rsid w:val="0040196D"/>
    <w:pPr>
      <w:spacing w:beforeLines="30" w:afterLines="30"/>
      <w:jc w:val="center"/>
    </w:pPr>
    <w:rPr>
      <w:b/>
    </w:rPr>
  </w:style>
  <w:style w:type="character" w:customStyle="1" w:styleId="Charf9">
    <w:name w:val="_表格标题 Char"/>
    <w:link w:val="afff3"/>
    <w:qFormat/>
    <w:rsid w:val="0040196D"/>
    <w:rPr>
      <w:b/>
      <w:kern w:val="2"/>
      <w:sz w:val="24"/>
      <w:szCs w:val="24"/>
    </w:rPr>
  </w:style>
  <w:style w:type="character" w:customStyle="1" w:styleId="afff4">
    <w:name w:val="样式 _表格文字 + 加粗 居中"/>
    <w:qFormat/>
    <w:rsid w:val="0040196D"/>
    <w:rPr>
      <w:rFonts w:ascii="宋体" w:eastAsia="宋体" w:hAnsi="宋体"/>
      <w:b/>
      <w:kern w:val="2"/>
      <w:sz w:val="21"/>
      <w:szCs w:val="24"/>
      <w:lang w:val="en-US" w:eastAsia="zh-CN" w:bidi="ar-SA"/>
    </w:rPr>
  </w:style>
  <w:style w:type="paragraph" w:customStyle="1" w:styleId="afff5">
    <w:name w:val="表格首行首列"/>
    <w:basedOn w:val="a0"/>
    <w:qFormat/>
    <w:rsid w:val="0040196D"/>
    <w:pPr>
      <w:adjustRightInd w:val="0"/>
      <w:snapToGrid w:val="0"/>
      <w:spacing w:beforeLines="50" w:afterLines="50" w:line="240" w:lineRule="auto"/>
      <w:jc w:val="center"/>
    </w:pPr>
    <w:rPr>
      <w:rFonts w:ascii="Times New Roman" w:hAnsi="Times New Roman" w:cs="Times New Roman"/>
      <w:b/>
      <w:sz w:val="21"/>
      <w:szCs w:val="24"/>
    </w:rPr>
  </w:style>
  <w:style w:type="paragraph" w:customStyle="1" w:styleId="20150153">
    <w:name w:val="样式 _正文段落 + 首行缩进:  2 字符 段前: 0.15 行 段后: 0.15 行3"/>
    <w:basedOn w:val="a0"/>
    <w:qFormat/>
    <w:rsid w:val="0040196D"/>
    <w:pPr>
      <w:spacing w:beforeLines="15" w:afterLines="15"/>
      <w:ind w:firstLine="420"/>
    </w:pPr>
    <w:rPr>
      <w:rFonts w:ascii="Times New Roman" w:hAnsi="Times New Roman" w:cs="宋体"/>
      <w:szCs w:val="20"/>
    </w:rPr>
  </w:style>
  <w:style w:type="paragraph" w:customStyle="1" w:styleId="26">
    <w:name w:val="样式 首行缩进:  2 字符"/>
    <w:basedOn w:val="a0"/>
    <w:qFormat/>
    <w:rsid w:val="0040196D"/>
    <w:pPr>
      <w:spacing w:after="160" w:line="400" w:lineRule="exact"/>
    </w:pPr>
    <w:rPr>
      <w:rFonts w:ascii="Calibri" w:hAnsi="Calibri" w:cs="宋体"/>
      <w:szCs w:val="24"/>
    </w:rPr>
  </w:style>
  <w:style w:type="paragraph" w:customStyle="1" w:styleId="Style2">
    <w:name w:val="_Style 2"/>
    <w:basedOn w:val="a0"/>
    <w:qFormat/>
    <w:rsid w:val="0040196D"/>
    <w:pPr>
      <w:spacing w:after="160" w:line="259" w:lineRule="auto"/>
      <w:ind w:firstLine="420"/>
    </w:pPr>
    <w:rPr>
      <w:rFonts w:ascii="Calibri" w:hAnsi="Calibri" w:cs="Times New Roman"/>
      <w:sz w:val="18"/>
      <w:szCs w:val="18"/>
    </w:rPr>
  </w:style>
  <w:style w:type="paragraph" w:customStyle="1" w:styleId="1d">
    <w:name w:val="正文1"/>
    <w:qFormat/>
    <w:rsid w:val="0040196D"/>
    <w:pPr>
      <w:widowControl w:val="0"/>
      <w:adjustRightInd w:val="0"/>
      <w:spacing w:after="160" w:line="312" w:lineRule="atLeast"/>
      <w:jc w:val="both"/>
      <w:textAlignment w:val="baseline"/>
    </w:pPr>
    <w:rPr>
      <w:rFonts w:ascii="宋体" w:hAnsi="Calibri"/>
      <w:sz w:val="34"/>
      <w:szCs w:val="22"/>
    </w:rPr>
  </w:style>
  <w:style w:type="paragraph" w:customStyle="1" w:styleId="afff6">
    <w:name w:val="样式"/>
    <w:qFormat/>
    <w:rsid w:val="0040196D"/>
    <w:pPr>
      <w:widowControl w:val="0"/>
      <w:autoSpaceDE w:val="0"/>
      <w:autoSpaceDN w:val="0"/>
      <w:adjustRightInd w:val="0"/>
      <w:spacing w:after="160" w:line="259" w:lineRule="auto"/>
    </w:pPr>
    <w:rPr>
      <w:rFonts w:ascii="宋体" w:hAnsi="宋体" w:cs="宋体"/>
      <w:sz w:val="24"/>
      <w:szCs w:val="24"/>
    </w:rPr>
  </w:style>
  <w:style w:type="character" w:customStyle="1" w:styleId="font31">
    <w:name w:val="font31"/>
    <w:qFormat/>
    <w:rsid w:val="0040196D"/>
    <w:rPr>
      <w:rFonts w:ascii="宋体" w:eastAsia="宋体" w:hAnsi="宋体" w:cs="宋体" w:hint="eastAsia"/>
      <w:color w:val="000000"/>
      <w:sz w:val="21"/>
      <w:szCs w:val="21"/>
      <w:u w:val="none"/>
    </w:rPr>
  </w:style>
  <w:style w:type="character" w:customStyle="1" w:styleId="font111">
    <w:name w:val="font111"/>
    <w:qFormat/>
    <w:rsid w:val="0040196D"/>
    <w:rPr>
      <w:rFonts w:ascii="Eʩ" w:eastAsia="Eʩ" w:hAnsi="Eʩ" w:cs="Eʩ" w:hint="default"/>
      <w:color w:val="000000"/>
      <w:sz w:val="21"/>
      <w:szCs w:val="21"/>
      <w:u w:val="single"/>
    </w:rPr>
  </w:style>
  <w:style w:type="character" w:customStyle="1" w:styleId="font91">
    <w:name w:val="font91"/>
    <w:qFormat/>
    <w:rsid w:val="0040196D"/>
    <w:rPr>
      <w:rFonts w:ascii="宋体" w:eastAsia="宋体" w:hAnsi="宋体" w:cs="宋体" w:hint="eastAsia"/>
      <w:color w:val="FF0000"/>
      <w:sz w:val="21"/>
      <w:szCs w:val="21"/>
      <w:u w:val="single"/>
    </w:rPr>
  </w:style>
  <w:style w:type="character" w:customStyle="1" w:styleId="font101">
    <w:name w:val="font101"/>
    <w:qFormat/>
    <w:rsid w:val="0040196D"/>
    <w:rPr>
      <w:rFonts w:ascii="宋体" w:eastAsia="宋体" w:hAnsi="宋体" w:cs="宋体" w:hint="eastAsia"/>
      <w:color w:val="000000"/>
      <w:sz w:val="21"/>
      <w:szCs w:val="21"/>
      <w:u w:val="single"/>
    </w:rPr>
  </w:style>
  <w:style w:type="character" w:customStyle="1" w:styleId="Char14">
    <w:name w:val="批注文字 Char1"/>
    <w:qFormat/>
    <w:rsid w:val="0040196D"/>
    <w:rPr>
      <w:rFonts w:ascii="Times New Roman" w:eastAsia="宋体" w:hAnsi="Times New Roman" w:cs="Times New Roman"/>
      <w:szCs w:val="24"/>
    </w:rPr>
  </w:style>
  <w:style w:type="paragraph" w:customStyle="1" w:styleId="27">
    <w:name w:val="正文2"/>
    <w:qFormat/>
    <w:rsid w:val="0040196D"/>
    <w:pPr>
      <w:widowControl w:val="0"/>
      <w:adjustRightInd w:val="0"/>
      <w:spacing w:line="312" w:lineRule="atLeast"/>
      <w:jc w:val="both"/>
      <w:textAlignment w:val="baseline"/>
    </w:pPr>
    <w:rPr>
      <w:rFonts w:ascii="宋体" w:hAnsi="Calibri"/>
      <w:sz w:val="34"/>
      <w:szCs w:val="22"/>
    </w:rPr>
  </w:style>
  <w:style w:type="character" w:customStyle="1" w:styleId="1e">
    <w:name w:val="书籍标题1"/>
    <w:uiPriority w:val="33"/>
    <w:qFormat/>
    <w:rsid w:val="0040196D"/>
    <w:rPr>
      <w:b/>
      <w:bCs/>
      <w:i/>
      <w:iCs/>
      <w:spacing w:val="5"/>
    </w:rPr>
  </w:style>
  <w:style w:type="character" w:customStyle="1" w:styleId="1f">
    <w:name w:val="标题 字符1"/>
    <w:qFormat/>
    <w:rsid w:val="0040196D"/>
    <w:rPr>
      <w:rFonts w:ascii="Calibri Light" w:eastAsia="宋体" w:hAnsi="Calibri Light" w:cs="Times New Roman"/>
      <w:b/>
      <w:bCs/>
      <w:kern w:val="2"/>
      <w:sz w:val="32"/>
      <w:szCs w:val="32"/>
    </w:rPr>
  </w:style>
  <w:style w:type="paragraph" w:customStyle="1" w:styleId="1f0">
    <w:name w:val="列表段落1"/>
    <w:basedOn w:val="a0"/>
    <w:uiPriority w:val="99"/>
    <w:qFormat/>
    <w:rsid w:val="0040196D"/>
    <w:pPr>
      <w:spacing w:after="160" w:line="259" w:lineRule="auto"/>
      <w:ind w:firstLine="420"/>
    </w:pPr>
    <w:rPr>
      <w:rFonts w:ascii="Calibri" w:hAnsi="Calibri" w:cs="Times New Roman"/>
      <w:sz w:val="21"/>
      <w:szCs w:val="24"/>
    </w:rPr>
  </w:style>
  <w:style w:type="paragraph" w:customStyle="1" w:styleId="GW-">
    <w:name w:val="GW-正文"/>
    <w:basedOn w:val="a0"/>
    <w:qFormat/>
    <w:rsid w:val="0040196D"/>
    <w:pPr>
      <w:spacing w:after="160"/>
    </w:pPr>
    <w:rPr>
      <w:rFonts w:ascii="Calibri" w:eastAsia="仿宋_GB2312" w:hAnsi="Calibri" w:cs="Times New Roman"/>
      <w:sz w:val="21"/>
      <w:szCs w:val="24"/>
    </w:rPr>
  </w:style>
  <w:style w:type="character" w:customStyle="1" w:styleId="img">
    <w:name w:val="img"/>
    <w:basedOn w:val="a1"/>
    <w:qFormat/>
    <w:rsid w:val="0040196D"/>
  </w:style>
  <w:style w:type="character" w:customStyle="1" w:styleId="img1">
    <w:name w:val="img1"/>
    <w:basedOn w:val="a1"/>
    <w:qFormat/>
    <w:rsid w:val="0040196D"/>
  </w:style>
  <w:style w:type="paragraph" w:customStyle="1" w:styleId="afff7">
    <w:name w:val="正文内容"/>
    <w:basedOn w:val="a0"/>
    <w:qFormat/>
    <w:rsid w:val="0040196D"/>
    <w:pPr>
      <w:spacing w:after="160" w:line="600" w:lineRule="exact"/>
    </w:pPr>
    <w:rPr>
      <w:rFonts w:ascii="仿宋" w:eastAsia="仿宋" w:hAnsi="仿宋" w:cs="Times New Roman"/>
      <w:sz w:val="32"/>
      <w:szCs w:val="28"/>
    </w:rPr>
  </w:style>
  <w:style w:type="paragraph" w:customStyle="1" w:styleId="Default">
    <w:name w:val="Default"/>
    <w:unhideWhenUsed/>
    <w:qFormat/>
    <w:rsid w:val="0040196D"/>
    <w:pPr>
      <w:widowControl w:val="0"/>
      <w:autoSpaceDE w:val="0"/>
      <w:autoSpaceDN w:val="0"/>
      <w:adjustRightInd w:val="0"/>
    </w:pPr>
    <w:rPr>
      <w:rFonts w:ascii="宋体" w:hAnsi="宋体" w:hint="eastAsia"/>
      <w:color w:val="000000"/>
      <w:sz w:val="24"/>
      <w:szCs w:val="22"/>
    </w:rPr>
  </w:style>
  <w:style w:type="paragraph" w:customStyle="1" w:styleId="Afff8">
    <w:name w:val="A_正文"/>
    <w:basedOn w:val="a0"/>
    <w:qFormat/>
    <w:rsid w:val="0040196D"/>
    <w:pPr>
      <w:spacing w:after="160"/>
      <w:ind w:firstLine="480"/>
    </w:pPr>
    <w:rPr>
      <w:rFonts w:ascii="Calibri" w:hAnsi="Calibri" w:cs="Times New Roman"/>
      <w:szCs w:val="24"/>
    </w:rPr>
  </w:style>
  <w:style w:type="paragraph" w:customStyle="1" w:styleId="28">
    <w:name w:val="样式  + 首行缩进:  2 字符"/>
    <w:basedOn w:val="a0"/>
    <w:qFormat/>
    <w:rsid w:val="0040196D"/>
    <w:pPr>
      <w:snapToGrid w:val="0"/>
      <w:spacing w:after="160"/>
      <w:ind w:firstLine="420"/>
    </w:pPr>
    <w:rPr>
      <w:rFonts w:ascii="宋体" w:hAnsi="宋体" w:cs="Times New Roman" w:hint="eastAsia"/>
      <w:spacing w:val="10"/>
      <w:sz w:val="21"/>
      <w:szCs w:val="20"/>
    </w:rPr>
  </w:style>
  <w:style w:type="paragraph" w:customStyle="1" w:styleId="afff9">
    <w:name w:val="大标题"/>
    <w:basedOn w:val="1"/>
    <w:link w:val="afffa"/>
    <w:qFormat/>
    <w:rsid w:val="0040196D"/>
    <w:pPr>
      <w:keepNext w:val="0"/>
      <w:keepLines w:val="0"/>
      <w:spacing w:before="140" w:after="140" w:line="240" w:lineRule="auto"/>
      <w:ind w:left="0"/>
      <w:jc w:val="center"/>
    </w:pPr>
    <w:rPr>
      <w:rFonts w:ascii="Calibri" w:hAnsi="Calibri" w:cs="Times New Roman"/>
      <w:snapToGrid w:val="0"/>
      <w:szCs w:val="32"/>
    </w:rPr>
  </w:style>
  <w:style w:type="character" w:customStyle="1" w:styleId="afffa">
    <w:name w:val="大标题 字符"/>
    <w:link w:val="afff9"/>
    <w:qFormat/>
    <w:rsid w:val="0040196D"/>
    <w:rPr>
      <w:rFonts w:ascii="Calibri" w:hAnsi="Calibri"/>
      <w:b/>
      <w:bCs/>
      <w:snapToGrid w:val="0"/>
      <w:kern w:val="44"/>
      <w:sz w:val="36"/>
      <w:szCs w:val="32"/>
    </w:rPr>
  </w:style>
  <w:style w:type="paragraph" w:customStyle="1" w:styleId="TOC1">
    <w:name w:val="TOC 标题1"/>
    <w:basedOn w:val="1"/>
    <w:next w:val="a0"/>
    <w:uiPriority w:val="39"/>
    <w:unhideWhenUsed/>
    <w:qFormat/>
    <w:rsid w:val="0040196D"/>
    <w:pPr>
      <w:keepNext w:val="0"/>
      <w:keepLines w:val="0"/>
      <w:widowControl/>
      <w:spacing w:before="240" w:after="0" w:line="259" w:lineRule="auto"/>
      <w:ind w:left="0"/>
      <w:jc w:val="center"/>
      <w:outlineLvl w:val="9"/>
    </w:pPr>
    <w:rPr>
      <w:rFonts w:ascii="Calibri Light" w:hAnsi="Calibri Light" w:cs="Times New Roman"/>
      <w:b w:val="0"/>
      <w:bCs w:val="0"/>
      <w:snapToGrid w:val="0"/>
      <w:color w:val="2E74B5"/>
      <w:kern w:val="0"/>
      <w:szCs w:val="32"/>
    </w:rPr>
  </w:style>
  <w:style w:type="character" w:customStyle="1" w:styleId="Charfa">
    <w:name w:val="图标标记 Char"/>
    <w:link w:val="afffb"/>
    <w:qFormat/>
    <w:rsid w:val="0040196D"/>
    <w:rPr>
      <w:rFonts w:ascii="仿宋" w:eastAsia="仿宋" w:hAnsi="仿宋"/>
      <w:color w:val="000000"/>
    </w:rPr>
  </w:style>
  <w:style w:type="paragraph" w:customStyle="1" w:styleId="afffb">
    <w:name w:val="图标标记"/>
    <w:basedOn w:val="a0"/>
    <w:link w:val="Charfa"/>
    <w:qFormat/>
    <w:rsid w:val="0040196D"/>
    <w:pPr>
      <w:ind w:left="283" w:right="210"/>
      <w:jc w:val="center"/>
    </w:pPr>
    <w:rPr>
      <w:rFonts w:ascii="仿宋" w:eastAsia="仿宋" w:hAnsi="仿宋" w:cs="Times New Roman"/>
      <w:color w:val="000000"/>
      <w:kern w:val="0"/>
      <w:sz w:val="20"/>
      <w:szCs w:val="20"/>
    </w:rPr>
  </w:style>
  <w:style w:type="paragraph" w:customStyle="1" w:styleId="msonormal0">
    <w:name w:val="msonormal"/>
    <w:basedOn w:val="a0"/>
    <w:qFormat/>
    <w:rsid w:val="0040196D"/>
    <w:pPr>
      <w:widowControl/>
      <w:spacing w:before="100" w:beforeAutospacing="1" w:after="100" w:afterAutospacing="1" w:line="240" w:lineRule="auto"/>
      <w:jc w:val="left"/>
    </w:pPr>
    <w:rPr>
      <w:rFonts w:ascii="宋体" w:hAnsi="宋体" w:cs="Times New Roman"/>
      <w:kern w:val="0"/>
      <w:szCs w:val="24"/>
    </w:rPr>
  </w:style>
  <w:style w:type="paragraph" w:customStyle="1" w:styleId="ListParagraph1">
    <w:name w:val="List Paragraph1"/>
    <w:basedOn w:val="a0"/>
    <w:qFormat/>
    <w:rsid w:val="0040196D"/>
    <w:pPr>
      <w:spacing w:line="240" w:lineRule="auto"/>
      <w:ind w:firstLine="420"/>
      <w:jc w:val="left"/>
    </w:pPr>
    <w:rPr>
      <w:rFonts w:ascii="Calibri" w:hAnsi="Calibri" w:cs="Times New Roman"/>
      <w:szCs w:val="24"/>
    </w:rPr>
  </w:style>
  <w:style w:type="paragraph" w:customStyle="1" w:styleId="TOC2">
    <w:name w:val="TOC 标题2"/>
    <w:basedOn w:val="1"/>
    <w:next w:val="a0"/>
    <w:uiPriority w:val="39"/>
    <w:unhideWhenUsed/>
    <w:qFormat/>
    <w:rsid w:val="0040196D"/>
    <w:pPr>
      <w:widowControl/>
      <w:numPr>
        <w:numId w:val="0"/>
      </w:numPr>
      <w:spacing w:before="240" w:after="0" w:line="259" w:lineRule="auto"/>
      <w:jc w:val="left"/>
      <w:outlineLvl w:val="9"/>
    </w:pPr>
    <w:rPr>
      <w:rFonts w:ascii="Calibri Light" w:hAnsi="Calibri Light" w:cs="Times New Roman"/>
      <w:b w:val="0"/>
      <w:bCs w:val="0"/>
      <w:color w:val="2E74B5"/>
      <w:kern w:val="0"/>
      <w:sz w:val="32"/>
      <w:szCs w:val="32"/>
    </w:rPr>
  </w:style>
  <w:style w:type="character" w:customStyle="1" w:styleId="1f1">
    <w:name w:val="未处理的提及1"/>
    <w:uiPriority w:val="99"/>
    <w:semiHidden/>
    <w:unhideWhenUsed/>
    <w:qFormat/>
    <w:rsid w:val="0040196D"/>
    <w:rPr>
      <w:color w:val="605E5C"/>
      <w:shd w:val="clear" w:color="auto" w:fill="E1DFDD"/>
    </w:rPr>
  </w:style>
  <w:style w:type="paragraph" w:customStyle="1" w:styleId="TOC3">
    <w:name w:val="TOC 标题3"/>
    <w:basedOn w:val="1"/>
    <w:next w:val="a0"/>
    <w:uiPriority w:val="39"/>
    <w:unhideWhenUsed/>
    <w:qFormat/>
    <w:rsid w:val="0040196D"/>
    <w:pPr>
      <w:widowControl/>
      <w:numPr>
        <w:numId w:val="0"/>
      </w:numPr>
      <w:spacing w:before="240" w:after="0" w:line="259" w:lineRule="auto"/>
      <w:jc w:val="left"/>
      <w:outlineLvl w:val="9"/>
    </w:pPr>
    <w:rPr>
      <w:rFonts w:ascii="Calibri Light" w:hAnsi="Calibri Light" w:cs="Times New Roman"/>
      <w:b w:val="0"/>
      <w:bCs w:val="0"/>
      <w:color w:val="2E74B5"/>
      <w:kern w:val="0"/>
      <w:sz w:val="32"/>
      <w:szCs w:val="32"/>
    </w:rPr>
  </w:style>
  <w:style w:type="character" w:customStyle="1" w:styleId="29">
    <w:name w:val="未处理的提及2"/>
    <w:uiPriority w:val="99"/>
    <w:semiHidden/>
    <w:unhideWhenUsed/>
    <w:qFormat/>
    <w:rsid w:val="0040196D"/>
    <w:rPr>
      <w:color w:val="605E5C"/>
      <w:shd w:val="clear" w:color="auto" w:fill="E1DFDD"/>
    </w:rPr>
  </w:style>
  <w:style w:type="paragraph" w:customStyle="1" w:styleId="1f2">
    <w:name w:val="方案1"/>
    <w:basedOn w:val="a0"/>
    <w:qFormat/>
    <w:rsid w:val="0040196D"/>
    <w:pPr>
      <w:shd w:val="clear" w:color="auto" w:fill="FFFFFF"/>
      <w:tabs>
        <w:tab w:val="left" w:pos="420"/>
      </w:tabs>
      <w:adjustRightInd w:val="0"/>
      <w:snapToGrid w:val="0"/>
      <w:spacing w:line="400" w:lineRule="exact"/>
      <w:jc w:val="left"/>
    </w:pPr>
    <w:rPr>
      <w:rFonts w:ascii="黑体" w:hAnsi="黑体" w:cs="宋体"/>
      <w:color w:val="000000"/>
      <w:sz w:val="21"/>
      <w:szCs w:val="24"/>
      <w:lang w:val="zh-CN"/>
    </w:rPr>
  </w:style>
  <w:style w:type="character" w:customStyle="1" w:styleId="1f3">
    <w:name w:val="不明显强调1"/>
    <w:uiPriority w:val="19"/>
    <w:qFormat/>
    <w:rsid w:val="0040196D"/>
    <w:rPr>
      <w:rFonts w:ascii="宋体" w:eastAsia="宋体" w:hAnsi="宋体" w:cs="宋体"/>
      <w:b/>
      <w:iCs/>
      <w:color w:val="404040"/>
      <w:sz w:val="28"/>
      <w:szCs w:val="28"/>
    </w:rPr>
  </w:style>
  <w:style w:type="paragraph" w:customStyle="1" w:styleId="afffc">
    <w:name w:val="表格样式"/>
    <w:basedOn w:val="a0"/>
    <w:link w:val="afffd"/>
    <w:qFormat/>
    <w:rsid w:val="0040196D"/>
    <w:pPr>
      <w:jc w:val="left"/>
    </w:pPr>
    <w:rPr>
      <w:rFonts w:ascii="宋体" w:hAnsi="宋体" w:cs="宋体"/>
      <w:szCs w:val="24"/>
    </w:rPr>
  </w:style>
  <w:style w:type="character" w:customStyle="1" w:styleId="afffd">
    <w:name w:val="表格样式 字符"/>
    <w:link w:val="afffc"/>
    <w:qFormat/>
    <w:rsid w:val="0040196D"/>
    <w:rPr>
      <w:rFonts w:ascii="宋体" w:hAnsi="宋体" w:cs="宋体"/>
      <w:kern w:val="2"/>
      <w:sz w:val="24"/>
      <w:szCs w:val="24"/>
    </w:rPr>
  </w:style>
  <w:style w:type="paragraph" w:customStyle="1" w:styleId="null3">
    <w:name w:val="null3"/>
    <w:hidden/>
    <w:qFormat/>
    <w:rsid w:val="0040196D"/>
    <w:rPr>
      <w:rFonts w:ascii="Calibri" w:hAnsi="Calibri" w:hint="eastAsia"/>
      <w:lang/>
    </w:rPr>
  </w:style>
  <w:style w:type="table" w:customStyle="1" w:styleId="1f4">
    <w:name w:val="网格型1"/>
    <w:basedOn w:val="a2"/>
    <w:uiPriority w:val="39"/>
    <w:qFormat/>
    <w:rsid w:val="0040196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font5">
    <w:name w:val="font5"/>
    <w:basedOn w:val="a0"/>
    <w:qFormat/>
    <w:rsid w:val="0040196D"/>
    <w:pPr>
      <w:widowControl/>
      <w:spacing w:before="100" w:beforeAutospacing="1" w:after="100" w:afterAutospacing="1" w:line="240" w:lineRule="auto"/>
      <w:ind w:firstLineChars="0" w:firstLine="0"/>
      <w:jc w:val="left"/>
    </w:pPr>
    <w:rPr>
      <w:rFonts w:ascii="等线" w:eastAsia="等线" w:hAnsi="等线" w:cs="宋体"/>
      <w:kern w:val="0"/>
      <w:sz w:val="18"/>
      <w:szCs w:val="18"/>
    </w:rPr>
  </w:style>
  <w:style w:type="paragraph" w:customStyle="1" w:styleId="xl65">
    <w:name w:val="xl65"/>
    <w:basedOn w:val="a0"/>
    <w:qFormat/>
    <w:rsid w:val="0040196D"/>
    <w:pPr>
      <w:widowControl/>
      <w:spacing w:before="100" w:beforeAutospacing="1" w:after="100" w:afterAutospacing="1" w:line="240" w:lineRule="auto"/>
      <w:ind w:firstLineChars="0" w:firstLine="0"/>
      <w:jc w:val="left"/>
    </w:pPr>
    <w:rPr>
      <w:rFonts w:ascii="宋体" w:hAnsi="宋体" w:cs="宋体"/>
      <w:kern w:val="0"/>
      <w:szCs w:val="24"/>
    </w:rPr>
  </w:style>
  <w:style w:type="paragraph" w:customStyle="1" w:styleId="xl66">
    <w:name w:val="xl66"/>
    <w:basedOn w:val="a0"/>
    <w:qFormat/>
    <w:rsid w:val="0040196D"/>
    <w:pPr>
      <w:widowControl/>
      <w:spacing w:before="100" w:beforeAutospacing="1" w:after="100" w:afterAutospacing="1" w:line="240" w:lineRule="auto"/>
      <w:ind w:firstLineChars="0" w:firstLine="0"/>
      <w:jc w:val="center"/>
    </w:pPr>
    <w:rPr>
      <w:rFonts w:ascii="宋体" w:hAnsi="宋体" w:cs="宋体"/>
      <w:kern w:val="0"/>
      <w:szCs w:val="24"/>
    </w:rPr>
  </w:style>
  <w:style w:type="paragraph" w:customStyle="1" w:styleId="xl67">
    <w:name w:val="xl67"/>
    <w:basedOn w:val="a0"/>
    <w:qFormat/>
    <w:rsid w:val="0040196D"/>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0" w:firstLine="0"/>
      <w:jc w:val="center"/>
    </w:pPr>
    <w:rPr>
      <w:rFonts w:ascii="宋体" w:hAnsi="宋体" w:cs="宋体"/>
      <w:kern w:val="0"/>
      <w:szCs w:val="24"/>
    </w:rPr>
  </w:style>
  <w:style w:type="paragraph" w:customStyle="1" w:styleId="xl68">
    <w:name w:val="xl68"/>
    <w:basedOn w:val="a0"/>
    <w:qFormat/>
    <w:rsid w:val="0040196D"/>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0" w:firstLine="0"/>
      <w:jc w:val="left"/>
    </w:pPr>
    <w:rPr>
      <w:rFonts w:ascii="宋体" w:hAnsi="宋体" w:cs="宋体"/>
      <w:kern w:val="0"/>
      <w:szCs w:val="24"/>
    </w:rPr>
  </w:style>
  <w:style w:type="paragraph" w:customStyle="1" w:styleId="xl69">
    <w:name w:val="xl69"/>
    <w:basedOn w:val="a0"/>
    <w:rsid w:val="0040196D"/>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0" w:firstLine="0"/>
      <w:jc w:val="left"/>
    </w:pPr>
    <w:rPr>
      <w:rFonts w:ascii="宋体" w:hAnsi="宋体" w:cs="宋体"/>
      <w:kern w:val="0"/>
      <w:szCs w:val="24"/>
    </w:rPr>
  </w:style>
  <w:style w:type="character" w:customStyle="1" w:styleId="32">
    <w:name w:val="未处理的提及3"/>
    <w:uiPriority w:val="99"/>
    <w:semiHidden/>
    <w:unhideWhenUsed/>
    <w:qFormat/>
    <w:rsid w:val="0040196D"/>
    <w:rPr>
      <w:color w:val="605E5C"/>
      <w:shd w:val="clear" w:color="auto" w:fill="E1DFDD"/>
    </w:rPr>
  </w:style>
  <w:style w:type="character" w:customStyle="1" w:styleId="Charf3">
    <w:name w:val="普通(网站) Char"/>
    <w:link w:val="aff5"/>
    <w:uiPriority w:val="99"/>
    <w:locked/>
    <w:rsid w:val="0040196D"/>
    <w:rPr>
      <w:rFonts w:ascii="宋体" w:hAnsi="宋体"/>
      <w:sz w:val="24"/>
      <w:szCs w:val="24"/>
    </w:rPr>
  </w:style>
  <w:style w:type="character" w:customStyle="1" w:styleId="cf01">
    <w:name w:val="cf01"/>
    <w:rsid w:val="0040196D"/>
    <w:rPr>
      <w:rFonts w:ascii="Microsoft YaHei UI" w:eastAsia="Microsoft YaHei UI" w:hAnsi="Microsoft YaHei UI" w:hint="eastAsia"/>
      <w:sz w:val="18"/>
      <w:szCs w:val="18"/>
    </w:rPr>
  </w:style>
  <w:style w:type="paragraph" w:customStyle="1" w:styleId="pf0">
    <w:name w:val="pf0"/>
    <w:basedOn w:val="a0"/>
    <w:rsid w:val="0040196D"/>
    <w:pPr>
      <w:widowControl/>
      <w:spacing w:before="100" w:beforeAutospacing="1" w:after="100" w:afterAutospacing="1" w:line="240" w:lineRule="auto"/>
      <w:ind w:firstLineChars="0" w:firstLine="0"/>
      <w:jc w:val="left"/>
    </w:pPr>
    <w:rPr>
      <w:rFonts w:ascii="宋体" w:hAnsi="宋体" w:cs="宋体"/>
      <w:kern w:val="0"/>
      <w:szCs w:val="24"/>
    </w:rPr>
  </w:style>
  <w:style w:type="character" w:customStyle="1" w:styleId="cf11">
    <w:name w:val="cf11"/>
    <w:rsid w:val="0040196D"/>
    <w:rPr>
      <w:rFonts w:ascii="Microsoft YaHei UI" w:eastAsia="Microsoft YaHei UI" w:hAnsi="Microsoft YaHei UI" w:hint="eastAsia"/>
      <w:sz w:val="18"/>
      <w:szCs w:val="18"/>
    </w:rPr>
  </w:style>
  <w:style w:type="paragraph" w:customStyle="1" w:styleId="font6">
    <w:name w:val="font6"/>
    <w:basedOn w:val="a0"/>
    <w:rsid w:val="0040196D"/>
    <w:pPr>
      <w:widowControl/>
      <w:spacing w:before="100" w:beforeAutospacing="1" w:after="100" w:afterAutospacing="1" w:line="240" w:lineRule="auto"/>
      <w:ind w:firstLineChars="0" w:firstLine="0"/>
      <w:jc w:val="left"/>
    </w:pPr>
    <w:rPr>
      <w:rFonts w:ascii="等线" w:eastAsia="等线" w:hAnsi="等线" w:cs="宋体"/>
      <w:kern w:val="0"/>
      <w:sz w:val="18"/>
      <w:szCs w:val="18"/>
    </w:rPr>
  </w:style>
  <w:style w:type="paragraph" w:customStyle="1" w:styleId="xl70">
    <w:name w:val="xl70"/>
    <w:basedOn w:val="a0"/>
    <w:rsid w:val="0040196D"/>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0" w:firstLine="0"/>
      <w:jc w:val="left"/>
    </w:pPr>
    <w:rPr>
      <w:rFonts w:ascii="宋体" w:hAnsi="宋体" w:cs="宋体"/>
      <w:kern w:val="0"/>
      <w:szCs w:val="24"/>
    </w:rPr>
  </w:style>
  <w:style w:type="paragraph" w:customStyle="1" w:styleId="xl71">
    <w:name w:val="xl71"/>
    <w:basedOn w:val="a0"/>
    <w:rsid w:val="0040196D"/>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0" w:firstLine="0"/>
      <w:jc w:val="center"/>
    </w:pPr>
    <w:rPr>
      <w:rFonts w:ascii="仿宋_GB2312" w:eastAsia="仿宋_GB2312" w:hAnsi="宋体" w:cs="宋体"/>
      <w:kern w:val="0"/>
      <w:szCs w:val="24"/>
    </w:rPr>
  </w:style>
  <w:style w:type="paragraph" w:customStyle="1" w:styleId="xl72">
    <w:name w:val="xl72"/>
    <w:basedOn w:val="a0"/>
    <w:rsid w:val="0040196D"/>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Chars="0" w:firstLine="0"/>
    </w:pPr>
    <w:rPr>
      <w:rFonts w:ascii="方正仿宋_GBK" w:eastAsia="方正仿宋_GBK" w:hAnsi="宋体" w:cs="宋体"/>
      <w:kern w:val="0"/>
      <w:sz w:val="21"/>
      <w:szCs w:val="21"/>
    </w:rPr>
  </w:style>
  <w:style w:type="paragraph" w:customStyle="1" w:styleId="xl73">
    <w:name w:val="xl73"/>
    <w:basedOn w:val="a0"/>
    <w:rsid w:val="0040196D"/>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Chars="0" w:firstLine="0"/>
      <w:jc w:val="center"/>
    </w:pPr>
    <w:rPr>
      <w:rFonts w:ascii="仿宋_GB2312" w:eastAsia="仿宋_GB2312" w:hAnsi="宋体" w:cs="宋体"/>
      <w:kern w:val="0"/>
      <w:szCs w:val="24"/>
    </w:rPr>
  </w:style>
  <w:style w:type="paragraph" w:customStyle="1" w:styleId="xl74">
    <w:name w:val="xl74"/>
    <w:basedOn w:val="a0"/>
    <w:rsid w:val="0040196D"/>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Chars="0" w:firstLine="0"/>
      <w:jc w:val="left"/>
    </w:pPr>
    <w:rPr>
      <w:rFonts w:ascii="仿宋_GB2312" w:eastAsia="仿宋_GB2312" w:hAnsi="宋体" w:cs="宋体"/>
      <w:kern w:val="0"/>
      <w:szCs w:val="24"/>
    </w:rPr>
  </w:style>
  <w:style w:type="paragraph" w:customStyle="1" w:styleId="xl75">
    <w:name w:val="xl75"/>
    <w:basedOn w:val="a0"/>
    <w:rsid w:val="0040196D"/>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Chars="0" w:firstLine="0"/>
      <w:jc w:val="center"/>
    </w:pPr>
    <w:rPr>
      <w:rFonts w:ascii="仿宋_GB2312" w:eastAsia="仿宋_GB2312" w:hAnsi="宋体" w:cs="宋体"/>
      <w:kern w:val="0"/>
      <w:szCs w:val="24"/>
    </w:rPr>
  </w:style>
  <w:style w:type="paragraph" w:customStyle="1" w:styleId="xl76">
    <w:name w:val="xl76"/>
    <w:basedOn w:val="a0"/>
    <w:rsid w:val="0040196D"/>
    <w:pPr>
      <w:widowControl/>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Chars="0" w:firstLine="0"/>
      <w:jc w:val="left"/>
    </w:pPr>
    <w:rPr>
      <w:rFonts w:ascii="仿宋_GB2312" w:eastAsia="仿宋_GB2312" w:hAnsi="宋体" w:cs="宋体"/>
      <w:kern w:val="0"/>
      <w:szCs w:val="24"/>
    </w:rPr>
  </w:style>
  <w:style w:type="paragraph" w:customStyle="1" w:styleId="xl77">
    <w:name w:val="xl77"/>
    <w:basedOn w:val="a0"/>
    <w:rsid w:val="0040196D"/>
    <w:pPr>
      <w:widowControl/>
      <w:pBdr>
        <w:top w:val="single" w:sz="4" w:space="0" w:color="auto"/>
        <w:left w:val="single" w:sz="4" w:space="0" w:color="auto"/>
        <w:bottom w:val="single" w:sz="4" w:space="0" w:color="auto"/>
        <w:right w:val="single" w:sz="4" w:space="0" w:color="auto"/>
      </w:pBdr>
      <w:shd w:val="clear" w:color="000000" w:fill="E2EFDA"/>
      <w:spacing w:before="100" w:beforeAutospacing="1" w:after="100" w:afterAutospacing="1" w:line="240" w:lineRule="auto"/>
      <w:ind w:firstLineChars="0" w:firstLine="0"/>
      <w:jc w:val="left"/>
    </w:pPr>
    <w:rPr>
      <w:rFonts w:ascii="宋体" w:hAnsi="宋体" w:cs="宋体"/>
      <w:kern w:val="0"/>
      <w:szCs w:val="24"/>
    </w:rPr>
  </w:style>
  <w:style w:type="paragraph" w:customStyle="1" w:styleId="xl78">
    <w:name w:val="xl78"/>
    <w:basedOn w:val="a0"/>
    <w:rsid w:val="0040196D"/>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0" w:firstLine="0"/>
      <w:jc w:val="left"/>
    </w:pPr>
    <w:rPr>
      <w:rFonts w:ascii="宋体" w:hAnsi="宋体" w:cs="宋体"/>
      <w:kern w:val="0"/>
      <w:szCs w:val="24"/>
    </w:rPr>
  </w:style>
  <w:style w:type="paragraph" w:customStyle="1" w:styleId="xl79">
    <w:name w:val="xl79"/>
    <w:basedOn w:val="a0"/>
    <w:rsid w:val="0040196D"/>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0" w:firstLine="0"/>
      <w:jc w:val="left"/>
    </w:pPr>
    <w:rPr>
      <w:rFonts w:ascii="宋体" w:hAnsi="宋体" w:cs="宋体"/>
      <w:kern w:val="0"/>
      <w:szCs w:val="24"/>
    </w:rPr>
  </w:style>
  <w:style w:type="paragraph" w:customStyle="1" w:styleId="xl80">
    <w:name w:val="xl80"/>
    <w:basedOn w:val="a0"/>
    <w:rsid w:val="0040196D"/>
    <w:pPr>
      <w:widowControl/>
      <w:pBdr>
        <w:top w:val="single" w:sz="4" w:space="0" w:color="auto"/>
        <w:left w:val="single" w:sz="4" w:space="0" w:color="auto"/>
        <w:bottom w:val="single" w:sz="4" w:space="0" w:color="auto"/>
        <w:right w:val="single" w:sz="4" w:space="0" w:color="auto"/>
      </w:pBdr>
      <w:shd w:val="clear" w:color="000000" w:fill="E2EFDA"/>
      <w:spacing w:before="100" w:beforeAutospacing="1" w:after="100" w:afterAutospacing="1" w:line="240" w:lineRule="auto"/>
      <w:ind w:firstLineChars="0" w:firstLine="0"/>
      <w:jc w:val="left"/>
    </w:pPr>
    <w:rPr>
      <w:rFonts w:ascii="宋体" w:hAnsi="宋体" w:cs="宋体"/>
      <w:kern w:val="0"/>
      <w:szCs w:val="24"/>
    </w:rPr>
  </w:style>
  <w:style w:type="paragraph" w:customStyle="1" w:styleId="xl81">
    <w:name w:val="xl81"/>
    <w:basedOn w:val="a0"/>
    <w:rsid w:val="0040196D"/>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0" w:firstLine="0"/>
      <w:jc w:val="left"/>
    </w:pPr>
    <w:rPr>
      <w:rFonts w:ascii="宋体" w:hAnsi="宋体" w:cs="宋体"/>
      <w:kern w:val="0"/>
      <w:szCs w:val="24"/>
    </w:rPr>
  </w:style>
  <w:style w:type="paragraph" w:customStyle="1" w:styleId="xl82">
    <w:name w:val="xl82"/>
    <w:basedOn w:val="a0"/>
    <w:rsid w:val="0040196D"/>
    <w:pPr>
      <w:widowControl/>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Chars="0" w:firstLine="0"/>
      <w:jc w:val="left"/>
    </w:pPr>
    <w:rPr>
      <w:rFonts w:ascii="宋体" w:hAnsi="宋体" w:cs="宋体"/>
      <w:kern w:val="0"/>
      <w:szCs w:val="24"/>
    </w:rPr>
  </w:style>
  <w:style w:type="paragraph" w:customStyle="1" w:styleId="xl83">
    <w:name w:val="xl83"/>
    <w:basedOn w:val="a0"/>
    <w:rsid w:val="0040196D"/>
    <w:pPr>
      <w:widowControl/>
      <w:spacing w:before="100" w:beforeAutospacing="1" w:after="100" w:afterAutospacing="1" w:line="240" w:lineRule="auto"/>
      <w:ind w:firstLineChars="0" w:firstLine="0"/>
      <w:jc w:val="left"/>
    </w:pPr>
    <w:rPr>
      <w:rFonts w:ascii="宋体" w:hAnsi="宋体" w:cs="宋体"/>
      <w:kern w:val="0"/>
      <w:szCs w:val="24"/>
    </w:rPr>
  </w:style>
  <w:style w:type="paragraph" w:customStyle="1" w:styleId="xl84">
    <w:name w:val="xl84"/>
    <w:basedOn w:val="a0"/>
    <w:rsid w:val="0040196D"/>
    <w:pPr>
      <w:widowControl/>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Chars="0" w:firstLine="0"/>
      <w:jc w:val="left"/>
    </w:pPr>
    <w:rPr>
      <w:rFonts w:ascii="宋体" w:hAnsi="宋体" w:cs="宋体"/>
      <w:kern w:val="0"/>
      <w:szCs w:val="24"/>
    </w:rPr>
  </w:style>
  <w:style w:type="paragraph" w:customStyle="1" w:styleId="xl85">
    <w:name w:val="xl85"/>
    <w:basedOn w:val="a0"/>
    <w:rsid w:val="0040196D"/>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0" w:firstLine="0"/>
      <w:jc w:val="left"/>
    </w:pPr>
    <w:rPr>
      <w:rFonts w:ascii="仿宋_GB2312" w:eastAsia="仿宋_GB2312" w:hAnsi="宋体" w:cs="宋体"/>
      <w:kern w:val="0"/>
      <w:szCs w:val="24"/>
    </w:rPr>
  </w:style>
  <w:style w:type="paragraph" w:customStyle="1" w:styleId="xl86">
    <w:name w:val="xl86"/>
    <w:basedOn w:val="a0"/>
    <w:rsid w:val="0040196D"/>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Chars="0" w:firstLine="0"/>
      <w:jc w:val="left"/>
    </w:pPr>
    <w:rPr>
      <w:rFonts w:ascii="宋体" w:hAnsi="宋体" w:cs="宋体"/>
      <w:kern w:val="0"/>
      <w:szCs w:val="24"/>
    </w:rPr>
  </w:style>
  <w:style w:type="paragraph" w:customStyle="1" w:styleId="xl87">
    <w:name w:val="xl87"/>
    <w:basedOn w:val="a0"/>
    <w:rsid w:val="0040196D"/>
    <w:pPr>
      <w:widowControl/>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Chars="0" w:firstLine="0"/>
      <w:jc w:val="left"/>
    </w:pPr>
    <w:rPr>
      <w:rFonts w:ascii="仿宋_GB2312" w:eastAsia="仿宋_GB2312" w:hAnsi="宋体" w:cs="宋体"/>
      <w:color w:val="FF0000"/>
      <w:kern w:val="0"/>
      <w:szCs w:val="24"/>
    </w:rPr>
  </w:style>
  <w:style w:type="paragraph" w:customStyle="1" w:styleId="xl88">
    <w:name w:val="xl88"/>
    <w:basedOn w:val="a0"/>
    <w:rsid w:val="0040196D"/>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0" w:firstLine="0"/>
      <w:jc w:val="center"/>
    </w:pPr>
    <w:rPr>
      <w:rFonts w:ascii="宋体" w:hAnsi="宋体" w:cs="宋体"/>
      <w:kern w:val="0"/>
      <w:szCs w:val="24"/>
    </w:rPr>
  </w:style>
  <w:style w:type="paragraph" w:customStyle="1" w:styleId="xl89">
    <w:name w:val="xl89"/>
    <w:basedOn w:val="a0"/>
    <w:rsid w:val="0040196D"/>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0" w:firstLine="0"/>
      <w:jc w:val="center"/>
    </w:pPr>
    <w:rPr>
      <w:rFonts w:ascii="宋体" w:hAnsi="宋体" w:cs="宋体"/>
      <w:kern w:val="0"/>
      <w:szCs w:val="24"/>
    </w:rPr>
  </w:style>
  <w:style w:type="paragraph" w:customStyle="1" w:styleId="xl90">
    <w:name w:val="xl90"/>
    <w:basedOn w:val="a0"/>
    <w:rsid w:val="0040196D"/>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0" w:firstLine="0"/>
      <w:jc w:val="center"/>
    </w:pPr>
    <w:rPr>
      <w:rFonts w:ascii="宋体" w:hAnsi="宋体" w:cs="宋体"/>
      <w:kern w:val="0"/>
      <w:szCs w:val="24"/>
    </w:rPr>
  </w:style>
  <w:style w:type="paragraph" w:customStyle="1" w:styleId="xl91">
    <w:name w:val="xl91"/>
    <w:basedOn w:val="a0"/>
    <w:rsid w:val="0040196D"/>
    <w:pPr>
      <w:widowControl/>
      <w:pBdr>
        <w:top w:val="single" w:sz="4" w:space="0" w:color="auto"/>
        <w:left w:val="single" w:sz="4" w:space="0" w:color="auto"/>
        <w:bottom w:val="single" w:sz="4" w:space="0" w:color="auto"/>
        <w:right w:val="single" w:sz="4" w:space="0" w:color="auto"/>
      </w:pBdr>
      <w:shd w:val="clear" w:color="000000" w:fill="E2EFDA"/>
      <w:spacing w:before="100" w:beforeAutospacing="1" w:after="100" w:afterAutospacing="1" w:line="240" w:lineRule="auto"/>
      <w:ind w:firstLineChars="0" w:firstLine="0"/>
      <w:jc w:val="center"/>
    </w:pPr>
    <w:rPr>
      <w:rFonts w:ascii="宋体" w:hAnsi="宋体" w:cs="宋体"/>
      <w:kern w:val="0"/>
      <w:szCs w:val="24"/>
    </w:rPr>
  </w:style>
  <w:style w:type="paragraph" w:customStyle="1" w:styleId="xl92">
    <w:name w:val="xl92"/>
    <w:basedOn w:val="a0"/>
    <w:rsid w:val="0040196D"/>
    <w:pPr>
      <w:widowControl/>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Chars="0" w:firstLine="0"/>
      <w:jc w:val="center"/>
    </w:pPr>
    <w:rPr>
      <w:rFonts w:ascii="宋体" w:hAnsi="宋体" w:cs="宋体"/>
      <w:kern w:val="0"/>
      <w:szCs w:val="24"/>
    </w:rPr>
  </w:style>
  <w:style w:type="paragraph" w:customStyle="1" w:styleId="xl93">
    <w:name w:val="xl93"/>
    <w:basedOn w:val="a0"/>
    <w:rsid w:val="0040196D"/>
    <w:pPr>
      <w:widowControl/>
      <w:pBdr>
        <w:top w:val="single" w:sz="4" w:space="0" w:color="auto"/>
        <w:left w:val="single" w:sz="4" w:space="0" w:color="auto"/>
        <w:bottom w:val="single" w:sz="4" w:space="0" w:color="auto"/>
        <w:right w:val="single" w:sz="4" w:space="0" w:color="auto"/>
      </w:pBdr>
      <w:shd w:val="clear" w:color="000000" w:fill="E2EFDA"/>
      <w:spacing w:before="100" w:beforeAutospacing="1" w:after="100" w:afterAutospacing="1" w:line="240" w:lineRule="auto"/>
      <w:ind w:firstLineChars="0" w:firstLine="0"/>
      <w:jc w:val="center"/>
    </w:pPr>
    <w:rPr>
      <w:rFonts w:ascii="宋体" w:hAnsi="宋体" w:cs="宋体"/>
      <w:kern w:val="0"/>
      <w:szCs w:val="24"/>
    </w:rPr>
  </w:style>
  <w:style w:type="paragraph" w:customStyle="1" w:styleId="xl94">
    <w:name w:val="xl94"/>
    <w:basedOn w:val="a0"/>
    <w:rsid w:val="0040196D"/>
    <w:pPr>
      <w:widowControl/>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Chars="0" w:firstLine="0"/>
      <w:jc w:val="center"/>
    </w:pPr>
    <w:rPr>
      <w:rFonts w:ascii="宋体" w:hAnsi="宋体" w:cs="宋体"/>
      <w:kern w:val="0"/>
      <w:szCs w:val="24"/>
    </w:rPr>
  </w:style>
  <w:style w:type="paragraph" w:customStyle="1" w:styleId="xl95">
    <w:name w:val="xl95"/>
    <w:basedOn w:val="a0"/>
    <w:rsid w:val="0040196D"/>
    <w:pPr>
      <w:widowControl/>
      <w:pBdr>
        <w:top w:val="single" w:sz="4" w:space="0" w:color="auto"/>
        <w:left w:val="single" w:sz="4" w:space="0" w:color="auto"/>
        <w:bottom w:val="single" w:sz="4" w:space="0" w:color="auto"/>
        <w:right w:val="single" w:sz="4" w:space="0" w:color="auto"/>
      </w:pBdr>
      <w:shd w:val="clear" w:color="000000" w:fill="E2EFDA"/>
      <w:spacing w:before="100" w:beforeAutospacing="1" w:after="100" w:afterAutospacing="1" w:line="240" w:lineRule="auto"/>
      <w:ind w:firstLineChars="0" w:firstLine="0"/>
      <w:jc w:val="center"/>
    </w:pPr>
    <w:rPr>
      <w:rFonts w:ascii="宋体" w:hAnsi="宋体" w:cs="宋体"/>
      <w:kern w:val="0"/>
      <w:szCs w:val="24"/>
    </w:rPr>
  </w:style>
  <w:style w:type="paragraph" w:customStyle="1" w:styleId="xl96">
    <w:name w:val="xl96"/>
    <w:basedOn w:val="a0"/>
    <w:rsid w:val="0040196D"/>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0" w:firstLine="0"/>
      <w:jc w:val="center"/>
    </w:pPr>
    <w:rPr>
      <w:rFonts w:ascii="方正小标宋_GBK" w:eastAsia="方正小标宋_GBK" w:hAnsi="宋体" w:cs="宋体"/>
      <w:kern w:val="0"/>
      <w:sz w:val="36"/>
      <w:szCs w:val="36"/>
    </w:rPr>
  </w:style>
  <w:style w:type="paragraph" w:customStyle="1" w:styleId="xl97">
    <w:name w:val="xl97"/>
    <w:basedOn w:val="a0"/>
    <w:rsid w:val="0040196D"/>
    <w:pPr>
      <w:widowControl/>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line="240" w:lineRule="auto"/>
      <w:ind w:firstLineChars="0" w:firstLine="0"/>
      <w:jc w:val="center"/>
    </w:pPr>
    <w:rPr>
      <w:rFonts w:ascii="方正小标宋_GBK" w:eastAsia="方正小标宋_GBK" w:hAnsi="宋体" w:cs="宋体"/>
      <w:kern w:val="0"/>
      <w:sz w:val="36"/>
      <w:szCs w:val="36"/>
    </w:rPr>
  </w:style>
  <w:style w:type="paragraph" w:customStyle="1" w:styleId="xl98">
    <w:name w:val="xl98"/>
    <w:basedOn w:val="a0"/>
    <w:rsid w:val="0040196D"/>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Chars="0" w:firstLine="0"/>
      <w:jc w:val="left"/>
    </w:pPr>
    <w:rPr>
      <w:rFonts w:ascii="宋体" w:hAnsi="宋体" w:cs="宋体"/>
      <w:kern w:val="0"/>
      <w:szCs w:val="24"/>
    </w:rPr>
  </w:style>
  <w:style w:type="paragraph" w:customStyle="1" w:styleId="xl99">
    <w:name w:val="xl99"/>
    <w:basedOn w:val="a0"/>
    <w:rsid w:val="0040196D"/>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Chars="0" w:firstLine="0"/>
      <w:jc w:val="center"/>
    </w:pPr>
    <w:rPr>
      <w:rFonts w:ascii="宋体" w:hAnsi="宋体" w:cs="宋体"/>
      <w:kern w:val="0"/>
      <w:szCs w:val="24"/>
    </w:rPr>
  </w:style>
  <w:style w:type="paragraph" w:customStyle="1" w:styleId="xl100">
    <w:name w:val="xl100"/>
    <w:basedOn w:val="a0"/>
    <w:rsid w:val="0040196D"/>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Chars="0" w:firstLine="0"/>
      <w:jc w:val="left"/>
    </w:pPr>
    <w:rPr>
      <w:rFonts w:ascii="宋体" w:hAnsi="宋体" w:cs="宋体"/>
      <w:kern w:val="0"/>
      <w:szCs w:val="24"/>
    </w:rPr>
  </w:style>
  <w:style w:type="paragraph" w:customStyle="1" w:styleId="xl101">
    <w:name w:val="xl101"/>
    <w:basedOn w:val="a0"/>
    <w:rsid w:val="0040196D"/>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Chars="0" w:firstLine="0"/>
      <w:jc w:val="center"/>
    </w:pPr>
    <w:rPr>
      <w:rFonts w:ascii="Microsoft YaHei UI" w:eastAsia="Microsoft YaHei UI" w:hAnsi="Microsoft YaHei UI" w:cs="宋体"/>
      <w:kern w:val="0"/>
      <w:sz w:val="36"/>
      <w:szCs w:val="36"/>
    </w:rPr>
  </w:style>
  <w:style w:type="paragraph" w:customStyle="1" w:styleId="xl102">
    <w:name w:val="xl102"/>
    <w:basedOn w:val="a0"/>
    <w:rsid w:val="0040196D"/>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Chars="0" w:firstLine="0"/>
      <w:jc w:val="left"/>
    </w:pPr>
    <w:rPr>
      <w:rFonts w:ascii="仿宋_GB2312" w:eastAsia="仿宋_GB2312" w:hAnsi="宋体" w:cs="宋体"/>
      <w:kern w:val="0"/>
      <w:szCs w:val="24"/>
    </w:rPr>
  </w:style>
  <w:style w:type="paragraph" w:customStyle="1" w:styleId="xl103">
    <w:name w:val="xl103"/>
    <w:basedOn w:val="a0"/>
    <w:rsid w:val="004B09EF"/>
    <w:pPr>
      <w:widowControl/>
      <w:pBdr>
        <w:top w:val="single" w:sz="4" w:space="0" w:color="auto"/>
        <w:left w:val="single" w:sz="4" w:space="0" w:color="auto"/>
        <w:right w:val="single" w:sz="4" w:space="0" w:color="auto"/>
      </w:pBdr>
      <w:shd w:val="clear" w:color="000000" w:fill="FFFFFF"/>
      <w:spacing w:before="100" w:beforeAutospacing="1" w:after="100" w:afterAutospacing="1" w:line="240" w:lineRule="auto"/>
      <w:ind w:firstLineChars="0" w:firstLine="0"/>
      <w:jc w:val="center"/>
    </w:pPr>
    <w:rPr>
      <w:rFonts w:ascii="仿宋_GB2312" w:eastAsia="仿宋_GB2312" w:hAnsi="宋体" w:cs="宋体"/>
      <w:kern w:val="0"/>
      <w:szCs w:val="24"/>
    </w:rPr>
  </w:style>
  <w:style w:type="paragraph" w:customStyle="1" w:styleId="xl104">
    <w:name w:val="xl104"/>
    <w:basedOn w:val="a0"/>
    <w:rsid w:val="004B09EF"/>
    <w:pPr>
      <w:widowControl/>
      <w:pBdr>
        <w:left w:val="single" w:sz="4" w:space="0" w:color="auto"/>
        <w:right w:val="single" w:sz="4" w:space="0" w:color="auto"/>
      </w:pBdr>
      <w:shd w:val="clear" w:color="000000" w:fill="FFFFFF"/>
      <w:spacing w:before="100" w:beforeAutospacing="1" w:after="100" w:afterAutospacing="1" w:line="240" w:lineRule="auto"/>
      <w:ind w:firstLineChars="0" w:firstLine="0"/>
      <w:jc w:val="center"/>
    </w:pPr>
    <w:rPr>
      <w:rFonts w:ascii="仿宋_GB2312" w:eastAsia="仿宋_GB2312" w:hAnsi="宋体" w:cs="宋体"/>
      <w:kern w:val="0"/>
      <w:szCs w:val="24"/>
    </w:rPr>
  </w:style>
  <w:style w:type="paragraph" w:customStyle="1" w:styleId="xl105">
    <w:name w:val="xl105"/>
    <w:basedOn w:val="a0"/>
    <w:rsid w:val="004B09EF"/>
    <w:pPr>
      <w:widowControl/>
      <w:pBdr>
        <w:top w:val="single" w:sz="4" w:space="0" w:color="auto"/>
        <w:left w:val="single" w:sz="4" w:space="0" w:color="auto"/>
        <w:right w:val="single" w:sz="4" w:space="0" w:color="auto"/>
      </w:pBdr>
      <w:shd w:val="clear" w:color="000000" w:fill="FFFFFF"/>
      <w:spacing w:before="100" w:beforeAutospacing="1" w:after="100" w:afterAutospacing="1" w:line="240" w:lineRule="auto"/>
      <w:ind w:firstLineChars="0" w:firstLine="0"/>
      <w:jc w:val="center"/>
    </w:pPr>
    <w:rPr>
      <w:rFonts w:ascii="宋体" w:hAnsi="宋体" w:cs="宋体"/>
      <w:kern w:val="0"/>
      <w:szCs w:val="24"/>
    </w:rPr>
  </w:style>
  <w:style w:type="paragraph" w:customStyle="1" w:styleId="xl106">
    <w:name w:val="xl106"/>
    <w:basedOn w:val="a0"/>
    <w:rsid w:val="004B09EF"/>
    <w:pPr>
      <w:widowControl/>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Chars="0" w:firstLine="0"/>
      <w:jc w:val="center"/>
    </w:pPr>
    <w:rPr>
      <w:rFonts w:ascii="宋体" w:hAnsi="宋体" w:cs="宋体"/>
      <w:kern w:val="0"/>
      <w:szCs w:val="24"/>
    </w:rPr>
  </w:style>
  <w:style w:type="paragraph" w:customStyle="1" w:styleId="xl107">
    <w:name w:val="xl107"/>
    <w:basedOn w:val="a0"/>
    <w:rsid w:val="004B09EF"/>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Chars="0" w:firstLine="0"/>
      <w:jc w:val="left"/>
    </w:pPr>
    <w:rPr>
      <w:rFonts w:ascii="仿宋_GB2312" w:eastAsia="仿宋_GB2312" w:hAnsi="宋体" w:cs="宋体"/>
      <w:kern w:val="0"/>
      <w:szCs w:val="24"/>
    </w:rPr>
  </w:style>
  <w:style w:type="paragraph" w:customStyle="1" w:styleId="xl108">
    <w:name w:val="xl108"/>
    <w:basedOn w:val="a0"/>
    <w:rsid w:val="004B09EF"/>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Chars="0" w:firstLine="0"/>
      <w:jc w:val="left"/>
    </w:pPr>
    <w:rPr>
      <w:rFonts w:ascii="宋体" w:hAnsi="宋体" w:cs="宋体"/>
      <w:kern w:val="0"/>
      <w:szCs w:val="24"/>
    </w:rPr>
  </w:style>
  <w:style w:type="paragraph" w:customStyle="1" w:styleId="xl109">
    <w:name w:val="xl109"/>
    <w:basedOn w:val="a0"/>
    <w:rsid w:val="004B09EF"/>
    <w:pPr>
      <w:widowControl/>
      <w:pBdr>
        <w:top w:val="single" w:sz="4" w:space="0" w:color="auto"/>
        <w:left w:val="single" w:sz="4" w:space="0" w:color="auto"/>
        <w:right w:val="single" w:sz="4" w:space="0" w:color="auto"/>
      </w:pBdr>
      <w:spacing w:before="100" w:beforeAutospacing="1" w:after="100" w:afterAutospacing="1" w:line="240" w:lineRule="auto"/>
      <w:ind w:firstLineChars="0" w:firstLine="0"/>
      <w:jc w:val="center"/>
    </w:pPr>
    <w:rPr>
      <w:rFonts w:ascii="宋体" w:hAnsi="宋体" w:cs="宋体"/>
      <w:kern w:val="0"/>
      <w:szCs w:val="24"/>
    </w:rPr>
  </w:style>
  <w:style w:type="paragraph" w:customStyle="1" w:styleId="xl110">
    <w:name w:val="xl110"/>
    <w:basedOn w:val="a0"/>
    <w:rsid w:val="004B09EF"/>
    <w:pPr>
      <w:widowControl/>
      <w:pBdr>
        <w:left w:val="single" w:sz="4" w:space="0" w:color="auto"/>
        <w:right w:val="single" w:sz="4" w:space="0" w:color="auto"/>
      </w:pBdr>
      <w:spacing w:before="100" w:beforeAutospacing="1" w:after="100" w:afterAutospacing="1" w:line="240" w:lineRule="auto"/>
      <w:ind w:firstLineChars="0" w:firstLine="0"/>
      <w:jc w:val="center"/>
    </w:pPr>
    <w:rPr>
      <w:rFonts w:ascii="宋体" w:hAnsi="宋体" w:cs="宋体"/>
      <w:kern w:val="0"/>
      <w:szCs w:val="24"/>
    </w:rPr>
  </w:style>
  <w:style w:type="paragraph" w:customStyle="1" w:styleId="xl111">
    <w:name w:val="xl111"/>
    <w:basedOn w:val="a0"/>
    <w:rsid w:val="004B09EF"/>
    <w:pPr>
      <w:widowControl/>
      <w:pBdr>
        <w:left w:val="single" w:sz="4" w:space="0" w:color="auto"/>
        <w:bottom w:val="single" w:sz="4" w:space="0" w:color="auto"/>
        <w:right w:val="single" w:sz="4" w:space="0" w:color="auto"/>
      </w:pBdr>
      <w:spacing w:before="100" w:beforeAutospacing="1" w:after="100" w:afterAutospacing="1" w:line="240" w:lineRule="auto"/>
      <w:ind w:firstLineChars="0" w:firstLine="0"/>
      <w:jc w:val="center"/>
    </w:pPr>
    <w:rPr>
      <w:rFonts w:ascii="宋体" w:hAnsi="宋体" w:cs="宋体"/>
      <w:kern w:val="0"/>
      <w:szCs w:val="24"/>
    </w:rPr>
  </w:style>
  <w:style w:type="paragraph" w:customStyle="1" w:styleId="xl112">
    <w:name w:val="xl112"/>
    <w:basedOn w:val="a0"/>
    <w:rsid w:val="004B09EF"/>
    <w:pPr>
      <w:widowControl/>
      <w:pBdr>
        <w:top w:val="single" w:sz="4" w:space="0" w:color="auto"/>
        <w:left w:val="single" w:sz="4" w:space="0" w:color="auto"/>
        <w:right w:val="single" w:sz="4" w:space="0" w:color="auto"/>
      </w:pBdr>
      <w:spacing w:before="100" w:beforeAutospacing="1" w:after="100" w:afterAutospacing="1" w:line="240" w:lineRule="auto"/>
      <w:ind w:firstLineChars="0" w:firstLine="0"/>
      <w:jc w:val="center"/>
    </w:pPr>
    <w:rPr>
      <w:rFonts w:ascii="宋体" w:hAnsi="宋体" w:cs="宋体"/>
      <w:color w:val="FF0000"/>
      <w:kern w:val="0"/>
      <w:szCs w:val="24"/>
    </w:rPr>
  </w:style>
  <w:style w:type="paragraph" w:customStyle="1" w:styleId="xl113">
    <w:name w:val="xl113"/>
    <w:basedOn w:val="a0"/>
    <w:rsid w:val="004B09EF"/>
    <w:pPr>
      <w:widowControl/>
      <w:pBdr>
        <w:left w:val="single" w:sz="4" w:space="0" w:color="auto"/>
        <w:bottom w:val="single" w:sz="4" w:space="0" w:color="auto"/>
        <w:right w:val="single" w:sz="4" w:space="0" w:color="auto"/>
      </w:pBdr>
      <w:spacing w:before="100" w:beforeAutospacing="1" w:after="100" w:afterAutospacing="1" w:line="240" w:lineRule="auto"/>
      <w:ind w:firstLineChars="0" w:firstLine="0"/>
      <w:jc w:val="center"/>
    </w:pPr>
    <w:rPr>
      <w:rFonts w:ascii="宋体" w:hAnsi="宋体" w:cs="宋体"/>
      <w:color w:val="FF0000"/>
      <w:kern w:val="0"/>
      <w:szCs w:val="24"/>
    </w:rPr>
  </w:style>
  <w:style w:type="paragraph" w:customStyle="1" w:styleId="xl114">
    <w:name w:val="xl114"/>
    <w:basedOn w:val="a0"/>
    <w:rsid w:val="004B09EF"/>
    <w:pPr>
      <w:widowControl/>
      <w:pBdr>
        <w:top w:val="single" w:sz="4" w:space="0" w:color="auto"/>
        <w:left w:val="single" w:sz="4" w:space="0" w:color="auto"/>
        <w:right w:val="single" w:sz="4" w:space="0" w:color="auto"/>
      </w:pBdr>
      <w:spacing w:before="100" w:beforeAutospacing="1" w:after="100" w:afterAutospacing="1" w:line="240" w:lineRule="auto"/>
      <w:ind w:firstLineChars="0" w:firstLine="0"/>
      <w:jc w:val="left"/>
    </w:pPr>
    <w:rPr>
      <w:rFonts w:ascii="宋体" w:hAnsi="宋体" w:cs="宋体"/>
      <w:color w:val="FF0000"/>
      <w:kern w:val="0"/>
      <w:szCs w:val="24"/>
    </w:rPr>
  </w:style>
  <w:style w:type="paragraph" w:customStyle="1" w:styleId="xl115">
    <w:name w:val="xl115"/>
    <w:basedOn w:val="a0"/>
    <w:rsid w:val="004B09EF"/>
    <w:pPr>
      <w:widowControl/>
      <w:pBdr>
        <w:left w:val="single" w:sz="4" w:space="0" w:color="auto"/>
        <w:bottom w:val="single" w:sz="4" w:space="0" w:color="auto"/>
        <w:right w:val="single" w:sz="4" w:space="0" w:color="auto"/>
      </w:pBdr>
      <w:spacing w:before="100" w:beforeAutospacing="1" w:after="100" w:afterAutospacing="1" w:line="240" w:lineRule="auto"/>
      <w:ind w:firstLineChars="0" w:firstLine="0"/>
      <w:jc w:val="left"/>
    </w:pPr>
    <w:rPr>
      <w:rFonts w:ascii="宋体" w:hAnsi="宋体" w:cs="宋体"/>
      <w:color w:val="FF0000"/>
      <w:kern w:val="0"/>
      <w:szCs w:val="24"/>
    </w:rPr>
  </w:style>
</w:styles>
</file>

<file path=word/webSettings.xml><?xml version="1.0" encoding="utf-8"?>
<w:webSettings xmlns:r="http://schemas.openxmlformats.org/officeDocument/2006/relationships" xmlns:w="http://schemas.openxmlformats.org/wordprocessingml/2006/main">
  <w:divs>
    <w:div w:id="97063614">
      <w:bodyDiv w:val="1"/>
      <w:marLeft w:val="0"/>
      <w:marRight w:val="0"/>
      <w:marTop w:val="0"/>
      <w:marBottom w:val="0"/>
      <w:divBdr>
        <w:top w:val="none" w:sz="0" w:space="0" w:color="auto"/>
        <w:left w:val="none" w:sz="0" w:space="0" w:color="auto"/>
        <w:bottom w:val="none" w:sz="0" w:space="0" w:color="auto"/>
        <w:right w:val="none" w:sz="0" w:space="0" w:color="auto"/>
      </w:divBdr>
    </w:div>
    <w:div w:id="458307685">
      <w:bodyDiv w:val="1"/>
      <w:marLeft w:val="0"/>
      <w:marRight w:val="0"/>
      <w:marTop w:val="0"/>
      <w:marBottom w:val="0"/>
      <w:divBdr>
        <w:top w:val="none" w:sz="0" w:space="0" w:color="auto"/>
        <w:left w:val="none" w:sz="0" w:space="0" w:color="auto"/>
        <w:bottom w:val="none" w:sz="0" w:space="0" w:color="auto"/>
        <w:right w:val="none" w:sz="0" w:space="0" w:color="auto"/>
      </w:divBdr>
    </w:div>
    <w:div w:id="521667077">
      <w:bodyDiv w:val="1"/>
      <w:marLeft w:val="0"/>
      <w:marRight w:val="0"/>
      <w:marTop w:val="0"/>
      <w:marBottom w:val="0"/>
      <w:divBdr>
        <w:top w:val="none" w:sz="0" w:space="0" w:color="auto"/>
        <w:left w:val="none" w:sz="0" w:space="0" w:color="auto"/>
        <w:bottom w:val="none" w:sz="0" w:space="0" w:color="auto"/>
        <w:right w:val="none" w:sz="0" w:space="0" w:color="auto"/>
      </w:divBdr>
    </w:div>
    <w:div w:id="196674008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8.png"/><Relationship Id="rId21" Type="http://schemas.openxmlformats.org/officeDocument/2006/relationships/image" Target="media/image4.jpeg"/><Relationship Id="rId42" Type="http://schemas.openxmlformats.org/officeDocument/2006/relationships/image" Target="media/image25.jpeg"/><Relationship Id="rId47" Type="http://schemas.openxmlformats.org/officeDocument/2006/relationships/image" Target="media/image30.jpeg"/><Relationship Id="rId63" Type="http://schemas.openxmlformats.org/officeDocument/2006/relationships/image" Target="media/image44.png"/><Relationship Id="rId68" Type="http://schemas.openxmlformats.org/officeDocument/2006/relationships/image" Target="media/image49.png"/><Relationship Id="rId84" Type="http://schemas.openxmlformats.org/officeDocument/2006/relationships/image" Target="media/image65.png"/><Relationship Id="rId89" Type="http://schemas.openxmlformats.org/officeDocument/2006/relationships/image" Target="media/image70.png"/><Relationship Id="rId112" Type="http://schemas.openxmlformats.org/officeDocument/2006/relationships/image" Target="media/image93.png"/><Relationship Id="rId133" Type="http://schemas.openxmlformats.org/officeDocument/2006/relationships/image" Target="media/image112.png"/><Relationship Id="rId138" Type="http://schemas.openxmlformats.org/officeDocument/2006/relationships/image" Target="media/image117.png"/><Relationship Id="rId154" Type="http://schemas.openxmlformats.org/officeDocument/2006/relationships/image" Target="media/image131.jpeg"/><Relationship Id="rId159" Type="http://schemas.openxmlformats.org/officeDocument/2006/relationships/package" Target="embeddings/Microsoft_Visio_Drawing34.vsdx"/><Relationship Id="rId175" Type="http://schemas.openxmlformats.org/officeDocument/2006/relationships/image" Target="media/image150.png"/><Relationship Id="rId170" Type="http://schemas.openxmlformats.org/officeDocument/2006/relationships/image" Target="media/image146.jpeg"/><Relationship Id="rId191" Type="http://schemas.openxmlformats.org/officeDocument/2006/relationships/image" Target="media/image165.png"/><Relationship Id="rId16" Type="http://schemas.openxmlformats.org/officeDocument/2006/relationships/image" Target="file:///D:\QQxiaoxijilu\438125148\Image\C2C\%252525252525252525257bTABPQPFFT_E($(%252525252525252525255b04KU3QX.png" TargetMode="External"/><Relationship Id="rId107" Type="http://schemas.openxmlformats.org/officeDocument/2006/relationships/image" Target="media/image88.png"/><Relationship Id="rId11" Type="http://schemas.openxmlformats.org/officeDocument/2006/relationships/footer" Target="footer2.xml"/><Relationship Id="rId32" Type="http://schemas.openxmlformats.org/officeDocument/2006/relationships/image" Target="media/image15.png"/><Relationship Id="rId37" Type="http://schemas.openxmlformats.org/officeDocument/2006/relationships/image" Target="media/image20.png"/><Relationship Id="rId53" Type="http://schemas.openxmlformats.org/officeDocument/2006/relationships/hyperlink" Target="http://xxxxxxxxx" TargetMode="External"/><Relationship Id="rId58" Type="http://schemas.openxmlformats.org/officeDocument/2006/relationships/image" Target="media/image39.png"/><Relationship Id="rId74" Type="http://schemas.openxmlformats.org/officeDocument/2006/relationships/image" Target="media/image55.png"/><Relationship Id="rId79" Type="http://schemas.openxmlformats.org/officeDocument/2006/relationships/image" Target="media/image60.png"/><Relationship Id="rId102" Type="http://schemas.openxmlformats.org/officeDocument/2006/relationships/image" Target="media/image83.png"/><Relationship Id="rId123" Type="http://schemas.openxmlformats.org/officeDocument/2006/relationships/image" Target="media/image103.png"/><Relationship Id="rId128" Type="http://schemas.openxmlformats.org/officeDocument/2006/relationships/image" Target="media/image108.png"/><Relationship Id="rId144" Type="http://schemas.openxmlformats.org/officeDocument/2006/relationships/image" Target="media/image122.png"/><Relationship Id="rId149" Type="http://schemas.openxmlformats.org/officeDocument/2006/relationships/image" Target="media/image126.jpeg"/><Relationship Id="rId5" Type="http://schemas.openxmlformats.org/officeDocument/2006/relationships/webSettings" Target="webSettings.xml"/><Relationship Id="rId90" Type="http://schemas.openxmlformats.org/officeDocument/2006/relationships/image" Target="media/image71.png"/><Relationship Id="rId95" Type="http://schemas.openxmlformats.org/officeDocument/2006/relationships/image" Target="media/image76.png"/><Relationship Id="rId160" Type="http://schemas.openxmlformats.org/officeDocument/2006/relationships/image" Target="media/image136.png"/><Relationship Id="rId165" Type="http://schemas.openxmlformats.org/officeDocument/2006/relationships/image" Target="media/image141.png"/><Relationship Id="rId181" Type="http://schemas.openxmlformats.org/officeDocument/2006/relationships/image" Target="media/image156.png"/><Relationship Id="rId186" Type="http://schemas.openxmlformats.org/officeDocument/2006/relationships/image" Target="media/image160.png"/><Relationship Id="rId22" Type="http://schemas.openxmlformats.org/officeDocument/2006/relationships/image" Target="media/image5.png"/><Relationship Id="rId27" Type="http://schemas.openxmlformats.org/officeDocument/2006/relationships/image" Target="media/image10.png"/><Relationship Id="rId43" Type="http://schemas.openxmlformats.org/officeDocument/2006/relationships/image" Target="media/image26.png"/><Relationship Id="rId48" Type="http://schemas.openxmlformats.org/officeDocument/2006/relationships/image" Target="media/image31.jpeg"/><Relationship Id="rId64" Type="http://schemas.openxmlformats.org/officeDocument/2006/relationships/image" Target="media/image45.png"/><Relationship Id="rId69" Type="http://schemas.openxmlformats.org/officeDocument/2006/relationships/image" Target="media/image50.png"/><Relationship Id="rId113" Type="http://schemas.openxmlformats.org/officeDocument/2006/relationships/image" Target="media/image94.png"/><Relationship Id="rId118" Type="http://schemas.openxmlformats.org/officeDocument/2006/relationships/image" Target="media/image99.png"/><Relationship Id="rId134" Type="http://schemas.openxmlformats.org/officeDocument/2006/relationships/image" Target="media/image113.png"/><Relationship Id="rId139" Type="http://schemas.openxmlformats.org/officeDocument/2006/relationships/image" Target="media/image118.png"/><Relationship Id="rId80" Type="http://schemas.openxmlformats.org/officeDocument/2006/relationships/image" Target="media/image61.png"/><Relationship Id="rId85" Type="http://schemas.openxmlformats.org/officeDocument/2006/relationships/image" Target="media/image66.png"/><Relationship Id="rId150" Type="http://schemas.openxmlformats.org/officeDocument/2006/relationships/image" Target="media/image127.jpeg"/><Relationship Id="rId155" Type="http://schemas.openxmlformats.org/officeDocument/2006/relationships/image" Target="media/image132.jpeg"/><Relationship Id="rId171" Type="http://schemas.openxmlformats.org/officeDocument/2006/relationships/image" Target="media/image147.png"/><Relationship Id="rId176" Type="http://schemas.openxmlformats.org/officeDocument/2006/relationships/image" Target="media/image151.png"/><Relationship Id="rId192" Type="http://schemas.openxmlformats.org/officeDocument/2006/relationships/image" Target="media/image166.png"/><Relationship Id="rId12" Type="http://schemas.openxmlformats.org/officeDocument/2006/relationships/header" Target="header3.xml"/><Relationship Id="rId17" Type="http://schemas.openxmlformats.org/officeDocument/2006/relationships/image" Target="media/image2.png"/><Relationship Id="rId33" Type="http://schemas.openxmlformats.org/officeDocument/2006/relationships/image" Target="media/image16.png"/><Relationship Id="rId38" Type="http://schemas.openxmlformats.org/officeDocument/2006/relationships/image" Target="media/image21.png"/><Relationship Id="rId59" Type="http://schemas.openxmlformats.org/officeDocument/2006/relationships/image" Target="media/image40.png"/><Relationship Id="rId103" Type="http://schemas.openxmlformats.org/officeDocument/2006/relationships/image" Target="media/image84.png"/><Relationship Id="rId108" Type="http://schemas.openxmlformats.org/officeDocument/2006/relationships/image" Target="media/image89.png"/><Relationship Id="rId124" Type="http://schemas.openxmlformats.org/officeDocument/2006/relationships/image" Target="media/image104.png"/><Relationship Id="rId129" Type="http://schemas.openxmlformats.org/officeDocument/2006/relationships/image" Target="media/image109.png"/><Relationship Id="rId54" Type="http://schemas.openxmlformats.org/officeDocument/2006/relationships/image" Target="media/image36.png"/><Relationship Id="rId70" Type="http://schemas.openxmlformats.org/officeDocument/2006/relationships/image" Target="media/image51.png"/><Relationship Id="rId75" Type="http://schemas.openxmlformats.org/officeDocument/2006/relationships/image" Target="media/image56.jpeg"/><Relationship Id="rId91" Type="http://schemas.openxmlformats.org/officeDocument/2006/relationships/image" Target="media/image72.png"/><Relationship Id="rId96" Type="http://schemas.openxmlformats.org/officeDocument/2006/relationships/image" Target="media/image77.jpeg"/><Relationship Id="rId140" Type="http://schemas.openxmlformats.org/officeDocument/2006/relationships/footer" Target="footer4.xml"/><Relationship Id="rId145" Type="http://schemas.openxmlformats.org/officeDocument/2006/relationships/image" Target="media/image123.png"/><Relationship Id="rId161" Type="http://schemas.openxmlformats.org/officeDocument/2006/relationships/image" Target="media/image137.png"/><Relationship Id="rId166" Type="http://schemas.openxmlformats.org/officeDocument/2006/relationships/image" Target="media/image142.png"/><Relationship Id="rId182" Type="http://schemas.openxmlformats.org/officeDocument/2006/relationships/image" Target="media/image157.emf"/><Relationship Id="rId187" Type="http://schemas.openxmlformats.org/officeDocument/2006/relationships/image" Target="media/image161.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6.png"/><Relationship Id="rId28" Type="http://schemas.openxmlformats.org/officeDocument/2006/relationships/image" Target="media/image11.png"/><Relationship Id="rId49" Type="http://schemas.openxmlformats.org/officeDocument/2006/relationships/image" Target="media/image32.jpeg"/><Relationship Id="rId114" Type="http://schemas.openxmlformats.org/officeDocument/2006/relationships/image" Target="media/image95.png"/><Relationship Id="rId119" Type="http://schemas.openxmlformats.org/officeDocument/2006/relationships/image" Target="media/image100.png"/><Relationship Id="rId44" Type="http://schemas.openxmlformats.org/officeDocument/2006/relationships/image" Target="media/image27.png"/><Relationship Id="rId60" Type="http://schemas.openxmlformats.org/officeDocument/2006/relationships/image" Target="media/image41.png"/><Relationship Id="rId65" Type="http://schemas.openxmlformats.org/officeDocument/2006/relationships/image" Target="media/image46.png"/><Relationship Id="rId81" Type="http://schemas.openxmlformats.org/officeDocument/2006/relationships/image" Target="media/image62.png"/><Relationship Id="rId86" Type="http://schemas.openxmlformats.org/officeDocument/2006/relationships/image" Target="media/image67.png"/><Relationship Id="rId130" Type="http://schemas.openxmlformats.org/officeDocument/2006/relationships/image" Target="media/image110.png"/><Relationship Id="rId135" Type="http://schemas.openxmlformats.org/officeDocument/2006/relationships/image" Target="media/image114.png"/><Relationship Id="rId151" Type="http://schemas.openxmlformats.org/officeDocument/2006/relationships/image" Target="media/image128.jpeg"/><Relationship Id="rId156" Type="http://schemas.openxmlformats.org/officeDocument/2006/relationships/image" Target="media/image133.jpeg"/><Relationship Id="rId177" Type="http://schemas.openxmlformats.org/officeDocument/2006/relationships/image" Target="media/image152.png"/><Relationship Id="rId172" Type="http://schemas.openxmlformats.org/officeDocument/2006/relationships/image" Target="media/image148.emf"/><Relationship Id="rId193" Type="http://schemas.openxmlformats.org/officeDocument/2006/relationships/fontTable" Target="fontTable.xml"/><Relationship Id="rId13" Type="http://schemas.openxmlformats.org/officeDocument/2006/relationships/footer" Target="footer3.xml"/><Relationship Id="rId18" Type="http://schemas.openxmlformats.org/officeDocument/2006/relationships/image" Target="file:///D:\QQxiaoxijilu\438125148\Image\C2C\@SRDI)AWT0O_%252525252525252525257dMJR721%2525252525252525252525E~A.png" TargetMode="External"/><Relationship Id="rId39" Type="http://schemas.openxmlformats.org/officeDocument/2006/relationships/image" Target="media/image22.png"/><Relationship Id="rId109" Type="http://schemas.openxmlformats.org/officeDocument/2006/relationships/image" Target="media/image90.png"/><Relationship Id="rId34" Type="http://schemas.openxmlformats.org/officeDocument/2006/relationships/image" Target="media/image17.png"/><Relationship Id="rId50" Type="http://schemas.openxmlformats.org/officeDocument/2006/relationships/image" Target="media/image33.png"/><Relationship Id="rId55" Type="http://schemas.openxmlformats.org/officeDocument/2006/relationships/image" Target="media/image37.png"/><Relationship Id="rId76" Type="http://schemas.openxmlformats.org/officeDocument/2006/relationships/image" Target="media/image57.png"/><Relationship Id="rId97" Type="http://schemas.openxmlformats.org/officeDocument/2006/relationships/image" Target="media/image78.png"/><Relationship Id="rId104" Type="http://schemas.openxmlformats.org/officeDocument/2006/relationships/image" Target="media/image85.png"/><Relationship Id="rId120" Type="http://schemas.openxmlformats.org/officeDocument/2006/relationships/image" Target="media/image101.emf"/><Relationship Id="rId125" Type="http://schemas.openxmlformats.org/officeDocument/2006/relationships/image" Target="media/image105.png"/><Relationship Id="rId141" Type="http://schemas.openxmlformats.org/officeDocument/2006/relationships/image" Target="media/image119.png"/><Relationship Id="rId146" Type="http://schemas.openxmlformats.org/officeDocument/2006/relationships/image" Target="media/image124.emf"/><Relationship Id="rId167" Type="http://schemas.openxmlformats.org/officeDocument/2006/relationships/image" Target="media/image143.png"/><Relationship Id="rId188" Type="http://schemas.openxmlformats.org/officeDocument/2006/relationships/image" Target="media/image162.png"/><Relationship Id="rId7" Type="http://schemas.openxmlformats.org/officeDocument/2006/relationships/endnotes" Target="endnotes.xml"/><Relationship Id="rId71" Type="http://schemas.openxmlformats.org/officeDocument/2006/relationships/image" Target="media/image52.jpeg"/><Relationship Id="rId92" Type="http://schemas.openxmlformats.org/officeDocument/2006/relationships/image" Target="media/image73.png"/><Relationship Id="rId162" Type="http://schemas.openxmlformats.org/officeDocument/2006/relationships/image" Target="media/image138.png"/><Relationship Id="rId183" Type="http://schemas.openxmlformats.org/officeDocument/2006/relationships/package" Target="embeddings/Microsoft_Visio_Drawing56.vsdx"/><Relationship Id="rId2" Type="http://schemas.openxmlformats.org/officeDocument/2006/relationships/numbering" Target="numbering.xml"/><Relationship Id="rId29" Type="http://schemas.openxmlformats.org/officeDocument/2006/relationships/image" Target="media/image12.png"/><Relationship Id="rId24" Type="http://schemas.openxmlformats.org/officeDocument/2006/relationships/image" Target="media/image7.png"/><Relationship Id="rId40" Type="http://schemas.openxmlformats.org/officeDocument/2006/relationships/image" Target="media/image23.jpeg"/><Relationship Id="rId45" Type="http://schemas.openxmlformats.org/officeDocument/2006/relationships/image" Target="media/image28.jpeg"/><Relationship Id="rId66" Type="http://schemas.openxmlformats.org/officeDocument/2006/relationships/image" Target="media/image47.png"/><Relationship Id="rId87" Type="http://schemas.openxmlformats.org/officeDocument/2006/relationships/image" Target="media/image68.png"/><Relationship Id="rId110" Type="http://schemas.openxmlformats.org/officeDocument/2006/relationships/image" Target="media/image91.png"/><Relationship Id="rId115" Type="http://schemas.openxmlformats.org/officeDocument/2006/relationships/image" Target="media/image96.png"/><Relationship Id="rId131" Type="http://schemas.openxmlformats.org/officeDocument/2006/relationships/image" Target="media/image111.emf"/><Relationship Id="rId136" Type="http://schemas.openxmlformats.org/officeDocument/2006/relationships/image" Target="media/image115.png"/><Relationship Id="rId157" Type="http://schemas.openxmlformats.org/officeDocument/2006/relationships/image" Target="media/image134.jpeg"/><Relationship Id="rId178" Type="http://schemas.openxmlformats.org/officeDocument/2006/relationships/image" Target="media/image153.png"/><Relationship Id="rId61" Type="http://schemas.openxmlformats.org/officeDocument/2006/relationships/image" Target="media/image42.png"/><Relationship Id="rId82" Type="http://schemas.openxmlformats.org/officeDocument/2006/relationships/image" Target="media/image63.png"/><Relationship Id="rId152" Type="http://schemas.openxmlformats.org/officeDocument/2006/relationships/image" Target="media/image129.jpeg"/><Relationship Id="rId173" Type="http://schemas.openxmlformats.org/officeDocument/2006/relationships/package" Target="embeddings/Microsoft_Visio_Drawing45.vsdx"/><Relationship Id="rId194" Type="http://schemas.openxmlformats.org/officeDocument/2006/relationships/theme" Target="theme/theme1.xml"/><Relationship Id="rId19" Type="http://schemas.openxmlformats.org/officeDocument/2006/relationships/image" Target="media/image3.jpeg"/><Relationship Id="rId14" Type="http://schemas.openxmlformats.org/officeDocument/2006/relationships/header" Target="header4.xml"/><Relationship Id="rId30" Type="http://schemas.openxmlformats.org/officeDocument/2006/relationships/image" Target="media/image13.png"/><Relationship Id="rId35" Type="http://schemas.openxmlformats.org/officeDocument/2006/relationships/image" Target="media/image18.png"/><Relationship Id="rId56" Type="http://schemas.openxmlformats.org/officeDocument/2006/relationships/hyperlink" Target="javascript:void(0)" TargetMode="External"/><Relationship Id="rId77" Type="http://schemas.openxmlformats.org/officeDocument/2006/relationships/image" Target="media/image58.png"/><Relationship Id="rId100" Type="http://schemas.openxmlformats.org/officeDocument/2006/relationships/image" Target="media/image81.png"/><Relationship Id="rId105" Type="http://schemas.openxmlformats.org/officeDocument/2006/relationships/image" Target="media/image86.png"/><Relationship Id="rId126" Type="http://schemas.openxmlformats.org/officeDocument/2006/relationships/image" Target="media/image106.png"/><Relationship Id="rId147" Type="http://schemas.openxmlformats.org/officeDocument/2006/relationships/package" Target="embeddings/Microsoft_Visio_Drawing23.vsdx"/><Relationship Id="rId168" Type="http://schemas.openxmlformats.org/officeDocument/2006/relationships/image" Target="media/image144.png"/><Relationship Id="rId8" Type="http://schemas.openxmlformats.org/officeDocument/2006/relationships/header" Target="header1.xml"/><Relationship Id="rId51" Type="http://schemas.openxmlformats.org/officeDocument/2006/relationships/image" Target="media/image34.png"/><Relationship Id="rId72" Type="http://schemas.openxmlformats.org/officeDocument/2006/relationships/image" Target="media/image53.png"/><Relationship Id="rId93" Type="http://schemas.openxmlformats.org/officeDocument/2006/relationships/image" Target="media/image74.jpeg"/><Relationship Id="rId98" Type="http://schemas.openxmlformats.org/officeDocument/2006/relationships/image" Target="media/image79.png"/><Relationship Id="rId121" Type="http://schemas.openxmlformats.org/officeDocument/2006/relationships/package" Target="embeddings/Microsoft_Visio_Drawing1.vsdx"/><Relationship Id="rId142" Type="http://schemas.openxmlformats.org/officeDocument/2006/relationships/image" Target="media/image120.png"/><Relationship Id="rId163" Type="http://schemas.openxmlformats.org/officeDocument/2006/relationships/image" Target="media/image139.png"/><Relationship Id="rId184" Type="http://schemas.openxmlformats.org/officeDocument/2006/relationships/image" Target="media/image158.jpeg"/><Relationship Id="rId189" Type="http://schemas.openxmlformats.org/officeDocument/2006/relationships/image" Target="media/image163.png"/><Relationship Id="rId3" Type="http://schemas.openxmlformats.org/officeDocument/2006/relationships/styles" Target="styles.xml"/><Relationship Id="rId25" Type="http://schemas.openxmlformats.org/officeDocument/2006/relationships/image" Target="media/image8.png"/><Relationship Id="rId46" Type="http://schemas.openxmlformats.org/officeDocument/2006/relationships/image" Target="media/image29.jpeg"/><Relationship Id="rId67" Type="http://schemas.openxmlformats.org/officeDocument/2006/relationships/image" Target="media/image48.png"/><Relationship Id="rId116" Type="http://schemas.openxmlformats.org/officeDocument/2006/relationships/image" Target="media/image97.png"/><Relationship Id="rId137" Type="http://schemas.openxmlformats.org/officeDocument/2006/relationships/image" Target="media/image116.png"/><Relationship Id="rId158" Type="http://schemas.openxmlformats.org/officeDocument/2006/relationships/image" Target="media/image135.emf"/><Relationship Id="rId20" Type="http://schemas.openxmlformats.org/officeDocument/2006/relationships/image" Target="file:///D:\QQxiaoxijilu\438125148\Image\C2C\@2K%2525252525252525252525A%252525252525252525257d9_EK)HE$YZFD_)SG3.jpg" TargetMode="External"/><Relationship Id="rId41" Type="http://schemas.openxmlformats.org/officeDocument/2006/relationships/image" Target="media/image24.png"/><Relationship Id="rId62" Type="http://schemas.openxmlformats.org/officeDocument/2006/relationships/image" Target="media/image43.png"/><Relationship Id="rId83" Type="http://schemas.openxmlformats.org/officeDocument/2006/relationships/image" Target="media/image64.png"/><Relationship Id="rId88" Type="http://schemas.openxmlformats.org/officeDocument/2006/relationships/image" Target="media/image69.png"/><Relationship Id="rId111" Type="http://schemas.openxmlformats.org/officeDocument/2006/relationships/image" Target="media/image92.png"/><Relationship Id="rId132" Type="http://schemas.openxmlformats.org/officeDocument/2006/relationships/package" Target="embeddings/Microsoft_Visio_Drawing12.vsdx"/><Relationship Id="rId153" Type="http://schemas.openxmlformats.org/officeDocument/2006/relationships/image" Target="media/image130.jpeg"/><Relationship Id="rId174" Type="http://schemas.openxmlformats.org/officeDocument/2006/relationships/image" Target="media/image149.png"/><Relationship Id="rId179" Type="http://schemas.openxmlformats.org/officeDocument/2006/relationships/image" Target="media/image154.png"/><Relationship Id="rId190" Type="http://schemas.openxmlformats.org/officeDocument/2006/relationships/image" Target="media/image164.png"/><Relationship Id="rId15" Type="http://schemas.openxmlformats.org/officeDocument/2006/relationships/image" Target="media/image1.png"/><Relationship Id="rId36" Type="http://schemas.openxmlformats.org/officeDocument/2006/relationships/image" Target="media/image19.png"/><Relationship Id="rId57" Type="http://schemas.openxmlformats.org/officeDocument/2006/relationships/image" Target="media/image38.png"/><Relationship Id="rId106" Type="http://schemas.openxmlformats.org/officeDocument/2006/relationships/image" Target="media/image87.png"/><Relationship Id="rId127" Type="http://schemas.openxmlformats.org/officeDocument/2006/relationships/image" Target="media/image107.png"/><Relationship Id="rId10" Type="http://schemas.openxmlformats.org/officeDocument/2006/relationships/footer" Target="footer1.xml"/><Relationship Id="rId31" Type="http://schemas.openxmlformats.org/officeDocument/2006/relationships/image" Target="media/image14.png"/><Relationship Id="rId52" Type="http://schemas.openxmlformats.org/officeDocument/2006/relationships/image" Target="media/image35.png"/><Relationship Id="rId73" Type="http://schemas.openxmlformats.org/officeDocument/2006/relationships/image" Target="media/image54.png"/><Relationship Id="rId78" Type="http://schemas.openxmlformats.org/officeDocument/2006/relationships/image" Target="media/image59.png"/><Relationship Id="rId94" Type="http://schemas.openxmlformats.org/officeDocument/2006/relationships/image" Target="media/image75.jpeg"/><Relationship Id="rId99" Type="http://schemas.openxmlformats.org/officeDocument/2006/relationships/image" Target="media/image80.png"/><Relationship Id="rId101" Type="http://schemas.openxmlformats.org/officeDocument/2006/relationships/image" Target="media/image82.png"/><Relationship Id="rId122" Type="http://schemas.openxmlformats.org/officeDocument/2006/relationships/image" Target="media/image102.png"/><Relationship Id="rId143" Type="http://schemas.openxmlformats.org/officeDocument/2006/relationships/image" Target="media/image121.png"/><Relationship Id="rId148" Type="http://schemas.openxmlformats.org/officeDocument/2006/relationships/image" Target="media/image125.jpeg"/><Relationship Id="rId164" Type="http://schemas.openxmlformats.org/officeDocument/2006/relationships/image" Target="media/image140.png"/><Relationship Id="rId169" Type="http://schemas.openxmlformats.org/officeDocument/2006/relationships/image" Target="media/image145.png"/><Relationship Id="rId185" Type="http://schemas.openxmlformats.org/officeDocument/2006/relationships/image" Target="media/image159.jpeg"/><Relationship Id="rId4" Type="http://schemas.openxmlformats.org/officeDocument/2006/relationships/settings" Target="settings.xml"/><Relationship Id="rId9" Type="http://schemas.openxmlformats.org/officeDocument/2006/relationships/header" Target="header2.xml"/><Relationship Id="rId180" Type="http://schemas.openxmlformats.org/officeDocument/2006/relationships/image" Target="media/image155.png"/><Relationship Id="rId26" Type="http://schemas.openxmlformats.org/officeDocument/2006/relationships/image" Target="media/image9.png"/></Relationships>
</file>

<file path=word/theme/theme1.xml><?xml version="1.0" encoding="utf-8"?>
<a:theme xmlns:a="http://schemas.openxmlformats.org/drawingml/2006/main" name="Office 主题​​">
  <a:themeElements>
    <a:clrScheme name="Office">
      <a:dk1>
        <a:sysClr val="windowText" lastClr="000000"/>
      </a:dk1>
      <a:lt1>
        <a:sysClr val="window" lastClr="D9FDF0"/>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7C9CD6D-BA9C-473F-9EEB-41A50F908ED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TotalTime>
  <Pages>1</Pages>
  <Words>6925</Words>
  <Characters>39474</Characters>
  <Application>Microsoft Office Word</Application>
  <DocSecurity>0</DocSecurity>
  <Lines>328</Lines>
  <Paragraphs>92</Paragraphs>
  <ScaleCrop>false</ScaleCrop>
  <Company/>
  <LinksUpToDate>false</LinksUpToDate>
  <CharactersWithSpaces>46307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ELOE</dc:creator>
  <cp:lastModifiedBy>lenovo</cp:lastModifiedBy>
  <cp:revision>5</cp:revision>
  <dcterms:created xsi:type="dcterms:W3CDTF">2024-05-23T01:24:00Z</dcterms:created>
  <dcterms:modified xsi:type="dcterms:W3CDTF">2024-07-26T02:30:00Z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2052-11.1.0.14036</vt:lpwstr>
  </property>
  <property fmtid="{D5CDD505-2E9C-101B-9397-08002B2CF9AE}" pid="3" name="ICV">
    <vt:lpwstr>53571F0DA64342A2905EF76B4E3E347F_13</vt:lpwstr>
  </property>
</Properties>
</file>