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vsdx" ContentType="application/vnd.ms-visio.drawi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54BD0B68" w14:textId="77777777" w:rsidR="00090161" w:rsidRDefault="00000000">
      <w:pPr>
        <w:ind w:firstLine="883"/>
        <w:jc w:val="center"/>
        <w:rPr>
          <w:b/>
          <w:sz w:val="44"/>
        </w:rPr>
      </w:pPr>
      <w:r>
        <w:rPr>
          <w:rFonts w:hint="eastAsia"/>
          <w:b/>
          <w:sz w:val="44"/>
        </w:rPr>
        <w:t>成都市建设工程质量检测监管系统</w:t>
      </w:r>
    </w:p>
    <w:p w14:paraId="736B7A28" w14:textId="2B464C05" w:rsidR="00090161" w:rsidRDefault="00000000">
      <w:pPr>
        <w:ind w:firstLine="723"/>
        <w:jc w:val="center"/>
        <w:rPr>
          <w:b/>
          <w:sz w:val="36"/>
        </w:rPr>
      </w:pPr>
      <w:r>
        <w:rPr>
          <w:rFonts w:hint="eastAsia"/>
          <w:b/>
          <w:sz w:val="36"/>
        </w:rPr>
        <w:t>作业指导书</w:t>
      </w:r>
      <w:r>
        <w:rPr>
          <w:rFonts w:hint="eastAsia"/>
          <w:b/>
          <w:sz w:val="36"/>
        </w:rPr>
        <w:t>V</w:t>
      </w:r>
      <w:r w:rsidR="002E6350">
        <w:rPr>
          <w:rFonts w:hint="eastAsia"/>
          <w:b/>
          <w:sz w:val="36"/>
        </w:rPr>
        <w:t>4</w:t>
      </w:r>
      <w:r>
        <w:rPr>
          <w:rFonts w:hint="eastAsia"/>
          <w:b/>
          <w:sz w:val="36"/>
        </w:rPr>
        <w:t>.1</w:t>
      </w:r>
    </w:p>
    <w:p w14:paraId="7D3A4784" w14:textId="77777777" w:rsidR="00090161" w:rsidRDefault="00090161">
      <w:pPr>
        <w:ind w:firstLine="643"/>
        <w:jc w:val="center"/>
        <w:rPr>
          <w:b/>
          <w:sz w:val="32"/>
        </w:rPr>
      </w:pPr>
    </w:p>
    <w:p w14:paraId="3FD67DE0" w14:textId="77777777" w:rsidR="00090161" w:rsidRDefault="00090161">
      <w:pPr>
        <w:spacing w:line="276" w:lineRule="auto"/>
        <w:ind w:firstLine="560"/>
        <w:rPr>
          <w:rFonts w:ascii="仿宋" w:eastAsia="仿宋" w:hAnsi="仿宋"/>
          <w:sz w:val="28"/>
        </w:rPr>
      </w:pPr>
    </w:p>
    <w:p w14:paraId="22A7DC02" w14:textId="77777777" w:rsidR="00090161" w:rsidRDefault="00090161">
      <w:pPr>
        <w:spacing w:line="276" w:lineRule="auto"/>
        <w:ind w:firstLine="560"/>
        <w:rPr>
          <w:rFonts w:ascii="仿宋" w:eastAsia="仿宋" w:hAnsi="仿宋"/>
          <w:sz w:val="28"/>
        </w:rPr>
      </w:pPr>
    </w:p>
    <w:p w14:paraId="1CB00634" w14:textId="77777777" w:rsidR="00090161" w:rsidRDefault="00090161">
      <w:pPr>
        <w:spacing w:line="276" w:lineRule="auto"/>
        <w:ind w:firstLine="560"/>
        <w:rPr>
          <w:rFonts w:ascii="仿宋" w:eastAsia="仿宋" w:hAnsi="仿宋"/>
          <w:sz w:val="28"/>
        </w:rPr>
      </w:pPr>
    </w:p>
    <w:p w14:paraId="27EACBB0" w14:textId="77777777" w:rsidR="00090161" w:rsidRDefault="00090161">
      <w:pPr>
        <w:spacing w:line="276" w:lineRule="auto"/>
        <w:ind w:firstLine="560"/>
        <w:rPr>
          <w:rFonts w:ascii="仿宋" w:eastAsia="仿宋" w:hAnsi="仿宋"/>
          <w:sz w:val="28"/>
        </w:rPr>
      </w:pPr>
    </w:p>
    <w:p w14:paraId="7594EDC2" w14:textId="77777777" w:rsidR="00090161" w:rsidRDefault="00090161">
      <w:pPr>
        <w:spacing w:line="276" w:lineRule="auto"/>
        <w:ind w:firstLine="560"/>
        <w:rPr>
          <w:rFonts w:ascii="仿宋" w:eastAsia="仿宋" w:hAnsi="仿宋"/>
          <w:sz w:val="28"/>
        </w:rPr>
      </w:pPr>
    </w:p>
    <w:p w14:paraId="6D722EF9" w14:textId="77777777" w:rsidR="00090161" w:rsidRDefault="00090161">
      <w:pPr>
        <w:spacing w:line="276" w:lineRule="auto"/>
        <w:ind w:firstLine="560"/>
        <w:rPr>
          <w:rFonts w:ascii="仿宋" w:eastAsia="仿宋" w:hAnsi="仿宋"/>
          <w:sz w:val="28"/>
        </w:rPr>
      </w:pPr>
    </w:p>
    <w:p w14:paraId="5080FE44" w14:textId="77777777" w:rsidR="00090161" w:rsidRDefault="00090161">
      <w:pPr>
        <w:spacing w:line="276" w:lineRule="auto"/>
        <w:ind w:firstLine="560"/>
        <w:rPr>
          <w:rFonts w:ascii="仿宋" w:eastAsia="仿宋" w:hAnsi="仿宋"/>
          <w:sz w:val="28"/>
        </w:rPr>
      </w:pPr>
    </w:p>
    <w:p w14:paraId="7FA7619F" w14:textId="77777777" w:rsidR="00090161" w:rsidRDefault="00090161">
      <w:pPr>
        <w:spacing w:line="276" w:lineRule="auto"/>
        <w:ind w:firstLine="560"/>
        <w:rPr>
          <w:rFonts w:ascii="仿宋" w:eastAsia="仿宋" w:hAnsi="仿宋"/>
          <w:sz w:val="28"/>
        </w:rPr>
      </w:pPr>
    </w:p>
    <w:p w14:paraId="535918AE" w14:textId="77777777" w:rsidR="00090161" w:rsidRDefault="00090161">
      <w:pPr>
        <w:spacing w:line="276" w:lineRule="auto"/>
        <w:ind w:firstLine="560"/>
        <w:rPr>
          <w:rFonts w:ascii="仿宋" w:eastAsia="仿宋" w:hAnsi="仿宋"/>
          <w:sz w:val="28"/>
        </w:rPr>
      </w:pPr>
    </w:p>
    <w:p w14:paraId="1C14B83C" w14:textId="77777777" w:rsidR="00090161" w:rsidRDefault="00000000">
      <w:pPr>
        <w:spacing w:line="276" w:lineRule="auto"/>
        <w:ind w:firstLine="560"/>
        <w:jc w:val="center"/>
        <w:rPr>
          <w:rFonts w:ascii="仿宋" w:eastAsia="仿宋" w:hAnsi="仿宋"/>
          <w:kern w:val="20"/>
          <w:sz w:val="28"/>
        </w:rPr>
      </w:pPr>
      <w:r>
        <w:rPr>
          <w:rFonts w:ascii="仿宋" w:eastAsia="仿宋" w:hAnsi="仿宋" w:hint="eastAsia"/>
          <w:kern w:val="20"/>
          <w:sz w:val="28"/>
        </w:rPr>
        <w:t>成都市住房和城乡建设局</w:t>
      </w:r>
    </w:p>
    <w:p w14:paraId="61EC9449" w14:textId="77777777" w:rsidR="00090161" w:rsidRDefault="00090161">
      <w:pPr>
        <w:spacing w:line="276" w:lineRule="auto"/>
        <w:ind w:firstLine="560"/>
        <w:rPr>
          <w:rFonts w:ascii="仿宋" w:eastAsia="仿宋" w:hAnsi="仿宋"/>
          <w:kern w:val="20"/>
          <w:sz w:val="28"/>
        </w:rPr>
      </w:pPr>
    </w:p>
    <w:p w14:paraId="4C01A117" w14:textId="77777777" w:rsidR="00090161" w:rsidRDefault="00090161">
      <w:pPr>
        <w:spacing w:line="276" w:lineRule="auto"/>
        <w:ind w:firstLine="560"/>
        <w:rPr>
          <w:rFonts w:ascii="仿宋" w:eastAsia="仿宋" w:hAnsi="仿宋"/>
          <w:sz w:val="28"/>
        </w:rPr>
        <w:sectPr w:rsidR="00090161" w:rsidSect="003B5FDE">
          <w:headerReference w:type="even" r:id="rId8"/>
          <w:headerReference w:type="default" r:id="rId9"/>
          <w:footerReference w:type="even" r:id="rId10"/>
          <w:footerReference w:type="default" r:id="rId11"/>
          <w:headerReference w:type="first" r:id="rId12"/>
          <w:footerReference w:type="first" r:id="rId13"/>
          <w:pgSz w:w="11906" w:h="16838"/>
          <w:pgMar w:top="1134" w:right="1276" w:bottom="935" w:left="1281" w:header="851" w:footer="851" w:gutter="0"/>
          <w:pgNumType w:start="0"/>
          <w:cols w:space="720"/>
          <w:titlePg/>
          <w:docGrid w:type="lines" w:linePitch="312"/>
        </w:sectPr>
      </w:pPr>
    </w:p>
    <w:p w14:paraId="758DD0C2" w14:textId="77777777" w:rsidR="00090161" w:rsidRDefault="00000000">
      <w:pPr>
        <w:ind w:firstLine="883"/>
        <w:jc w:val="center"/>
        <w:rPr>
          <w:b/>
          <w:sz w:val="44"/>
        </w:rPr>
      </w:pPr>
      <w:r>
        <w:rPr>
          <w:rFonts w:hint="eastAsia"/>
          <w:b/>
          <w:sz w:val="44"/>
        </w:rPr>
        <w:lastRenderedPageBreak/>
        <w:t>目录</w:t>
      </w:r>
    </w:p>
    <w:p w14:paraId="5856165C" w14:textId="08491BC5" w:rsidR="00FC06C4" w:rsidRDefault="00000000">
      <w:pPr>
        <w:pStyle w:val="TOC1"/>
        <w:tabs>
          <w:tab w:val="left" w:pos="1200"/>
          <w:tab w:val="right" w:leader="dot" w:pos="8296"/>
        </w:tabs>
        <w:ind w:firstLine="442"/>
        <w:rPr>
          <w:rFonts w:asciiTheme="minorHAnsi" w:eastAsiaTheme="minorEastAsia" w:hAnsiTheme="minorHAnsi" w:cstheme="minorBidi"/>
          <w:b w:val="0"/>
          <w:bCs w:val="0"/>
          <w:caps w:val="0"/>
          <w:noProof/>
          <w:sz w:val="21"/>
          <w:u w:val="none"/>
          <w14:ligatures w14:val="standardContextual"/>
        </w:rPr>
      </w:pPr>
      <w:r>
        <w:fldChar w:fldCharType="begin"/>
      </w:r>
      <w:r>
        <w:instrText xml:space="preserve"> </w:instrText>
      </w:r>
      <w:r>
        <w:rPr>
          <w:rFonts w:hint="eastAsia"/>
        </w:rPr>
        <w:instrText>TOC \o "1-2" \h \z \u</w:instrText>
      </w:r>
      <w:r>
        <w:instrText xml:space="preserve"> </w:instrText>
      </w:r>
      <w:r>
        <w:fldChar w:fldCharType="separate"/>
      </w:r>
      <w:hyperlink w:anchor="_Toc167349590" w:history="1">
        <w:r w:rsidR="00FC06C4" w:rsidRPr="007B5C0A">
          <w:rPr>
            <w:rStyle w:val="a9"/>
            <w:rFonts w:hAnsi="Times New Roman"/>
            <w:noProof/>
          </w:rPr>
          <w:t>一、</w:t>
        </w:r>
        <w:r w:rsidR="00FC06C4">
          <w:rPr>
            <w:rFonts w:asciiTheme="minorHAnsi" w:eastAsiaTheme="minorEastAsia" w:hAnsiTheme="minorHAnsi" w:cstheme="minorBidi"/>
            <w:b w:val="0"/>
            <w:bCs w:val="0"/>
            <w:caps w:val="0"/>
            <w:noProof/>
            <w:sz w:val="21"/>
            <w:u w:val="none"/>
            <w14:ligatures w14:val="standardContextual"/>
          </w:rPr>
          <w:tab/>
        </w:r>
        <w:r w:rsidR="00FC06C4" w:rsidRPr="007B5C0A">
          <w:rPr>
            <w:rStyle w:val="a9"/>
            <w:noProof/>
          </w:rPr>
          <w:t>系统介绍</w:t>
        </w:r>
        <w:r w:rsidR="00FC06C4">
          <w:rPr>
            <w:noProof/>
            <w:webHidden/>
          </w:rPr>
          <w:tab/>
        </w:r>
        <w:r w:rsidR="00FC06C4">
          <w:rPr>
            <w:noProof/>
            <w:webHidden/>
          </w:rPr>
          <w:fldChar w:fldCharType="begin"/>
        </w:r>
        <w:r w:rsidR="00FC06C4">
          <w:rPr>
            <w:noProof/>
            <w:webHidden/>
          </w:rPr>
          <w:instrText xml:space="preserve"> PAGEREF _Toc167349590 \h </w:instrText>
        </w:r>
        <w:r w:rsidR="00FC06C4">
          <w:rPr>
            <w:noProof/>
            <w:webHidden/>
          </w:rPr>
        </w:r>
        <w:r w:rsidR="00FC06C4">
          <w:rPr>
            <w:noProof/>
            <w:webHidden/>
          </w:rPr>
          <w:fldChar w:fldCharType="separate"/>
        </w:r>
        <w:r w:rsidR="00FC06C4">
          <w:rPr>
            <w:noProof/>
            <w:webHidden/>
          </w:rPr>
          <w:t>1</w:t>
        </w:r>
        <w:r w:rsidR="00FC06C4">
          <w:rPr>
            <w:noProof/>
            <w:webHidden/>
          </w:rPr>
          <w:fldChar w:fldCharType="end"/>
        </w:r>
      </w:hyperlink>
    </w:p>
    <w:p w14:paraId="79A4A4C8" w14:textId="5CD743AD" w:rsidR="00FC06C4" w:rsidRDefault="00FC06C4">
      <w:pPr>
        <w:pStyle w:val="TOC1"/>
        <w:tabs>
          <w:tab w:val="left" w:pos="1200"/>
          <w:tab w:val="right" w:leader="dot" w:pos="8296"/>
        </w:tabs>
        <w:ind w:firstLine="422"/>
        <w:rPr>
          <w:rFonts w:asciiTheme="minorHAnsi" w:eastAsiaTheme="minorEastAsia" w:hAnsiTheme="minorHAnsi" w:cstheme="minorBidi"/>
          <w:b w:val="0"/>
          <w:bCs w:val="0"/>
          <w:caps w:val="0"/>
          <w:noProof/>
          <w:sz w:val="21"/>
          <w:u w:val="none"/>
          <w14:ligatures w14:val="standardContextual"/>
        </w:rPr>
      </w:pPr>
      <w:hyperlink w:anchor="_Toc167349591" w:history="1">
        <w:r w:rsidRPr="007B5C0A">
          <w:rPr>
            <w:rStyle w:val="a9"/>
            <w:rFonts w:hAnsi="Times New Roman"/>
            <w:noProof/>
          </w:rPr>
          <w:t>二、</w:t>
        </w:r>
        <w:r>
          <w:rPr>
            <w:rFonts w:asciiTheme="minorHAnsi" w:eastAsiaTheme="minorEastAsia" w:hAnsiTheme="minorHAnsi" w:cstheme="minorBidi"/>
            <w:b w:val="0"/>
            <w:bCs w:val="0"/>
            <w:caps w:val="0"/>
            <w:noProof/>
            <w:sz w:val="21"/>
            <w:u w:val="none"/>
            <w14:ligatures w14:val="standardContextual"/>
          </w:rPr>
          <w:tab/>
        </w:r>
        <w:r w:rsidRPr="007B5C0A">
          <w:rPr>
            <w:rStyle w:val="a9"/>
            <w:noProof/>
          </w:rPr>
          <w:t>目的</w:t>
        </w:r>
        <w:r>
          <w:rPr>
            <w:noProof/>
            <w:webHidden/>
          </w:rPr>
          <w:tab/>
        </w:r>
        <w:r>
          <w:rPr>
            <w:noProof/>
            <w:webHidden/>
          </w:rPr>
          <w:fldChar w:fldCharType="begin"/>
        </w:r>
        <w:r>
          <w:rPr>
            <w:noProof/>
            <w:webHidden/>
          </w:rPr>
          <w:instrText xml:space="preserve"> PAGEREF _Toc167349591 \h </w:instrText>
        </w:r>
        <w:r>
          <w:rPr>
            <w:noProof/>
            <w:webHidden/>
          </w:rPr>
        </w:r>
        <w:r>
          <w:rPr>
            <w:noProof/>
            <w:webHidden/>
          </w:rPr>
          <w:fldChar w:fldCharType="separate"/>
        </w:r>
        <w:r>
          <w:rPr>
            <w:noProof/>
            <w:webHidden/>
          </w:rPr>
          <w:t>1</w:t>
        </w:r>
        <w:r>
          <w:rPr>
            <w:noProof/>
            <w:webHidden/>
          </w:rPr>
          <w:fldChar w:fldCharType="end"/>
        </w:r>
      </w:hyperlink>
    </w:p>
    <w:p w14:paraId="3C5272EF" w14:textId="09F32567" w:rsidR="00FC06C4" w:rsidRDefault="00FC06C4">
      <w:pPr>
        <w:pStyle w:val="TOC1"/>
        <w:tabs>
          <w:tab w:val="left" w:pos="1200"/>
          <w:tab w:val="right" w:leader="dot" w:pos="8296"/>
        </w:tabs>
        <w:ind w:firstLine="422"/>
        <w:rPr>
          <w:rFonts w:asciiTheme="minorHAnsi" w:eastAsiaTheme="minorEastAsia" w:hAnsiTheme="minorHAnsi" w:cstheme="minorBidi"/>
          <w:b w:val="0"/>
          <w:bCs w:val="0"/>
          <w:caps w:val="0"/>
          <w:noProof/>
          <w:sz w:val="21"/>
          <w:u w:val="none"/>
          <w14:ligatures w14:val="standardContextual"/>
        </w:rPr>
      </w:pPr>
      <w:hyperlink w:anchor="_Toc167349592" w:history="1">
        <w:r w:rsidRPr="007B5C0A">
          <w:rPr>
            <w:rStyle w:val="a9"/>
            <w:rFonts w:hAnsi="Times New Roman"/>
            <w:noProof/>
          </w:rPr>
          <w:t>三、</w:t>
        </w:r>
        <w:r>
          <w:rPr>
            <w:rFonts w:asciiTheme="minorHAnsi" w:eastAsiaTheme="minorEastAsia" w:hAnsiTheme="minorHAnsi" w:cstheme="minorBidi"/>
            <w:b w:val="0"/>
            <w:bCs w:val="0"/>
            <w:caps w:val="0"/>
            <w:noProof/>
            <w:sz w:val="21"/>
            <w:u w:val="none"/>
            <w14:ligatures w14:val="standardContextual"/>
          </w:rPr>
          <w:tab/>
        </w:r>
        <w:r w:rsidRPr="007B5C0A">
          <w:rPr>
            <w:rStyle w:val="a9"/>
            <w:noProof/>
          </w:rPr>
          <w:t>登录系统</w:t>
        </w:r>
        <w:r>
          <w:rPr>
            <w:noProof/>
            <w:webHidden/>
          </w:rPr>
          <w:tab/>
        </w:r>
        <w:r>
          <w:rPr>
            <w:noProof/>
            <w:webHidden/>
          </w:rPr>
          <w:fldChar w:fldCharType="begin"/>
        </w:r>
        <w:r>
          <w:rPr>
            <w:noProof/>
            <w:webHidden/>
          </w:rPr>
          <w:instrText xml:space="preserve"> PAGEREF _Toc167349592 \h </w:instrText>
        </w:r>
        <w:r>
          <w:rPr>
            <w:noProof/>
            <w:webHidden/>
          </w:rPr>
        </w:r>
        <w:r>
          <w:rPr>
            <w:noProof/>
            <w:webHidden/>
          </w:rPr>
          <w:fldChar w:fldCharType="separate"/>
        </w:r>
        <w:r>
          <w:rPr>
            <w:noProof/>
            <w:webHidden/>
          </w:rPr>
          <w:t>1</w:t>
        </w:r>
        <w:r>
          <w:rPr>
            <w:noProof/>
            <w:webHidden/>
          </w:rPr>
          <w:fldChar w:fldCharType="end"/>
        </w:r>
      </w:hyperlink>
    </w:p>
    <w:p w14:paraId="4210126A" w14:textId="10CEB14B" w:rsidR="00FC06C4" w:rsidRDefault="00FC06C4">
      <w:pPr>
        <w:pStyle w:val="TOC2"/>
        <w:tabs>
          <w:tab w:val="left" w:pos="1200"/>
          <w:tab w:val="right" w:leader="dot" w:pos="8296"/>
        </w:tabs>
        <w:ind w:firstLine="422"/>
        <w:rPr>
          <w:rFonts w:asciiTheme="minorHAnsi" w:eastAsiaTheme="minorEastAsia" w:hAnsiTheme="minorHAnsi" w:cstheme="minorBidi"/>
          <w:b w:val="0"/>
          <w:bCs w:val="0"/>
          <w:smallCaps w:val="0"/>
          <w:noProof/>
          <w:sz w:val="21"/>
          <w14:ligatures w14:val="standardContextual"/>
        </w:rPr>
      </w:pPr>
      <w:hyperlink w:anchor="_Toc167349593" w:history="1">
        <w:r w:rsidRPr="007B5C0A">
          <w:rPr>
            <w:rStyle w:val="a9"/>
            <w:noProof/>
            <w:lang w:val="zh-CN"/>
          </w:rPr>
          <w:t>3.1</w:t>
        </w:r>
        <w:r w:rsidRPr="007B5C0A">
          <w:rPr>
            <w:rStyle w:val="a9"/>
            <w:noProof/>
            <w:lang w:val="zh-CN"/>
          </w:rPr>
          <w:t>、</w:t>
        </w:r>
        <w:r>
          <w:rPr>
            <w:rFonts w:asciiTheme="minorHAnsi" w:eastAsiaTheme="minorEastAsia" w:hAnsiTheme="minorHAnsi" w:cstheme="minorBidi"/>
            <w:b w:val="0"/>
            <w:bCs w:val="0"/>
            <w:smallCaps w:val="0"/>
            <w:noProof/>
            <w:sz w:val="21"/>
            <w14:ligatures w14:val="standardContextual"/>
          </w:rPr>
          <w:tab/>
        </w:r>
        <w:r w:rsidRPr="007B5C0A">
          <w:rPr>
            <w:rStyle w:val="a9"/>
            <w:noProof/>
          </w:rPr>
          <w:t>PC</w:t>
        </w:r>
        <w:r w:rsidRPr="007B5C0A">
          <w:rPr>
            <w:rStyle w:val="a9"/>
            <w:noProof/>
          </w:rPr>
          <w:t>端</w:t>
        </w:r>
        <w:r w:rsidRPr="007B5C0A">
          <w:rPr>
            <w:rStyle w:val="a9"/>
            <w:noProof/>
            <w:lang w:val="zh-CN"/>
          </w:rPr>
          <w:t>登录系统</w:t>
        </w:r>
        <w:r>
          <w:rPr>
            <w:noProof/>
            <w:webHidden/>
          </w:rPr>
          <w:tab/>
        </w:r>
        <w:r>
          <w:rPr>
            <w:noProof/>
            <w:webHidden/>
          </w:rPr>
          <w:fldChar w:fldCharType="begin"/>
        </w:r>
        <w:r>
          <w:rPr>
            <w:noProof/>
            <w:webHidden/>
          </w:rPr>
          <w:instrText xml:space="preserve"> PAGEREF _Toc167349593 \h </w:instrText>
        </w:r>
        <w:r>
          <w:rPr>
            <w:noProof/>
            <w:webHidden/>
          </w:rPr>
        </w:r>
        <w:r>
          <w:rPr>
            <w:noProof/>
            <w:webHidden/>
          </w:rPr>
          <w:fldChar w:fldCharType="separate"/>
        </w:r>
        <w:r>
          <w:rPr>
            <w:noProof/>
            <w:webHidden/>
          </w:rPr>
          <w:t>1</w:t>
        </w:r>
        <w:r>
          <w:rPr>
            <w:noProof/>
            <w:webHidden/>
          </w:rPr>
          <w:fldChar w:fldCharType="end"/>
        </w:r>
      </w:hyperlink>
    </w:p>
    <w:p w14:paraId="7D9F534E" w14:textId="5DC38D99" w:rsidR="00FC06C4" w:rsidRDefault="00FC06C4">
      <w:pPr>
        <w:pStyle w:val="TOC2"/>
        <w:tabs>
          <w:tab w:val="left" w:pos="1200"/>
          <w:tab w:val="right" w:leader="dot" w:pos="8296"/>
        </w:tabs>
        <w:ind w:firstLine="422"/>
        <w:rPr>
          <w:rFonts w:asciiTheme="minorHAnsi" w:eastAsiaTheme="minorEastAsia" w:hAnsiTheme="minorHAnsi" w:cstheme="minorBidi"/>
          <w:b w:val="0"/>
          <w:bCs w:val="0"/>
          <w:smallCaps w:val="0"/>
          <w:noProof/>
          <w:sz w:val="21"/>
          <w14:ligatures w14:val="standardContextual"/>
        </w:rPr>
      </w:pPr>
      <w:hyperlink w:anchor="_Toc167349594" w:history="1">
        <w:r w:rsidRPr="007B5C0A">
          <w:rPr>
            <w:rStyle w:val="a9"/>
            <w:noProof/>
          </w:rPr>
          <w:t>3.2</w:t>
        </w:r>
        <w:r w:rsidRPr="007B5C0A">
          <w:rPr>
            <w:rStyle w:val="a9"/>
            <w:noProof/>
          </w:rPr>
          <w:t>、</w:t>
        </w:r>
        <w:r>
          <w:rPr>
            <w:rFonts w:asciiTheme="minorHAnsi" w:eastAsiaTheme="minorEastAsia" w:hAnsiTheme="minorHAnsi" w:cstheme="minorBidi"/>
            <w:b w:val="0"/>
            <w:bCs w:val="0"/>
            <w:smallCaps w:val="0"/>
            <w:noProof/>
            <w:sz w:val="21"/>
            <w14:ligatures w14:val="standardContextual"/>
          </w:rPr>
          <w:tab/>
        </w:r>
        <w:r w:rsidRPr="007B5C0A">
          <w:rPr>
            <w:rStyle w:val="a9"/>
            <w:noProof/>
          </w:rPr>
          <w:t>安装手机端</w:t>
        </w:r>
        <w:r w:rsidRPr="007B5C0A">
          <w:rPr>
            <w:rStyle w:val="a9"/>
            <w:noProof/>
          </w:rPr>
          <w:t>App</w:t>
        </w:r>
        <w:r w:rsidRPr="007B5C0A">
          <w:rPr>
            <w:rStyle w:val="a9"/>
            <w:noProof/>
          </w:rPr>
          <w:t>及登录</w:t>
        </w:r>
        <w:r>
          <w:rPr>
            <w:noProof/>
            <w:webHidden/>
          </w:rPr>
          <w:tab/>
        </w:r>
        <w:r>
          <w:rPr>
            <w:noProof/>
            <w:webHidden/>
          </w:rPr>
          <w:fldChar w:fldCharType="begin"/>
        </w:r>
        <w:r>
          <w:rPr>
            <w:noProof/>
            <w:webHidden/>
          </w:rPr>
          <w:instrText xml:space="preserve"> PAGEREF _Toc167349594 \h </w:instrText>
        </w:r>
        <w:r>
          <w:rPr>
            <w:noProof/>
            <w:webHidden/>
          </w:rPr>
        </w:r>
        <w:r>
          <w:rPr>
            <w:noProof/>
            <w:webHidden/>
          </w:rPr>
          <w:fldChar w:fldCharType="separate"/>
        </w:r>
        <w:r>
          <w:rPr>
            <w:noProof/>
            <w:webHidden/>
          </w:rPr>
          <w:t>5</w:t>
        </w:r>
        <w:r>
          <w:rPr>
            <w:noProof/>
            <w:webHidden/>
          </w:rPr>
          <w:fldChar w:fldCharType="end"/>
        </w:r>
      </w:hyperlink>
    </w:p>
    <w:p w14:paraId="644BDFA1" w14:textId="7862B43B" w:rsidR="00FC06C4" w:rsidRDefault="00FC06C4">
      <w:pPr>
        <w:pStyle w:val="TOC1"/>
        <w:tabs>
          <w:tab w:val="left" w:pos="1200"/>
          <w:tab w:val="right" w:leader="dot" w:pos="8296"/>
        </w:tabs>
        <w:ind w:firstLine="422"/>
        <w:rPr>
          <w:rFonts w:asciiTheme="minorHAnsi" w:eastAsiaTheme="minorEastAsia" w:hAnsiTheme="minorHAnsi" w:cstheme="minorBidi"/>
          <w:b w:val="0"/>
          <w:bCs w:val="0"/>
          <w:caps w:val="0"/>
          <w:noProof/>
          <w:sz w:val="21"/>
          <w:u w:val="none"/>
          <w14:ligatures w14:val="standardContextual"/>
        </w:rPr>
      </w:pPr>
      <w:hyperlink w:anchor="_Toc167349595" w:history="1">
        <w:r w:rsidRPr="007B5C0A">
          <w:rPr>
            <w:rStyle w:val="a9"/>
            <w:rFonts w:hAnsi="Times New Roman"/>
            <w:noProof/>
          </w:rPr>
          <w:t>四、</w:t>
        </w:r>
        <w:r>
          <w:rPr>
            <w:rFonts w:asciiTheme="minorHAnsi" w:eastAsiaTheme="minorEastAsia" w:hAnsiTheme="minorHAnsi" w:cstheme="minorBidi"/>
            <w:b w:val="0"/>
            <w:bCs w:val="0"/>
            <w:caps w:val="0"/>
            <w:noProof/>
            <w:sz w:val="21"/>
            <w:u w:val="none"/>
            <w14:ligatures w14:val="standardContextual"/>
          </w:rPr>
          <w:tab/>
        </w:r>
        <w:r w:rsidRPr="007B5C0A">
          <w:rPr>
            <w:rStyle w:val="a9"/>
            <w:noProof/>
          </w:rPr>
          <w:t>功能介绍</w:t>
        </w:r>
        <w:r>
          <w:rPr>
            <w:noProof/>
            <w:webHidden/>
          </w:rPr>
          <w:tab/>
        </w:r>
        <w:r>
          <w:rPr>
            <w:noProof/>
            <w:webHidden/>
          </w:rPr>
          <w:fldChar w:fldCharType="begin"/>
        </w:r>
        <w:r>
          <w:rPr>
            <w:noProof/>
            <w:webHidden/>
          </w:rPr>
          <w:instrText xml:space="preserve"> PAGEREF _Toc167349595 \h </w:instrText>
        </w:r>
        <w:r>
          <w:rPr>
            <w:noProof/>
            <w:webHidden/>
          </w:rPr>
        </w:r>
        <w:r>
          <w:rPr>
            <w:noProof/>
            <w:webHidden/>
          </w:rPr>
          <w:fldChar w:fldCharType="separate"/>
        </w:r>
        <w:r>
          <w:rPr>
            <w:noProof/>
            <w:webHidden/>
          </w:rPr>
          <w:t>7</w:t>
        </w:r>
        <w:r>
          <w:rPr>
            <w:noProof/>
            <w:webHidden/>
          </w:rPr>
          <w:fldChar w:fldCharType="end"/>
        </w:r>
      </w:hyperlink>
    </w:p>
    <w:p w14:paraId="4DCF0CE9" w14:textId="5D4851A7" w:rsidR="00FC06C4" w:rsidRDefault="00FC06C4">
      <w:pPr>
        <w:pStyle w:val="TOC2"/>
        <w:tabs>
          <w:tab w:val="left" w:pos="1200"/>
          <w:tab w:val="right" w:leader="dot" w:pos="8296"/>
        </w:tabs>
        <w:ind w:firstLine="422"/>
        <w:rPr>
          <w:rFonts w:asciiTheme="minorHAnsi" w:eastAsiaTheme="minorEastAsia" w:hAnsiTheme="minorHAnsi" w:cstheme="minorBidi"/>
          <w:b w:val="0"/>
          <w:bCs w:val="0"/>
          <w:smallCaps w:val="0"/>
          <w:noProof/>
          <w:sz w:val="21"/>
          <w14:ligatures w14:val="standardContextual"/>
        </w:rPr>
      </w:pPr>
      <w:hyperlink w:anchor="_Toc167349596" w:history="1">
        <w:r w:rsidRPr="007B5C0A">
          <w:rPr>
            <w:rStyle w:val="a9"/>
            <w:noProof/>
          </w:rPr>
          <w:t>4.1</w:t>
        </w:r>
        <w:r w:rsidRPr="007B5C0A">
          <w:rPr>
            <w:rStyle w:val="a9"/>
            <w:noProof/>
          </w:rPr>
          <w:t>、</w:t>
        </w:r>
        <w:r>
          <w:rPr>
            <w:rFonts w:asciiTheme="minorHAnsi" w:eastAsiaTheme="minorEastAsia" w:hAnsiTheme="minorHAnsi" w:cstheme="minorBidi"/>
            <w:b w:val="0"/>
            <w:bCs w:val="0"/>
            <w:smallCaps w:val="0"/>
            <w:noProof/>
            <w:sz w:val="21"/>
            <w14:ligatures w14:val="standardContextual"/>
          </w:rPr>
          <w:tab/>
        </w:r>
        <w:r w:rsidRPr="007B5C0A">
          <w:rPr>
            <w:rStyle w:val="a9"/>
            <w:noProof/>
          </w:rPr>
          <w:t>检测机构信息维护</w:t>
        </w:r>
        <w:r>
          <w:rPr>
            <w:noProof/>
            <w:webHidden/>
          </w:rPr>
          <w:tab/>
        </w:r>
        <w:r>
          <w:rPr>
            <w:noProof/>
            <w:webHidden/>
          </w:rPr>
          <w:fldChar w:fldCharType="begin"/>
        </w:r>
        <w:r>
          <w:rPr>
            <w:noProof/>
            <w:webHidden/>
          </w:rPr>
          <w:instrText xml:space="preserve"> PAGEREF _Toc167349596 \h </w:instrText>
        </w:r>
        <w:r>
          <w:rPr>
            <w:noProof/>
            <w:webHidden/>
          </w:rPr>
        </w:r>
        <w:r>
          <w:rPr>
            <w:noProof/>
            <w:webHidden/>
          </w:rPr>
          <w:fldChar w:fldCharType="separate"/>
        </w:r>
        <w:r>
          <w:rPr>
            <w:noProof/>
            <w:webHidden/>
          </w:rPr>
          <w:t>7</w:t>
        </w:r>
        <w:r>
          <w:rPr>
            <w:noProof/>
            <w:webHidden/>
          </w:rPr>
          <w:fldChar w:fldCharType="end"/>
        </w:r>
      </w:hyperlink>
    </w:p>
    <w:p w14:paraId="1B2F364A" w14:textId="2C6E8F95" w:rsidR="00FC06C4" w:rsidRDefault="00FC06C4">
      <w:pPr>
        <w:pStyle w:val="TOC2"/>
        <w:tabs>
          <w:tab w:val="left" w:pos="1200"/>
          <w:tab w:val="right" w:leader="dot" w:pos="8296"/>
        </w:tabs>
        <w:ind w:firstLine="422"/>
        <w:rPr>
          <w:rFonts w:asciiTheme="minorHAnsi" w:eastAsiaTheme="minorEastAsia" w:hAnsiTheme="minorHAnsi" w:cstheme="minorBidi"/>
          <w:b w:val="0"/>
          <w:bCs w:val="0"/>
          <w:smallCaps w:val="0"/>
          <w:noProof/>
          <w:sz w:val="21"/>
          <w14:ligatures w14:val="standardContextual"/>
        </w:rPr>
      </w:pPr>
      <w:hyperlink w:anchor="_Toc167349597" w:history="1">
        <w:r w:rsidRPr="007B5C0A">
          <w:rPr>
            <w:rStyle w:val="a9"/>
            <w:noProof/>
          </w:rPr>
          <w:t>4.2</w:t>
        </w:r>
        <w:r w:rsidRPr="007B5C0A">
          <w:rPr>
            <w:rStyle w:val="a9"/>
            <w:noProof/>
          </w:rPr>
          <w:t>、</w:t>
        </w:r>
        <w:r>
          <w:rPr>
            <w:rFonts w:asciiTheme="minorHAnsi" w:eastAsiaTheme="minorEastAsia" w:hAnsiTheme="minorHAnsi" w:cstheme="minorBidi"/>
            <w:b w:val="0"/>
            <w:bCs w:val="0"/>
            <w:smallCaps w:val="0"/>
            <w:noProof/>
            <w:sz w:val="21"/>
            <w14:ligatures w14:val="standardContextual"/>
          </w:rPr>
          <w:tab/>
        </w:r>
        <w:r w:rsidRPr="007B5C0A">
          <w:rPr>
            <w:rStyle w:val="a9"/>
            <w:noProof/>
          </w:rPr>
          <w:t>进场材料检测</w:t>
        </w:r>
        <w:r>
          <w:rPr>
            <w:noProof/>
            <w:webHidden/>
          </w:rPr>
          <w:tab/>
        </w:r>
        <w:r>
          <w:rPr>
            <w:noProof/>
            <w:webHidden/>
          </w:rPr>
          <w:fldChar w:fldCharType="begin"/>
        </w:r>
        <w:r>
          <w:rPr>
            <w:noProof/>
            <w:webHidden/>
          </w:rPr>
          <w:instrText xml:space="preserve"> PAGEREF _Toc167349597 \h </w:instrText>
        </w:r>
        <w:r>
          <w:rPr>
            <w:noProof/>
            <w:webHidden/>
          </w:rPr>
        </w:r>
        <w:r>
          <w:rPr>
            <w:noProof/>
            <w:webHidden/>
          </w:rPr>
          <w:fldChar w:fldCharType="separate"/>
        </w:r>
        <w:r>
          <w:rPr>
            <w:noProof/>
            <w:webHidden/>
          </w:rPr>
          <w:t>15</w:t>
        </w:r>
        <w:r>
          <w:rPr>
            <w:noProof/>
            <w:webHidden/>
          </w:rPr>
          <w:fldChar w:fldCharType="end"/>
        </w:r>
      </w:hyperlink>
    </w:p>
    <w:p w14:paraId="7D428115" w14:textId="624AE44D" w:rsidR="00FC06C4" w:rsidRDefault="00FC06C4">
      <w:pPr>
        <w:pStyle w:val="TOC2"/>
        <w:tabs>
          <w:tab w:val="left" w:pos="1440"/>
          <w:tab w:val="right" w:leader="dot" w:pos="8296"/>
        </w:tabs>
        <w:ind w:firstLine="422"/>
        <w:rPr>
          <w:rFonts w:asciiTheme="minorHAnsi" w:eastAsiaTheme="minorEastAsia" w:hAnsiTheme="minorHAnsi" w:cstheme="minorBidi"/>
          <w:b w:val="0"/>
          <w:bCs w:val="0"/>
          <w:smallCaps w:val="0"/>
          <w:noProof/>
          <w:sz w:val="21"/>
          <w14:ligatures w14:val="standardContextual"/>
        </w:rPr>
      </w:pPr>
      <w:hyperlink w:anchor="_Toc167349598" w:history="1">
        <w:r w:rsidRPr="007B5C0A">
          <w:rPr>
            <w:rStyle w:val="a9"/>
            <w:rFonts w:ascii="宋体" w:cs="宋体"/>
            <w:noProof/>
          </w:rPr>
          <w:t>4.3、</w:t>
        </w:r>
        <w:r>
          <w:rPr>
            <w:rFonts w:asciiTheme="minorHAnsi" w:eastAsiaTheme="minorEastAsia" w:hAnsiTheme="minorHAnsi" w:cstheme="minorBidi"/>
            <w:b w:val="0"/>
            <w:bCs w:val="0"/>
            <w:smallCaps w:val="0"/>
            <w:noProof/>
            <w:sz w:val="21"/>
            <w14:ligatures w14:val="standardContextual"/>
          </w:rPr>
          <w:tab/>
        </w:r>
        <w:r w:rsidRPr="007B5C0A">
          <w:rPr>
            <w:rStyle w:val="a9"/>
            <w:rFonts w:ascii="微软雅黑" w:eastAsia="微软雅黑" w:hAnsi="微软雅黑" w:cs="微软雅黑"/>
            <w:noProof/>
            <w:shd w:val="clear" w:color="auto" w:fill="FFFFFF"/>
          </w:rPr>
          <w:t>进场材料检测分类</w:t>
        </w:r>
        <w:r>
          <w:rPr>
            <w:noProof/>
            <w:webHidden/>
          </w:rPr>
          <w:tab/>
        </w:r>
        <w:r>
          <w:rPr>
            <w:noProof/>
            <w:webHidden/>
          </w:rPr>
          <w:fldChar w:fldCharType="begin"/>
        </w:r>
        <w:r>
          <w:rPr>
            <w:noProof/>
            <w:webHidden/>
          </w:rPr>
          <w:instrText xml:space="preserve"> PAGEREF _Toc167349598 \h </w:instrText>
        </w:r>
        <w:r>
          <w:rPr>
            <w:noProof/>
            <w:webHidden/>
          </w:rPr>
        </w:r>
        <w:r>
          <w:rPr>
            <w:noProof/>
            <w:webHidden/>
          </w:rPr>
          <w:fldChar w:fldCharType="separate"/>
        </w:r>
        <w:r>
          <w:rPr>
            <w:noProof/>
            <w:webHidden/>
          </w:rPr>
          <w:t>23</w:t>
        </w:r>
        <w:r>
          <w:rPr>
            <w:noProof/>
            <w:webHidden/>
          </w:rPr>
          <w:fldChar w:fldCharType="end"/>
        </w:r>
      </w:hyperlink>
    </w:p>
    <w:p w14:paraId="7B5EF86A" w14:textId="254DF310" w:rsidR="00FC06C4" w:rsidRDefault="00FC06C4">
      <w:pPr>
        <w:pStyle w:val="TOC2"/>
        <w:tabs>
          <w:tab w:val="left" w:pos="1200"/>
          <w:tab w:val="right" w:leader="dot" w:pos="8296"/>
        </w:tabs>
        <w:ind w:firstLine="422"/>
        <w:rPr>
          <w:rFonts w:asciiTheme="minorHAnsi" w:eastAsiaTheme="minorEastAsia" w:hAnsiTheme="minorHAnsi" w:cstheme="minorBidi"/>
          <w:b w:val="0"/>
          <w:bCs w:val="0"/>
          <w:smallCaps w:val="0"/>
          <w:noProof/>
          <w:sz w:val="21"/>
          <w14:ligatures w14:val="standardContextual"/>
        </w:rPr>
      </w:pPr>
      <w:hyperlink w:anchor="_Toc167349599" w:history="1">
        <w:r w:rsidRPr="007B5C0A">
          <w:rPr>
            <w:rStyle w:val="a9"/>
            <w:noProof/>
          </w:rPr>
          <w:t>4.4</w:t>
        </w:r>
        <w:r w:rsidRPr="007B5C0A">
          <w:rPr>
            <w:rStyle w:val="a9"/>
            <w:noProof/>
          </w:rPr>
          <w:t>、</w:t>
        </w:r>
        <w:r>
          <w:rPr>
            <w:rFonts w:asciiTheme="minorHAnsi" w:eastAsiaTheme="minorEastAsia" w:hAnsiTheme="minorHAnsi" w:cstheme="minorBidi"/>
            <w:b w:val="0"/>
            <w:bCs w:val="0"/>
            <w:smallCaps w:val="0"/>
            <w:noProof/>
            <w:sz w:val="21"/>
            <w14:ligatures w14:val="standardContextual"/>
          </w:rPr>
          <w:tab/>
        </w:r>
        <w:r w:rsidRPr="007B5C0A">
          <w:rPr>
            <w:rStyle w:val="a9"/>
            <w:noProof/>
          </w:rPr>
          <w:t>现场检测</w:t>
        </w:r>
        <w:r>
          <w:rPr>
            <w:noProof/>
            <w:webHidden/>
          </w:rPr>
          <w:tab/>
        </w:r>
        <w:r>
          <w:rPr>
            <w:noProof/>
            <w:webHidden/>
          </w:rPr>
          <w:fldChar w:fldCharType="begin"/>
        </w:r>
        <w:r>
          <w:rPr>
            <w:noProof/>
            <w:webHidden/>
          </w:rPr>
          <w:instrText xml:space="preserve"> PAGEREF _Toc167349599 \h </w:instrText>
        </w:r>
        <w:r>
          <w:rPr>
            <w:noProof/>
            <w:webHidden/>
          </w:rPr>
        </w:r>
        <w:r>
          <w:rPr>
            <w:noProof/>
            <w:webHidden/>
          </w:rPr>
          <w:fldChar w:fldCharType="separate"/>
        </w:r>
        <w:r>
          <w:rPr>
            <w:noProof/>
            <w:webHidden/>
          </w:rPr>
          <w:t>42</w:t>
        </w:r>
        <w:r>
          <w:rPr>
            <w:noProof/>
            <w:webHidden/>
          </w:rPr>
          <w:fldChar w:fldCharType="end"/>
        </w:r>
      </w:hyperlink>
    </w:p>
    <w:p w14:paraId="056CE908" w14:textId="54E41A84" w:rsidR="00FC06C4" w:rsidRDefault="00FC06C4">
      <w:pPr>
        <w:pStyle w:val="TOC2"/>
        <w:tabs>
          <w:tab w:val="left" w:pos="1200"/>
          <w:tab w:val="right" w:leader="dot" w:pos="8296"/>
        </w:tabs>
        <w:ind w:firstLine="422"/>
        <w:rPr>
          <w:rFonts w:asciiTheme="minorHAnsi" w:eastAsiaTheme="minorEastAsia" w:hAnsiTheme="minorHAnsi" w:cstheme="minorBidi"/>
          <w:b w:val="0"/>
          <w:bCs w:val="0"/>
          <w:smallCaps w:val="0"/>
          <w:noProof/>
          <w:sz w:val="21"/>
          <w14:ligatures w14:val="standardContextual"/>
        </w:rPr>
      </w:pPr>
      <w:hyperlink w:anchor="_Toc167349600" w:history="1">
        <w:r w:rsidRPr="007B5C0A">
          <w:rPr>
            <w:rStyle w:val="a9"/>
            <w:noProof/>
          </w:rPr>
          <w:t>4.5</w:t>
        </w:r>
        <w:r w:rsidRPr="007B5C0A">
          <w:rPr>
            <w:rStyle w:val="a9"/>
            <w:noProof/>
          </w:rPr>
          <w:t>、</w:t>
        </w:r>
        <w:r>
          <w:rPr>
            <w:rFonts w:asciiTheme="minorHAnsi" w:eastAsiaTheme="minorEastAsia" w:hAnsiTheme="minorHAnsi" w:cstheme="minorBidi"/>
            <w:b w:val="0"/>
            <w:bCs w:val="0"/>
            <w:smallCaps w:val="0"/>
            <w:noProof/>
            <w:sz w:val="21"/>
            <w14:ligatures w14:val="standardContextual"/>
          </w:rPr>
          <w:tab/>
        </w:r>
        <w:r w:rsidRPr="007B5C0A">
          <w:rPr>
            <w:rStyle w:val="a9"/>
            <w:noProof/>
          </w:rPr>
          <w:t>检测机构巡检管理</w:t>
        </w:r>
        <w:r>
          <w:rPr>
            <w:noProof/>
            <w:webHidden/>
          </w:rPr>
          <w:tab/>
        </w:r>
        <w:r>
          <w:rPr>
            <w:noProof/>
            <w:webHidden/>
          </w:rPr>
          <w:fldChar w:fldCharType="begin"/>
        </w:r>
        <w:r>
          <w:rPr>
            <w:noProof/>
            <w:webHidden/>
          </w:rPr>
          <w:instrText xml:space="preserve"> PAGEREF _Toc167349600 \h </w:instrText>
        </w:r>
        <w:r>
          <w:rPr>
            <w:noProof/>
            <w:webHidden/>
          </w:rPr>
        </w:r>
        <w:r>
          <w:rPr>
            <w:noProof/>
            <w:webHidden/>
          </w:rPr>
          <w:fldChar w:fldCharType="separate"/>
        </w:r>
        <w:r>
          <w:rPr>
            <w:noProof/>
            <w:webHidden/>
          </w:rPr>
          <w:t>49</w:t>
        </w:r>
        <w:r>
          <w:rPr>
            <w:noProof/>
            <w:webHidden/>
          </w:rPr>
          <w:fldChar w:fldCharType="end"/>
        </w:r>
      </w:hyperlink>
    </w:p>
    <w:p w14:paraId="3E348863" w14:textId="40C0753B" w:rsidR="00FC06C4" w:rsidRDefault="00FC06C4">
      <w:pPr>
        <w:pStyle w:val="TOC2"/>
        <w:tabs>
          <w:tab w:val="left" w:pos="1200"/>
          <w:tab w:val="right" w:leader="dot" w:pos="8296"/>
        </w:tabs>
        <w:ind w:firstLine="422"/>
        <w:rPr>
          <w:rFonts w:asciiTheme="minorHAnsi" w:eastAsiaTheme="minorEastAsia" w:hAnsiTheme="minorHAnsi" w:cstheme="minorBidi"/>
          <w:b w:val="0"/>
          <w:bCs w:val="0"/>
          <w:smallCaps w:val="0"/>
          <w:noProof/>
          <w:sz w:val="21"/>
          <w14:ligatures w14:val="standardContextual"/>
        </w:rPr>
      </w:pPr>
      <w:hyperlink w:anchor="_Toc167349601" w:history="1">
        <w:r w:rsidRPr="007B5C0A">
          <w:rPr>
            <w:rStyle w:val="a9"/>
            <w:noProof/>
          </w:rPr>
          <w:t>4.6</w:t>
        </w:r>
        <w:r w:rsidRPr="007B5C0A">
          <w:rPr>
            <w:rStyle w:val="a9"/>
            <w:noProof/>
          </w:rPr>
          <w:t>、</w:t>
        </w:r>
        <w:r>
          <w:rPr>
            <w:rFonts w:asciiTheme="minorHAnsi" w:eastAsiaTheme="minorEastAsia" w:hAnsiTheme="minorHAnsi" w:cstheme="minorBidi"/>
            <w:b w:val="0"/>
            <w:bCs w:val="0"/>
            <w:smallCaps w:val="0"/>
            <w:noProof/>
            <w:sz w:val="21"/>
            <w14:ligatures w14:val="standardContextual"/>
          </w:rPr>
          <w:tab/>
        </w:r>
        <w:r w:rsidRPr="007B5C0A">
          <w:rPr>
            <w:rStyle w:val="a9"/>
            <w:noProof/>
          </w:rPr>
          <w:t>取样抽查管理</w:t>
        </w:r>
        <w:r>
          <w:rPr>
            <w:noProof/>
            <w:webHidden/>
          </w:rPr>
          <w:tab/>
        </w:r>
        <w:r>
          <w:rPr>
            <w:noProof/>
            <w:webHidden/>
          </w:rPr>
          <w:fldChar w:fldCharType="begin"/>
        </w:r>
        <w:r>
          <w:rPr>
            <w:noProof/>
            <w:webHidden/>
          </w:rPr>
          <w:instrText xml:space="preserve"> PAGEREF _Toc167349601 \h </w:instrText>
        </w:r>
        <w:r>
          <w:rPr>
            <w:noProof/>
            <w:webHidden/>
          </w:rPr>
        </w:r>
        <w:r>
          <w:rPr>
            <w:noProof/>
            <w:webHidden/>
          </w:rPr>
          <w:fldChar w:fldCharType="separate"/>
        </w:r>
        <w:r>
          <w:rPr>
            <w:noProof/>
            <w:webHidden/>
          </w:rPr>
          <w:t>56</w:t>
        </w:r>
        <w:r>
          <w:rPr>
            <w:noProof/>
            <w:webHidden/>
          </w:rPr>
          <w:fldChar w:fldCharType="end"/>
        </w:r>
      </w:hyperlink>
    </w:p>
    <w:p w14:paraId="00610573" w14:textId="62767C34" w:rsidR="00FC06C4" w:rsidRDefault="00FC06C4">
      <w:pPr>
        <w:pStyle w:val="TOC2"/>
        <w:tabs>
          <w:tab w:val="left" w:pos="1200"/>
          <w:tab w:val="right" w:leader="dot" w:pos="8296"/>
        </w:tabs>
        <w:ind w:firstLine="422"/>
        <w:rPr>
          <w:rFonts w:asciiTheme="minorHAnsi" w:eastAsiaTheme="minorEastAsia" w:hAnsiTheme="minorHAnsi" w:cstheme="minorBidi"/>
          <w:b w:val="0"/>
          <w:bCs w:val="0"/>
          <w:smallCaps w:val="0"/>
          <w:noProof/>
          <w:sz w:val="21"/>
          <w14:ligatures w14:val="standardContextual"/>
        </w:rPr>
      </w:pPr>
      <w:hyperlink w:anchor="_Toc167349602" w:history="1">
        <w:r w:rsidRPr="007B5C0A">
          <w:rPr>
            <w:rStyle w:val="a9"/>
            <w:noProof/>
          </w:rPr>
          <w:t>4.7</w:t>
        </w:r>
        <w:r w:rsidRPr="007B5C0A">
          <w:rPr>
            <w:rStyle w:val="a9"/>
            <w:noProof/>
          </w:rPr>
          <w:t>、</w:t>
        </w:r>
        <w:r>
          <w:rPr>
            <w:rFonts w:asciiTheme="minorHAnsi" w:eastAsiaTheme="minorEastAsia" w:hAnsiTheme="minorHAnsi" w:cstheme="minorBidi"/>
            <w:b w:val="0"/>
            <w:bCs w:val="0"/>
            <w:smallCaps w:val="0"/>
            <w:noProof/>
            <w:sz w:val="21"/>
            <w14:ligatures w14:val="standardContextual"/>
          </w:rPr>
          <w:tab/>
        </w:r>
        <w:r w:rsidRPr="007B5C0A">
          <w:rPr>
            <w:rStyle w:val="a9"/>
            <w:noProof/>
          </w:rPr>
          <w:t>飞检回弹数据上传对比管理</w:t>
        </w:r>
        <w:r>
          <w:rPr>
            <w:noProof/>
            <w:webHidden/>
          </w:rPr>
          <w:tab/>
        </w:r>
        <w:r>
          <w:rPr>
            <w:noProof/>
            <w:webHidden/>
          </w:rPr>
          <w:fldChar w:fldCharType="begin"/>
        </w:r>
        <w:r>
          <w:rPr>
            <w:noProof/>
            <w:webHidden/>
          </w:rPr>
          <w:instrText xml:space="preserve"> PAGEREF _Toc167349602 \h </w:instrText>
        </w:r>
        <w:r>
          <w:rPr>
            <w:noProof/>
            <w:webHidden/>
          </w:rPr>
        </w:r>
        <w:r>
          <w:rPr>
            <w:noProof/>
            <w:webHidden/>
          </w:rPr>
          <w:fldChar w:fldCharType="separate"/>
        </w:r>
        <w:r>
          <w:rPr>
            <w:noProof/>
            <w:webHidden/>
          </w:rPr>
          <w:t>59</w:t>
        </w:r>
        <w:r>
          <w:rPr>
            <w:noProof/>
            <w:webHidden/>
          </w:rPr>
          <w:fldChar w:fldCharType="end"/>
        </w:r>
      </w:hyperlink>
    </w:p>
    <w:p w14:paraId="251ACB32" w14:textId="51D5621A" w:rsidR="00FC06C4" w:rsidRDefault="00FC06C4">
      <w:pPr>
        <w:pStyle w:val="TOC2"/>
        <w:tabs>
          <w:tab w:val="left" w:pos="1200"/>
          <w:tab w:val="right" w:leader="dot" w:pos="8296"/>
        </w:tabs>
        <w:ind w:firstLine="422"/>
        <w:rPr>
          <w:rStyle w:val="a9"/>
          <w:noProof/>
        </w:rPr>
      </w:pPr>
      <w:hyperlink w:anchor="_Toc167349603" w:history="1">
        <w:r w:rsidRPr="007B5C0A">
          <w:rPr>
            <w:rStyle w:val="a9"/>
            <w:noProof/>
          </w:rPr>
          <w:t>4.8</w:t>
        </w:r>
        <w:r w:rsidRPr="007B5C0A">
          <w:rPr>
            <w:rStyle w:val="a9"/>
            <w:noProof/>
          </w:rPr>
          <w:t>、</w:t>
        </w:r>
        <w:r>
          <w:rPr>
            <w:rFonts w:asciiTheme="minorHAnsi" w:eastAsiaTheme="minorEastAsia" w:hAnsiTheme="minorHAnsi" w:cstheme="minorBidi"/>
            <w:b w:val="0"/>
            <w:bCs w:val="0"/>
            <w:smallCaps w:val="0"/>
            <w:noProof/>
            <w:sz w:val="21"/>
            <w14:ligatures w14:val="standardContextual"/>
          </w:rPr>
          <w:tab/>
        </w:r>
        <w:r w:rsidRPr="007B5C0A">
          <w:rPr>
            <w:rStyle w:val="a9"/>
            <w:noProof/>
          </w:rPr>
          <w:t>地基基础检测</w:t>
        </w:r>
        <w:r>
          <w:rPr>
            <w:noProof/>
            <w:webHidden/>
          </w:rPr>
          <w:tab/>
        </w:r>
        <w:r>
          <w:rPr>
            <w:noProof/>
            <w:webHidden/>
          </w:rPr>
          <w:fldChar w:fldCharType="begin"/>
        </w:r>
        <w:r>
          <w:rPr>
            <w:noProof/>
            <w:webHidden/>
          </w:rPr>
          <w:instrText xml:space="preserve"> PAGEREF _Toc167349603 \h </w:instrText>
        </w:r>
        <w:r>
          <w:rPr>
            <w:noProof/>
            <w:webHidden/>
          </w:rPr>
        </w:r>
        <w:r>
          <w:rPr>
            <w:noProof/>
            <w:webHidden/>
          </w:rPr>
          <w:fldChar w:fldCharType="separate"/>
        </w:r>
        <w:r>
          <w:rPr>
            <w:noProof/>
            <w:webHidden/>
          </w:rPr>
          <w:t>70</w:t>
        </w:r>
        <w:r>
          <w:rPr>
            <w:noProof/>
            <w:webHidden/>
          </w:rPr>
          <w:fldChar w:fldCharType="end"/>
        </w:r>
      </w:hyperlink>
    </w:p>
    <w:p w14:paraId="2345DE88" w14:textId="77777777" w:rsidR="00FC06C4" w:rsidRDefault="00FC06C4" w:rsidP="00FC06C4">
      <w:pPr>
        <w:ind w:firstLineChars="0" w:firstLine="0"/>
        <w:rPr>
          <w:noProof/>
        </w:rPr>
      </w:pPr>
    </w:p>
    <w:p w14:paraId="2B5D2B86" w14:textId="77777777" w:rsidR="00FC06C4" w:rsidRDefault="00FC06C4" w:rsidP="00FC06C4">
      <w:pPr>
        <w:ind w:firstLineChars="0" w:firstLine="0"/>
        <w:rPr>
          <w:noProof/>
        </w:rPr>
        <w:sectPr w:rsidR="00FC06C4">
          <w:headerReference w:type="default" r:id="rId14"/>
          <w:pgSz w:w="11906" w:h="16838"/>
          <w:pgMar w:top="1440" w:right="1800" w:bottom="1440" w:left="1800" w:header="851" w:footer="992" w:gutter="0"/>
          <w:cols w:space="425"/>
          <w:docGrid w:type="lines" w:linePitch="312"/>
        </w:sectPr>
      </w:pPr>
    </w:p>
    <w:p w14:paraId="4CBA8A6C" w14:textId="77777777" w:rsidR="00FC06C4" w:rsidRPr="00FC06C4" w:rsidRDefault="00FC06C4" w:rsidP="00FC06C4">
      <w:pPr>
        <w:ind w:firstLineChars="0" w:firstLine="0"/>
        <w:rPr>
          <w:rFonts w:hint="eastAsia"/>
          <w:noProof/>
        </w:rPr>
      </w:pPr>
    </w:p>
    <w:p w14:paraId="34E41C08" w14:textId="0FF1FC69" w:rsidR="00090161" w:rsidRDefault="00000000" w:rsidP="00AF3D66">
      <w:pPr>
        <w:pStyle w:val="1"/>
        <w:numPr>
          <w:ilvl w:val="0"/>
          <w:numId w:val="216"/>
        </w:numPr>
        <w:jc w:val="left"/>
      </w:pPr>
      <w:r>
        <w:fldChar w:fldCharType="end"/>
      </w:r>
      <w:bookmarkStart w:id="0" w:name="_Toc167349590"/>
      <w:r>
        <w:rPr>
          <w:rFonts w:hint="eastAsia"/>
        </w:rPr>
        <w:t>系统介绍</w:t>
      </w:r>
      <w:bookmarkEnd w:id="0"/>
    </w:p>
    <w:p w14:paraId="2E142BEF" w14:textId="5B027E1A" w:rsidR="00090161" w:rsidRDefault="00000000">
      <w:pPr>
        <w:spacing w:line="276" w:lineRule="auto"/>
        <w:ind w:firstLine="480"/>
        <w:rPr>
          <w:rFonts w:ascii="宋体" w:hAnsi="宋体" w:cs="宋体"/>
          <w:szCs w:val="24"/>
        </w:rPr>
      </w:pPr>
      <w:r>
        <w:rPr>
          <w:rFonts w:ascii="宋体" w:hAnsi="宋体" w:cs="宋体" w:hint="eastAsia"/>
          <w:szCs w:val="24"/>
        </w:rPr>
        <w:t>“成都市建设工程质量检测监管系统”充分利用二维码、芯片植入等信息化技术手段，以实现对工程建设主要材料从进场、取样、送检、试验、报告出具等全环节监管覆盖，同时绑定取样、送检、检测各环节的责任人，实现后期可追溯。</w:t>
      </w:r>
      <w:r>
        <w:rPr>
          <w:rFonts w:ascii="宋体" w:hAnsi="宋体" w:cs="宋体" w:hint="eastAsia"/>
          <w:color w:val="000000" w:themeColor="text1"/>
          <w:szCs w:val="24"/>
        </w:rPr>
        <w:t>施工单位取样员、监理单位见证员</w:t>
      </w:r>
      <w:r>
        <w:rPr>
          <w:rFonts w:ascii="宋体" w:hAnsi="宋体" w:cs="宋体" w:hint="eastAsia"/>
          <w:szCs w:val="24"/>
        </w:rPr>
        <w:t>通过安装该系统APP手机应用程序，完成影像采集、样品信息采集、二维码标识生成绑定等工作，生成的二维码作为该样品唯一有效身份代号与取样记录、检测报告等信息相对应，送检和检测过程中的所有信息都将传送至该系统，政府相关职能部门通过该系统实行了对见证取样、送检、检测报告全过程的监管。</w:t>
      </w:r>
    </w:p>
    <w:p w14:paraId="0E5AFCA9" w14:textId="77777777" w:rsidR="00090161" w:rsidRDefault="00000000" w:rsidP="00AF3D66">
      <w:pPr>
        <w:pStyle w:val="1"/>
        <w:numPr>
          <w:ilvl w:val="0"/>
          <w:numId w:val="216"/>
        </w:numPr>
        <w:jc w:val="left"/>
      </w:pPr>
      <w:bookmarkStart w:id="1" w:name="_Toc167349591"/>
      <w:r>
        <w:rPr>
          <w:rFonts w:hint="eastAsia"/>
        </w:rPr>
        <w:t>目的</w:t>
      </w:r>
      <w:bookmarkEnd w:id="1"/>
    </w:p>
    <w:p w14:paraId="539B9F88" w14:textId="77777777" w:rsidR="00090161" w:rsidRDefault="00000000">
      <w:pPr>
        <w:ind w:firstLine="480"/>
        <w:rPr>
          <w:rFonts w:ascii="宋体" w:hAnsi="宋体" w:cs="宋体"/>
          <w:szCs w:val="24"/>
        </w:rPr>
      </w:pPr>
      <w:r>
        <w:rPr>
          <w:rFonts w:ascii="宋体" w:hAnsi="宋体" w:cs="宋体" w:hint="eastAsia"/>
          <w:szCs w:val="24"/>
        </w:rPr>
        <w:t>1、通过规范施工单位的作业程序，规范现场取样的二维码粘贴方式和拍照方式，并就如何使用见证取样手机端作指导。</w:t>
      </w:r>
    </w:p>
    <w:p w14:paraId="144410D5" w14:textId="77777777" w:rsidR="00090161" w:rsidRDefault="00000000">
      <w:pPr>
        <w:ind w:firstLine="480"/>
        <w:rPr>
          <w:rFonts w:ascii="宋体" w:hAnsi="宋体" w:cs="宋体"/>
          <w:szCs w:val="24"/>
        </w:rPr>
      </w:pPr>
      <w:r>
        <w:rPr>
          <w:rFonts w:ascii="宋体" w:hAnsi="宋体" w:cs="宋体" w:hint="eastAsia"/>
          <w:szCs w:val="24"/>
        </w:rPr>
        <w:t>2、通过规范监理单位的作业程序，规范现场取样的二维码粘贴方式和拍照方式，并就如何使用见证取样手机端作指导。</w:t>
      </w:r>
    </w:p>
    <w:p w14:paraId="1246687D" w14:textId="77777777" w:rsidR="00090161" w:rsidRDefault="00000000">
      <w:pPr>
        <w:ind w:firstLine="480"/>
        <w:rPr>
          <w:rFonts w:ascii="宋体" w:hAnsi="宋体" w:cs="宋体"/>
          <w:szCs w:val="24"/>
        </w:rPr>
      </w:pPr>
      <w:r>
        <w:rPr>
          <w:rFonts w:ascii="宋体" w:hAnsi="宋体" w:cs="宋体" w:hint="eastAsia"/>
          <w:szCs w:val="24"/>
        </w:rPr>
        <w:t>3、通过规范检测机构收样时的作业程序，规范收样员收样时样品验证操作。</w:t>
      </w:r>
    </w:p>
    <w:p w14:paraId="2F784FCE" w14:textId="77777777" w:rsidR="00AF3D66" w:rsidRDefault="00AF3D66" w:rsidP="00AF3D66">
      <w:pPr>
        <w:pStyle w:val="1"/>
        <w:numPr>
          <w:ilvl w:val="0"/>
          <w:numId w:val="216"/>
        </w:numPr>
      </w:pPr>
      <w:bookmarkStart w:id="2" w:name="_Toc2658"/>
      <w:bookmarkStart w:id="3" w:name="_Toc167349592"/>
      <w:r>
        <w:rPr>
          <w:rFonts w:hint="eastAsia"/>
        </w:rPr>
        <w:t>登录系统</w:t>
      </w:r>
      <w:bookmarkEnd w:id="2"/>
      <w:bookmarkEnd w:id="3"/>
    </w:p>
    <w:p w14:paraId="359A519A" w14:textId="1C2B8D0C" w:rsidR="00AF3D66" w:rsidRDefault="00AF3D66" w:rsidP="00FC06C4">
      <w:pPr>
        <w:pStyle w:val="20"/>
        <w:numPr>
          <w:ilvl w:val="1"/>
          <w:numId w:val="216"/>
        </w:numPr>
        <w:rPr>
          <w:lang w:val="zh-CN"/>
        </w:rPr>
      </w:pPr>
      <w:bookmarkStart w:id="4" w:name="_Toc25895"/>
      <w:bookmarkStart w:id="5" w:name="_Toc167349593"/>
      <w:r>
        <w:rPr>
          <w:rFonts w:hint="eastAsia"/>
        </w:rPr>
        <w:t>PC</w:t>
      </w:r>
      <w:r>
        <w:rPr>
          <w:rFonts w:hint="eastAsia"/>
        </w:rPr>
        <w:t>端</w:t>
      </w:r>
      <w:r>
        <w:rPr>
          <w:rFonts w:hint="eastAsia"/>
          <w:lang w:val="zh-CN"/>
        </w:rPr>
        <w:t>登录系统</w:t>
      </w:r>
      <w:bookmarkEnd w:id="4"/>
      <w:bookmarkEnd w:id="5"/>
      <w:r>
        <w:rPr>
          <w:lang w:val="zh-CN"/>
        </w:rPr>
        <w:tab/>
      </w:r>
    </w:p>
    <w:p w14:paraId="7C394A86" w14:textId="77777777" w:rsidR="00AF3D66" w:rsidRDefault="00AF3D66" w:rsidP="00AF3D66">
      <w:pPr>
        <w:ind w:firstLine="480"/>
      </w:pPr>
      <w:r>
        <w:rPr>
          <w:rFonts w:hint="eastAsia"/>
          <w:lang w:val="zh-CN"/>
        </w:rPr>
        <w:t>打开</w:t>
      </w:r>
      <w:r>
        <w:rPr>
          <w:rFonts w:hint="eastAsia"/>
        </w:rPr>
        <w:t>ie</w:t>
      </w:r>
      <w:r>
        <w:rPr>
          <w:rFonts w:hint="eastAsia"/>
        </w:rPr>
        <w:t>、</w:t>
      </w:r>
      <w:r>
        <w:rPr>
          <w:rFonts w:hint="eastAsia"/>
        </w:rPr>
        <w:t>360</w:t>
      </w:r>
      <w:r>
        <w:rPr>
          <w:rFonts w:hint="eastAsia"/>
        </w:rPr>
        <w:t>和谷歌等</w:t>
      </w:r>
      <w:r>
        <w:rPr>
          <w:rFonts w:hint="eastAsia"/>
          <w:lang w:val="zh-CN"/>
        </w:rPr>
        <w:t>浏览器</w:t>
      </w:r>
      <w:r>
        <w:rPr>
          <w:rFonts w:hint="eastAsia"/>
        </w:rPr>
        <w:t>，</w:t>
      </w:r>
      <w:r>
        <w:rPr>
          <w:rFonts w:hint="eastAsia"/>
          <w:lang w:val="zh-CN"/>
        </w:rPr>
        <w:t>输入平台网址</w:t>
      </w:r>
      <w:r>
        <w:rPr>
          <w:rFonts w:hint="eastAsia"/>
        </w:rPr>
        <w:t>：</w:t>
      </w:r>
      <w:r>
        <w:rPr>
          <w:rStyle w:val="a9"/>
          <w:rFonts w:hint="eastAsia"/>
        </w:rPr>
        <w:t>https://blmp.cdzjryb.com/</w:t>
      </w:r>
      <w:r>
        <w:rPr>
          <w:rFonts w:hint="eastAsia"/>
        </w:rPr>
        <w:t>。</w:t>
      </w:r>
      <w:r>
        <w:rPr>
          <w:rFonts w:hint="eastAsia"/>
          <w:lang w:val="zh-CN"/>
        </w:rPr>
        <w:t>打开</w:t>
      </w:r>
      <w:r>
        <w:rPr>
          <w:rFonts w:hint="eastAsia"/>
        </w:rPr>
        <w:t>‘成都市建筑（项目）全生命周期管理平台’</w:t>
      </w:r>
      <w:r>
        <w:rPr>
          <w:rFonts w:hint="eastAsia"/>
          <w:lang w:val="zh-CN"/>
        </w:rPr>
        <w:t>页面</w:t>
      </w:r>
      <w:r>
        <w:rPr>
          <w:rFonts w:hint="eastAsia"/>
        </w:rPr>
        <w:t>，</w:t>
      </w:r>
      <w:r>
        <w:rPr>
          <w:rFonts w:hint="eastAsia"/>
          <w:lang w:val="zh-CN"/>
        </w:rPr>
        <w:t>如下图所示</w:t>
      </w:r>
      <w:r>
        <w:rPr>
          <w:rFonts w:hint="eastAsia"/>
        </w:rPr>
        <w:t>：</w:t>
      </w:r>
    </w:p>
    <w:p w14:paraId="3CECDEC1" w14:textId="77777777" w:rsidR="00AF3D66" w:rsidRDefault="00AF3D66" w:rsidP="00AF3D66">
      <w:pPr>
        <w:ind w:firstLineChars="0" w:firstLine="0"/>
      </w:pPr>
      <w:r>
        <w:rPr>
          <w:noProof/>
        </w:rPr>
        <w:lastRenderedPageBreak/>
        <w:drawing>
          <wp:inline distT="0" distB="0" distL="114300" distR="114300" wp14:anchorId="5B58A75F" wp14:editId="7319C3E5">
            <wp:extent cx="5273675" cy="2498090"/>
            <wp:effectExtent l="0" t="0" r="9525" b="3810"/>
            <wp:docPr id="6"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7"/>
                    <pic:cNvPicPr>
                      <a:picLocks noChangeAspect="1"/>
                    </pic:cNvPicPr>
                  </pic:nvPicPr>
                  <pic:blipFill>
                    <a:blip r:embed="rId15"/>
                    <a:stretch>
                      <a:fillRect/>
                    </a:stretch>
                  </pic:blipFill>
                  <pic:spPr>
                    <a:xfrm>
                      <a:off x="0" y="0"/>
                      <a:ext cx="5273675" cy="2498090"/>
                    </a:xfrm>
                    <a:prstGeom prst="rect">
                      <a:avLst/>
                    </a:prstGeom>
                    <a:noFill/>
                    <a:ln>
                      <a:noFill/>
                    </a:ln>
                  </pic:spPr>
                </pic:pic>
              </a:graphicData>
            </a:graphic>
          </wp:inline>
        </w:drawing>
      </w:r>
    </w:p>
    <w:p w14:paraId="662A777D" w14:textId="77777777" w:rsidR="00AF3D66" w:rsidRDefault="00AF3D66" w:rsidP="00AF3D66">
      <w:pPr>
        <w:ind w:firstLine="480"/>
      </w:pPr>
      <w:r>
        <w:rPr>
          <w:rFonts w:hint="eastAsia"/>
        </w:rPr>
        <w:t>企业用户选择【企业】模块，进入‘成都市建筑（项目）全生命周期管理平台’登陆页面，如下图所示：</w:t>
      </w:r>
    </w:p>
    <w:p w14:paraId="0636ED66" w14:textId="77777777" w:rsidR="00AF3D66" w:rsidRDefault="00AF3D66" w:rsidP="00AF3D66">
      <w:pPr>
        <w:ind w:firstLineChars="0" w:firstLine="0"/>
      </w:pPr>
      <w:r>
        <w:rPr>
          <w:noProof/>
        </w:rPr>
        <w:drawing>
          <wp:inline distT="0" distB="0" distL="114300" distR="114300" wp14:anchorId="3E7D26F8" wp14:editId="624CDED2">
            <wp:extent cx="5263515" cy="2573020"/>
            <wp:effectExtent l="0" t="0" r="6985" b="5080"/>
            <wp:docPr id="120428325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7"/>
                    <pic:cNvPicPr>
                      <a:picLocks noChangeAspect="1"/>
                    </pic:cNvPicPr>
                  </pic:nvPicPr>
                  <pic:blipFill>
                    <a:blip r:embed="rId16"/>
                    <a:stretch>
                      <a:fillRect/>
                    </a:stretch>
                  </pic:blipFill>
                  <pic:spPr>
                    <a:xfrm>
                      <a:off x="0" y="0"/>
                      <a:ext cx="5263515" cy="2573020"/>
                    </a:xfrm>
                    <a:prstGeom prst="rect">
                      <a:avLst/>
                    </a:prstGeom>
                    <a:noFill/>
                    <a:ln>
                      <a:noFill/>
                    </a:ln>
                  </pic:spPr>
                </pic:pic>
              </a:graphicData>
            </a:graphic>
          </wp:inline>
        </w:drawing>
      </w:r>
    </w:p>
    <w:p w14:paraId="043E269E" w14:textId="77777777" w:rsidR="00AF3D66" w:rsidRDefault="00AF3D66" w:rsidP="00AF3D66">
      <w:pPr>
        <w:ind w:firstLine="482"/>
      </w:pPr>
      <w:r>
        <w:rPr>
          <w:rFonts w:hint="eastAsia"/>
          <w:b/>
          <w:bCs/>
        </w:rPr>
        <w:t>已完成实名认证的企业用户</w:t>
      </w:r>
      <w:r>
        <w:rPr>
          <w:rFonts w:hint="eastAsia"/>
        </w:rPr>
        <w:t>输入实名认证的账号（包括账号、手机号或证件号码）、密码、图形验证码，并录入正确的手机验证码后，即可进入全生命周期平台首页。</w:t>
      </w:r>
    </w:p>
    <w:p w14:paraId="5F5C3697" w14:textId="77777777" w:rsidR="00AF3D66" w:rsidRDefault="00AF3D66" w:rsidP="00AF3D66">
      <w:pPr>
        <w:ind w:firstLineChars="0" w:firstLine="0"/>
      </w:pPr>
      <w:r>
        <w:rPr>
          <w:rFonts w:hint="eastAsia"/>
          <w:b/>
          <w:bCs/>
        </w:rPr>
        <w:t>原业务系统已有账号且未完成实名认证的账号</w:t>
      </w:r>
      <w:r>
        <w:rPr>
          <w:rFonts w:hint="eastAsia"/>
        </w:rPr>
        <w:t>，重新注册生命周期账号，详见第四章。</w:t>
      </w:r>
    </w:p>
    <w:p w14:paraId="6FA72BB9" w14:textId="77777777" w:rsidR="00AF3D66" w:rsidRDefault="00AF3D66" w:rsidP="00AF3D66">
      <w:pPr>
        <w:ind w:firstLineChars="300" w:firstLine="723"/>
      </w:pPr>
      <w:r>
        <w:rPr>
          <w:rFonts w:hint="eastAsia"/>
          <w:b/>
          <w:bCs/>
        </w:rPr>
        <w:t>登录进成都市建筑（项目）全生命周期管理平台首页</w:t>
      </w:r>
      <w:r>
        <w:rPr>
          <w:rFonts w:hint="eastAsia"/>
        </w:rPr>
        <w:t>，页面如下图所示：</w:t>
      </w:r>
    </w:p>
    <w:p w14:paraId="7B45557C" w14:textId="77777777" w:rsidR="00AF3D66" w:rsidRDefault="00AF3D66" w:rsidP="00AF3D66">
      <w:pPr>
        <w:ind w:firstLineChars="0" w:firstLine="0"/>
      </w:pPr>
      <w:r>
        <w:rPr>
          <w:noProof/>
        </w:rPr>
        <w:lastRenderedPageBreak/>
        <w:drawing>
          <wp:inline distT="0" distB="0" distL="114300" distR="114300" wp14:anchorId="3A0CF941" wp14:editId="1EC2F9B9">
            <wp:extent cx="5267325" cy="2363470"/>
            <wp:effectExtent l="0" t="0" r="3175" b="11430"/>
            <wp:docPr id="5"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8"/>
                    <pic:cNvPicPr>
                      <a:picLocks noChangeAspect="1"/>
                    </pic:cNvPicPr>
                  </pic:nvPicPr>
                  <pic:blipFill>
                    <a:blip r:embed="rId17"/>
                    <a:stretch>
                      <a:fillRect/>
                    </a:stretch>
                  </pic:blipFill>
                  <pic:spPr>
                    <a:xfrm>
                      <a:off x="0" y="0"/>
                      <a:ext cx="5267325" cy="2363470"/>
                    </a:xfrm>
                    <a:prstGeom prst="rect">
                      <a:avLst/>
                    </a:prstGeom>
                    <a:noFill/>
                    <a:ln>
                      <a:noFill/>
                    </a:ln>
                  </pic:spPr>
                </pic:pic>
              </a:graphicData>
            </a:graphic>
          </wp:inline>
        </w:drawing>
      </w:r>
    </w:p>
    <w:p w14:paraId="2DED6ADD" w14:textId="77777777" w:rsidR="00AF3D66" w:rsidRDefault="00AF3D66" w:rsidP="00AF3D66">
      <w:pPr>
        <w:ind w:firstLine="480"/>
        <w:rPr>
          <w:rFonts w:ascii="Times New Roman"/>
        </w:rPr>
      </w:pPr>
      <w:r>
        <w:rPr>
          <w:rFonts w:ascii="Times New Roman" w:hint="eastAsia"/>
        </w:rPr>
        <w:t>点击【全部系统】进入全部业务系统入口页面，页面如下图所示：</w:t>
      </w:r>
    </w:p>
    <w:p w14:paraId="08295AA8" w14:textId="77777777" w:rsidR="00AF3D66" w:rsidRDefault="00AF3D66" w:rsidP="00AF3D66">
      <w:pPr>
        <w:ind w:firstLineChars="0" w:firstLine="0"/>
        <w:rPr>
          <w:lang w:val="zh-CN"/>
        </w:rPr>
      </w:pPr>
      <w:r>
        <w:rPr>
          <w:noProof/>
        </w:rPr>
        <w:drawing>
          <wp:inline distT="0" distB="0" distL="114300" distR="114300" wp14:anchorId="38F2F025" wp14:editId="5AF38F49">
            <wp:extent cx="5272405" cy="2374900"/>
            <wp:effectExtent l="0" t="0" r="10795" b="0"/>
            <wp:docPr id="28"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10"/>
                    <pic:cNvPicPr>
                      <a:picLocks noChangeAspect="1"/>
                    </pic:cNvPicPr>
                  </pic:nvPicPr>
                  <pic:blipFill>
                    <a:blip r:embed="rId18"/>
                    <a:stretch>
                      <a:fillRect/>
                    </a:stretch>
                  </pic:blipFill>
                  <pic:spPr>
                    <a:xfrm>
                      <a:off x="0" y="0"/>
                      <a:ext cx="5272405" cy="2374900"/>
                    </a:xfrm>
                    <a:prstGeom prst="rect">
                      <a:avLst/>
                    </a:prstGeom>
                    <a:noFill/>
                    <a:ln>
                      <a:noFill/>
                    </a:ln>
                  </pic:spPr>
                </pic:pic>
              </a:graphicData>
            </a:graphic>
          </wp:inline>
        </w:drawing>
      </w:r>
    </w:p>
    <w:p w14:paraId="3587A59D" w14:textId="77777777" w:rsidR="00AF3D66" w:rsidRDefault="00AF3D66" w:rsidP="00AF3D66">
      <w:pPr>
        <w:ind w:firstLine="480"/>
        <w:rPr>
          <w:lang w:val="zh-CN"/>
        </w:rPr>
      </w:pPr>
      <w:r>
        <w:rPr>
          <w:rFonts w:hint="eastAsia"/>
        </w:rPr>
        <w:t>找到相关业务系统模块后，点亮业务模块右上角的五角星，将系统添加到常用系统中，方便后续迅速找到。</w:t>
      </w:r>
    </w:p>
    <w:p w14:paraId="2FE955EC" w14:textId="77777777" w:rsidR="00AF3D66" w:rsidRDefault="00AF3D66" w:rsidP="00AF3D66">
      <w:pPr>
        <w:ind w:firstLine="480"/>
      </w:pPr>
      <w:r>
        <w:rPr>
          <w:rFonts w:hint="eastAsia"/>
        </w:rPr>
        <w:t>点击【建设工程质量检测监管系统】系统模块即进入业务系统页面，若是第一次点击工程质量检测监管系统，则需要进行原账号绑定，此处的原账号则输入工程质量检测监管系统的账号与密码，然后点击【绑定并登录】，如图所示：</w:t>
      </w:r>
    </w:p>
    <w:p w14:paraId="25920911" w14:textId="77777777" w:rsidR="00AF3D66" w:rsidRDefault="00AF3D66" w:rsidP="00AF3D66">
      <w:pPr>
        <w:ind w:firstLineChars="0" w:firstLine="0"/>
      </w:pPr>
      <w:r>
        <w:rPr>
          <w:noProof/>
        </w:rPr>
        <w:drawing>
          <wp:inline distT="0" distB="0" distL="114300" distR="114300" wp14:anchorId="4CCCC72C" wp14:editId="6701D326">
            <wp:extent cx="5231765" cy="1859280"/>
            <wp:effectExtent l="0" t="0" r="635" b="7620"/>
            <wp:docPr id="72" name="图片 17" descr="10)PRP[$ZQ8)L41)1X(]QAL_tm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17" descr="10)PRP[$ZQ8)L41)1X(]QAL_tmb"/>
                    <pic:cNvPicPr>
                      <a:picLocks noChangeAspect="1"/>
                    </pic:cNvPicPr>
                  </pic:nvPicPr>
                  <pic:blipFill>
                    <a:blip r:embed="rId19"/>
                    <a:srcRect b="26617"/>
                    <a:stretch>
                      <a:fillRect/>
                    </a:stretch>
                  </pic:blipFill>
                  <pic:spPr>
                    <a:xfrm>
                      <a:off x="0" y="0"/>
                      <a:ext cx="5231765" cy="1859280"/>
                    </a:xfrm>
                    <a:prstGeom prst="rect">
                      <a:avLst/>
                    </a:prstGeom>
                    <a:noFill/>
                    <a:ln>
                      <a:noFill/>
                    </a:ln>
                  </pic:spPr>
                </pic:pic>
              </a:graphicData>
            </a:graphic>
          </wp:inline>
        </w:drawing>
      </w:r>
    </w:p>
    <w:p w14:paraId="6E728BD8" w14:textId="77777777" w:rsidR="00AF3D66" w:rsidRDefault="00AF3D66" w:rsidP="00AF3D66">
      <w:pPr>
        <w:ind w:firstLine="480"/>
        <w:rPr>
          <w:color w:val="C00000"/>
        </w:rPr>
      </w:pPr>
      <w:r>
        <w:rPr>
          <w:rFonts w:hint="eastAsia"/>
          <w:color w:val="C00000"/>
        </w:rPr>
        <w:t>注：</w:t>
      </w:r>
      <w:r>
        <w:rPr>
          <w:rFonts w:hint="eastAsia"/>
          <w:color w:val="C00000"/>
        </w:rPr>
        <w:t>1</w:t>
      </w:r>
      <w:r>
        <w:rPr>
          <w:rFonts w:hint="eastAsia"/>
          <w:color w:val="C00000"/>
        </w:rPr>
        <w:t>、原账号绑定的账号和密码不是全生命周期登陆平台登录的账号和密</w:t>
      </w:r>
      <w:r>
        <w:rPr>
          <w:rFonts w:hint="eastAsia"/>
          <w:color w:val="C00000"/>
        </w:rPr>
        <w:lastRenderedPageBreak/>
        <w:t>码。</w:t>
      </w:r>
    </w:p>
    <w:p w14:paraId="3B6BBFED" w14:textId="77777777" w:rsidR="00AF3D66" w:rsidRDefault="00AF3D66" w:rsidP="00AF3D66">
      <w:pPr>
        <w:numPr>
          <w:ilvl w:val="0"/>
          <w:numId w:val="212"/>
        </w:numPr>
        <w:ind w:firstLineChars="400" w:firstLine="960"/>
        <w:rPr>
          <w:color w:val="C00000"/>
        </w:rPr>
      </w:pPr>
      <w:r>
        <w:rPr>
          <w:rFonts w:hint="eastAsia"/>
          <w:color w:val="C00000"/>
        </w:rPr>
        <w:t>若提示用户名不存在，则核查用户名是否正确，填写正确的用户名。用户名无误，却提示用户名不正确，则是没有选对业务系统导致，需到对应系统绑定。（例：实名制、智慧工地系统的账号无法在信息化综合应用平台绑定）</w:t>
      </w:r>
    </w:p>
    <w:p w14:paraId="2FAEB4A6" w14:textId="77777777" w:rsidR="00AF3D66" w:rsidRDefault="00AF3D66" w:rsidP="00AF3D66">
      <w:pPr>
        <w:numPr>
          <w:ilvl w:val="0"/>
          <w:numId w:val="212"/>
        </w:numPr>
        <w:ind w:firstLineChars="400" w:firstLine="960"/>
        <w:rPr>
          <w:color w:val="C00000"/>
        </w:rPr>
      </w:pPr>
      <w:r>
        <w:rPr>
          <w:rFonts w:hint="eastAsia"/>
          <w:color w:val="C00000"/>
        </w:rPr>
        <w:t>若提示用户名或者口令不正确，则联系企业登录企业账号在企业用户管理或者项目部用户管理模块，直接勾选需绑定的业务账号，点击【绑定人员】选择需绑定的生命周期平台账号。</w:t>
      </w:r>
    </w:p>
    <w:p w14:paraId="5C551E11" w14:textId="77777777" w:rsidR="00AF3D66" w:rsidRDefault="00AF3D66" w:rsidP="00AF3D66">
      <w:pPr>
        <w:ind w:firstLineChars="0" w:firstLine="0"/>
        <w:rPr>
          <w:color w:val="C00000"/>
        </w:rPr>
      </w:pPr>
    </w:p>
    <w:p w14:paraId="486F633E" w14:textId="77777777" w:rsidR="00AF3D66" w:rsidRDefault="00AF3D66" w:rsidP="00AF3D66">
      <w:pPr>
        <w:ind w:firstLine="482"/>
      </w:pPr>
      <w:r>
        <w:rPr>
          <w:rFonts w:hint="eastAsia"/>
          <w:b/>
          <w:bCs/>
        </w:rPr>
        <w:t>选择不同业务系统权限的账号，进入业务系统后展示的权限图标也不同。</w:t>
      </w:r>
      <w:r>
        <w:rPr>
          <w:rFonts w:hint="eastAsia"/>
        </w:rPr>
        <w:t>并</w:t>
      </w:r>
      <w:r>
        <w:rPr>
          <w:rFonts w:hint="eastAsia"/>
          <w:b/>
          <w:bCs/>
        </w:rPr>
        <w:t>按第八章材料送检</w:t>
      </w:r>
      <w:r>
        <w:rPr>
          <w:rFonts w:hint="eastAsia"/>
        </w:rPr>
        <w:t>业务操作流程进行操作</w:t>
      </w:r>
      <w:r>
        <w:rPr>
          <w:rFonts w:hint="eastAsia"/>
          <w:b/>
          <w:bCs/>
        </w:rPr>
        <w:t>。</w:t>
      </w:r>
    </w:p>
    <w:p w14:paraId="743F1F08" w14:textId="77777777" w:rsidR="00AF3D66" w:rsidRDefault="00AF3D66" w:rsidP="00AF3D66">
      <w:pPr>
        <w:ind w:firstLine="482"/>
      </w:pPr>
      <w:r>
        <w:rPr>
          <w:rFonts w:hint="eastAsia"/>
          <w:b/>
          <w:bCs/>
        </w:rPr>
        <w:t>建设单位现场负责人账号</w:t>
      </w:r>
      <w:r>
        <w:rPr>
          <w:rFonts w:hint="eastAsia"/>
        </w:rPr>
        <w:t>业务系统页面如下：</w:t>
      </w:r>
    </w:p>
    <w:p w14:paraId="34966A1F" w14:textId="77777777" w:rsidR="00AF3D66" w:rsidRDefault="00AF3D66" w:rsidP="00AF3D66">
      <w:pPr>
        <w:ind w:firstLineChars="0" w:firstLine="0"/>
      </w:pPr>
      <w:r>
        <w:rPr>
          <w:noProof/>
        </w:rPr>
        <w:drawing>
          <wp:inline distT="0" distB="0" distL="114300" distR="114300" wp14:anchorId="4C0E55C9" wp14:editId="5CFDD8F5">
            <wp:extent cx="5263515" cy="2019935"/>
            <wp:effectExtent l="0" t="0" r="6985" b="12065"/>
            <wp:docPr id="73"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18"/>
                    <pic:cNvPicPr>
                      <a:picLocks noChangeAspect="1"/>
                    </pic:cNvPicPr>
                  </pic:nvPicPr>
                  <pic:blipFill>
                    <a:blip r:embed="rId20"/>
                    <a:stretch>
                      <a:fillRect/>
                    </a:stretch>
                  </pic:blipFill>
                  <pic:spPr>
                    <a:xfrm>
                      <a:off x="0" y="0"/>
                      <a:ext cx="5263515" cy="2019935"/>
                    </a:xfrm>
                    <a:prstGeom prst="rect">
                      <a:avLst/>
                    </a:prstGeom>
                    <a:noFill/>
                    <a:ln>
                      <a:noFill/>
                    </a:ln>
                  </pic:spPr>
                </pic:pic>
              </a:graphicData>
            </a:graphic>
          </wp:inline>
        </w:drawing>
      </w:r>
    </w:p>
    <w:p w14:paraId="0971F69D" w14:textId="77777777" w:rsidR="00AF3D66" w:rsidRDefault="00AF3D66" w:rsidP="00AF3D66">
      <w:pPr>
        <w:ind w:firstLine="482"/>
      </w:pPr>
      <w:r>
        <w:rPr>
          <w:rFonts w:hint="eastAsia"/>
          <w:b/>
          <w:bCs/>
        </w:rPr>
        <w:t>试验员账号</w:t>
      </w:r>
      <w:r>
        <w:rPr>
          <w:rFonts w:hint="eastAsia"/>
        </w:rPr>
        <w:t>业务系统页面如下：</w:t>
      </w:r>
    </w:p>
    <w:p w14:paraId="740EA638" w14:textId="77777777" w:rsidR="00AF3D66" w:rsidRDefault="00AF3D66" w:rsidP="00AF3D66">
      <w:pPr>
        <w:ind w:firstLineChars="0" w:firstLine="0"/>
      </w:pPr>
      <w:r>
        <w:rPr>
          <w:noProof/>
        </w:rPr>
        <w:drawing>
          <wp:inline distT="0" distB="0" distL="114300" distR="114300" wp14:anchorId="11792026" wp14:editId="6ED30FEB">
            <wp:extent cx="5266690" cy="2435860"/>
            <wp:effectExtent l="0" t="0" r="3810" b="2540"/>
            <wp:docPr id="32" name="图片 32" descr=")A2MJHJ~2)RHX48PD$II7EP_tm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A2MJHJ~2)RHX48PD$II7EP_tmb"/>
                    <pic:cNvPicPr>
                      <a:picLocks noChangeAspect="1"/>
                    </pic:cNvPicPr>
                  </pic:nvPicPr>
                  <pic:blipFill>
                    <a:blip r:embed="rId21"/>
                    <a:stretch>
                      <a:fillRect/>
                    </a:stretch>
                  </pic:blipFill>
                  <pic:spPr>
                    <a:xfrm>
                      <a:off x="0" y="0"/>
                      <a:ext cx="5266690" cy="2435860"/>
                    </a:xfrm>
                    <a:prstGeom prst="rect">
                      <a:avLst/>
                    </a:prstGeom>
                  </pic:spPr>
                </pic:pic>
              </a:graphicData>
            </a:graphic>
          </wp:inline>
        </w:drawing>
      </w:r>
    </w:p>
    <w:p w14:paraId="710BB398" w14:textId="77777777" w:rsidR="00AF3D66" w:rsidRDefault="00AF3D66" w:rsidP="00AF3D66">
      <w:pPr>
        <w:ind w:firstLineChars="0" w:firstLine="0"/>
      </w:pPr>
    </w:p>
    <w:p w14:paraId="68F5B4CB" w14:textId="77777777" w:rsidR="00AF3D66" w:rsidRDefault="00AF3D66" w:rsidP="00AF3D66">
      <w:pPr>
        <w:ind w:firstLine="482"/>
      </w:pPr>
      <w:r>
        <w:rPr>
          <w:rFonts w:hint="eastAsia"/>
          <w:b/>
          <w:bCs/>
        </w:rPr>
        <w:lastRenderedPageBreak/>
        <w:t>见证员账号</w:t>
      </w:r>
      <w:r>
        <w:rPr>
          <w:rFonts w:hint="eastAsia"/>
        </w:rPr>
        <w:t>业务系统页面如下：</w:t>
      </w:r>
    </w:p>
    <w:p w14:paraId="3525C336" w14:textId="77777777" w:rsidR="00AF3D66" w:rsidRDefault="00AF3D66" w:rsidP="00AF3D66">
      <w:pPr>
        <w:ind w:firstLineChars="0" w:firstLine="0"/>
      </w:pPr>
      <w:r>
        <w:rPr>
          <w:noProof/>
        </w:rPr>
        <w:drawing>
          <wp:inline distT="0" distB="0" distL="114300" distR="114300" wp14:anchorId="32169A77" wp14:editId="283096E2">
            <wp:extent cx="5273675" cy="2422525"/>
            <wp:effectExtent l="0" t="0" r="9525" b="3175"/>
            <wp:docPr id="5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7"/>
                    <pic:cNvPicPr>
                      <a:picLocks noChangeAspect="1"/>
                    </pic:cNvPicPr>
                  </pic:nvPicPr>
                  <pic:blipFill>
                    <a:blip r:embed="rId22"/>
                    <a:stretch>
                      <a:fillRect/>
                    </a:stretch>
                  </pic:blipFill>
                  <pic:spPr>
                    <a:xfrm>
                      <a:off x="0" y="0"/>
                      <a:ext cx="5273675" cy="2422525"/>
                    </a:xfrm>
                    <a:prstGeom prst="rect">
                      <a:avLst/>
                    </a:prstGeom>
                    <a:noFill/>
                    <a:ln>
                      <a:noFill/>
                    </a:ln>
                  </pic:spPr>
                </pic:pic>
              </a:graphicData>
            </a:graphic>
          </wp:inline>
        </w:drawing>
      </w:r>
    </w:p>
    <w:p w14:paraId="04BEC4F0" w14:textId="77777777" w:rsidR="00AF3D66" w:rsidRDefault="00AF3D66" w:rsidP="00AF3D66">
      <w:pPr>
        <w:ind w:firstLine="482"/>
      </w:pPr>
      <w:r>
        <w:rPr>
          <w:rFonts w:hint="eastAsia"/>
          <w:b/>
          <w:bCs/>
        </w:rPr>
        <w:t>总监理工程师账号</w:t>
      </w:r>
      <w:r>
        <w:rPr>
          <w:rFonts w:hint="eastAsia"/>
        </w:rPr>
        <w:t>（</w:t>
      </w:r>
      <w:r>
        <w:rPr>
          <w:rFonts w:hint="eastAsia"/>
        </w:rPr>
        <w:t>1</w:t>
      </w:r>
      <w:r>
        <w:rPr>
          <w:rFonts w:hint="eastAsia"/>
        </w:rPr>
        <w:t>月</w:t>
      </w:r>
      <w:r>
        <w:rPr>
          <w:rFonts w:hint="eastAsia"/>
        </w:rPr>
        <w:t>4</w:t>
      </w:r>
      <w:r>
        <w:rPr>
          <w:rFonts w:hint="eastAsia"/>
        </w:rPr>
        <w:t>日前项目创建的总监账号）业务系统页面如下：</w:t>
      </w:r>
    </w:p>
    <w:p w14:paraId="2595E842" w14:textId="77777777" w:rsidR="00AF3D66" w:rsidRDefault="00AF3D66" w:rsidP="00AF3D66">
      <w:pPr>
        <w:ind w:firstLineChars="0" w:firstLine="0"/>
      </w:pPr>
      <w:r>
        <w:rPr>
          <w:noProof/>
        </w:rPr>
        <w:drawing>
          <wp:inline distT="0" distB="0" distL="114300" distR="114300" wp14:anchorId="6B1912CC" wp14:editId="3BF30CE1">
            <wp:extent cx="5265420" cy="2310130"/>
            <wp:effectExtent l="0" t="0" r="5080" b="1270"/>
            <wp:docPr id="52"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8"/>
                    <pic:cNvPicPr>
                      <a:picLocks noChangeAspect="1"/>
                    </pic:cNvPicPr>
                  </pic:nvPicPr>
                  <pic:blipFill>
                    <a:blip r:embed="rId23"/>
                    <a:stretch>
                      <a:fillRect/>
                    </a:stretch>
                  </pic:blipFill>
                  <pic:spPr>
                    <a:xfrm>
                      <a:off x="0" y="0"/>
                      <a:ext cx="5265420" cy="2310130"/>
                    </a:xfrm>
                    <a:prstGeom prst="rect">
                      <a:avLst/>
                    </a:prstGeom>
                    <a:noFill/>
                    <a:ln>
                      <a:noFill/>
                    </a:ln>
                  </pic:spPr>
                </pic:pic>
              </a:graphicData>
            </a:graphic>
          </wp:inline>
        </w:drawing>
      </w:r>
    </w:p>
    <w:p w14:paraId="02FBE0E1" w14:textId="365CADE3" w:rsidR="00AF3D66" w:rsidRDefault="00AF3D66" w:rsidP="00FC06C4">
      <w:pPr>
        <w:pStyle w:val="20"/>
        <w:numPr>
          <w:ilvl w:val="1"/>
          <w:numId w:val="216"/>
        </w:numPr>
      </w:pPr>
      <w:bookmarkStart w:id="6" w:name="_Toc15390"/>
      <w:bookmarkStart w:id="7" w:name="_Toc167349594"/>
      <w:r>
        <w:rPr>
          <w:rFonts w:hint="eastAsia"/>
        </w:rPr>
        <w:t>安装手机端</w:t>
      </w:r>
      <w:r>
        <w:rPr>
          <w:rFonts w:hint="eastAsia"/>
        </w:rPr>
        <w:t>App</w:t>
      </w:r>
      <w:r>
        <w:rPr>
          <w:rFonts w:hint="eastAsia"/>
        </w:rPr>
        <w:t>及登录</w:t>
      </w:r>
      <w:bookmarkEnd w:id="6"/>
      <w:bookmarkEnd w:id="7"/>
    </w:p>
    <w:p w14:paraId="13EED45C" w14:textId="77777777" w:rsidR="00AF3D66" w:rsidRDefault="00AF3D66" w:rsidP="00AF3D66">
      <w:pPr>
        <w:ind w:firstLine="480"/>
        <w:rPr>
          <w:bCs/>
        </w:rPr>
      </w:pPr>
      <w:r>
        <w:rPr>
          <w:rFonts w:hint="eastAsia"/>
          <w:bCs/>
        </w:rPr>
        <w:t>手机上打开手机的自带的浏览器，然后在网址输入框中输入成都住建</w:t>
      </w:r>
      <w:r>
        <w:rPr>
          <w:rFonts w:hint="eastAsia"/>
          <w:bCs/>
        </w:rPr>
        <w:t>app</w:t>
      </w:r>
      <w:r>
        <w:rPr>
          <w:rFonts w:hint="eastAsia"/>
          <w:bCs/>
        </w:rPr>
        <w:t>下载网址：</w:t>
      </w:r>
      <w:r>
        <w:rPr>
          <w:rStyle w:val="a9"/>
        </w:rPr>
        <w:t>https://pt.cdzjryb.com/download.html</w:t>
      </w:r>
      <w:r>
        <w:rPr>
          <w:rFonts w:hint="eastAsia"/>
          <w:bCs/>
        </w:rPr>
        <w:t>，进入下载页面，页面如下图所示：</w:t>
      </w:r>
    </w:p>
    <w:p w14:paraId="4C557EE0" w14:textId="77777777" w:rsidR="00AF3D66" w:rsidRDefault="00AF3D66" w:rsidP="00AF3D66">
      <w:pPr>
        <w:ind w:firstLine="480"/>
        <w:jc w:val="center"/>
        <w:rPr>
          <w:bCs/>
        </w:rPr>
      </w:pPr>
      <w:r>
        <w:rPr>
          <w:rFonts w:hint="eastAsia"/>
          <w:bCs/>
          <w:noProof/>
        </w:rPr>
        <w:lastRenderedPageBreak/>
        <w:drawing>
          <wp:inline distT="0" distB="0" distL="114300" distR="114300" wp14:anchorId="7641D573" wp14:editId="56A68214">
            <wp:extent cx="2120265" cy="2692400"/>
            <wp:effectExtent l="0" t="0" r="635" b="0"/>
            <wp:docPr id="53" name="图片 53" descr="0286b3db8005a14113e06b40b23088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0286b3db8005a14113e06b40b23088b"/>
                    <pic:cNvPicPr>
                      <a:picLocks noChangeAspect="1"/>
                    </pic:cNvPicPr>
                  </pic:nvPicPr>
                  <pic:blipFill>
                    <a:blip r:embed="rId24"/>
                    <a:stretch>
                      <a:fillRect/>
                    </a:stretch>
                  </pic:blipFill>
                  <pic:spPr>
                    <a:xfrm>
                      <a:off x="0" y="0"/>
                      <a:ext cx="2120265" cy="2692400"/>
                    </a:xfrm>
                    <a:prstGeom prst="rect">
                      <a:avLst/>
                    </a:prstGeom>
                  </pic:spPr>
                </pic:pic>
              </a:graphicData>
            </a:graphic>
          </wp:inline>
        </w:drawing>
      </w:r>
    </w:p>
    <w:p w14:paraId="06F143BA" w14:textId="77777777" w:rsidR="00AF3D66" w:rsidRDefault="00AF3D66" w:rsidP="00AF3D66">
      <w:pPr>
        <w:ind w:firstLine="480"/>
        <w:rPr>
          <w:bCs/>
        </w:rPr>
      </w:pPr>
      <w:r>
        <w:rPr>
          <w:rFonts w:hint="eastAsia"/>
          <w:bCs/>
        </w:rPr>
        <w:t>在手机端下载页面中，点击“</w:t>
      </w:r>
      <w:r>
        <w:rPr>
          <w:rFonts w:hint="eastAsia"/>
        </w:rPr>
        <w:t>质量检测</w:t>
      </w:r>
      <w:r>
        <w:rPr>
          <w:rFonts w:hint="eastAsia"/>
        </w:rPr>
        <w:t>APP</w:t>
      </w:r>
      <w:r>
        <w:rPr>
          <w:rFonts w:hint="eastAsia"/>
        </w:rPr>
        <w:t>下载</w:t>
      </w:r>
      <w:r>
        <w:rPr>
          <w:rFonts w:hint="eastAsia"/>
          <w:bCs/>
        </w:rPr>
        <w:t>”按钮，即下载</w:t>
      </w:r>
      <w:r>
        <w:rPr>
          <w:rFonts w:hint="eastAsia"/>
          <w:bCs/>
        </w:rPr>
        <w:t>APP</w:t>
      </w:r>
      <w:r>
        <w:rPr>
          <w:rFonts w:hint="eastAsia"/>
          <w:bCs/>
        </w:rPr>
        <w:t>，安装完成后即可使用。</w:t>
      </w:r>
    </w:p>
    <w:p w14:paraId="70BFDCB5" w14:textId="77777777" w:rsidR="00AF3D66" w:rsidRDefault="00AF3D66" w:rsidP="00AF3D66">
      <w:pPr>
        <w:ind w:firstLine="482"/>
        <w:rPr>
          <w:b/>
          <w:color w:val="FF0000"/>
        </w:rPr>
      </w:pPr>
      <w:r>
        <w:rPr>
          <w:rFonts w:hint="eastAsia"/>
          <w:b/>
          <w:color w:val="FF0000"/>
        </w:rPr>
        <w:t>温馨提示：</w:t>
      </w:r>
    </w:p>
    <w:p w14:paraId="0B82F70E" w14:textId="77777777" w:rsidR="00AF3D66" w:rsidRDefault="00AF3D66" w:rsidP="00AF3D66">
      <w:pPr>
        <w:ind w:firstLine="480"/>
        <w:rPr>
          <w:bCs/>
          <w:color w:val="FF0000"/>
        </w:rPr>
      </w:pPr>
      <w:r>
        <w:rPr>
          <w:rFonts w:hint="eastAsia"/>
          <w:bCs/>
          <w:color w:val="FF0000"/>
        </w:rPr>
        <w:t>1</w:t>
      </w:r>
      <w:r>
        <w:rPr>
          <w:rFonts w:hint="eastAsia"/>
          <w:bCs/>
          <w:color w:val="FF0000"/>
        </w:rPr>
        <w:t>、安装时，华为手机鸿蒙系统需要关闭纯净模式。（签名不一致）。</w:t>
      </w:r>
    </w:p>
    <w:p w14:paraId="3A4C8BC2" w14:textId="77777777" w:rsidR="00AF3D66" w:rsidRDefault="00AF3D66" w:rsidP="00AF3D66">
      <w:pPr>
        <w:ind w:firstLine="480"/>
        <w:rPr>
          <w:bCs/>
          <w:color w:val="FF0000"/>
        </w:rPr>
      </w:pPr>
      <w:r>
        <w:rPr>
          <w:rFonts w:hint="eastAsia"/>
          <w:bCs/>
          <w:color w:val="FF0000"/>
        </w:rPr>
        <w:t>2</w:t>
      </w:r>
      <w:r>
        <w:rPr>
          <w:rFonts w:hint="eastAsia"/>
          <w:bCs/>
          <w:color w:val="FF0000"/>
        </w:rPr>
        <w:t>、成都住建</w:t>
      </w:r>
      <w:r>
        <w:rPr>
          <w:rFonts w:hint="eastAsia"/>
          <w:bCs/>
          <w:color w:val="FF0000"/>
        </w:rPr>
        <w:t>App</w:t>
      </w:r>
      <w:r>
        <w:rPr>
          <w:rFonts w:hint="eastAsia"/>
          <w:bCs/>
          <w:color w:val="FF0000"/>
        </w:rPr>
        <w:t>应用的拍照、定位、储存空间权限都打开。</w:t>
      </w:r>
    </w:p>
    <w:p w14:paraId="259A69BE" w14:textId="77777777" w:rsidR="00AF3D66" w:rsidRDefault="00AF3D66" w:rsidP="00AF3D66">
      <w:pPr>
        <w:ind w:firstLine="480"/>
        <w:rPr>
          <w:bCs/>
          <w:color w:val="FF0000"/>
        </w:rPr>
      </w:pPr>
      <w:r>
        <w:rPr>
          <w:rFonts w:hint="eastAsia"/>
          <w:bCs/>
          <w:color w:val="FF0000"/>
        </w:rPr>
        <w:t>3</w:t>
      </w:r>
      <w:r>
        <w:rPr>
          <w:rFonts w:hint="eastAsia"/>
          <w:bCs/>
          <w:color w:val="FF0000"/>
        </w:rPr>
        <w:t>、仅支持安卓手机下载，苹果手机暂不支持下载</w:t>
      </w:r>
    </w:p>
    <w:p w14:paraId="2FD776D1" w14:textId="77777777" w:rsidR="00AF3D66" w:rsidRDefault="00AF3D66" w:rsidP="00AF3D66">
      <w:pPr>
        <w:ind w:firstLineChars="0" w:firstLine="0"/>
      </w:pPr>
      <w:r>
        <w:rPr>
          <w:rFonts w:hint="eastAsia"/>
        </w:rPr>
        <w:t xml:space="preserve">    </w:t>
      </w:r>
      <w:r>
        <w:rPr>
          <w:rFonts w:hint="eastAsia"/>
        </w:rPr>
        <w:t>安装后，点击应用图标，进入</w:t>
      </w:r>
      <w:r>
        <w:rPr>
          <w:rFonts w:hint="eastAsia"/>
        </w:rPr>
        <w:t>app</w:t>
      </w:r>
      <w:r>
        <w:rPr>
          <w:rFonts w:hint="eastAsia"/>
        </w:rPr>
        <w:t>登录页面，使用</w:t>
      </w:r>
      <w:r>
        <w:rPr>
          <w:rFonts w:hint="eastAsia"/>
          <w:color w:val="000000" w:themeColor="text1"/>
        </w:rPr>
        <w:t>岗位人员账号所绑定的生命周期账号和密码</w:t>
      </w:r>
      <w:r>
        <w:rPr>
          <w:rFonts w:hint="eastAsia"/>
        </w:rPr>
        <w:t>进行登录。如下图所示：</w:t>
      </w:r>
    </w:p>
    <w:p w14:paraId="77F5ECC4" w14:textId="77777777" w:rsidR="00AF3D66" w:rsidRDefault="00AF3D66" w:rsidP="00AF3D66">
      <w:pPr>
        <w:ind w:firstLineChars="0" w:firstLine="0"/>
        <w:jc w:val="center"/>
        <w:rPr>
          <w:rFonts w:ascii="宋体" w:hAnsi="宋体" w:cs="宋体"/>
          <w:szCs w:val="24"/>
        </w:rPr>
      </w:pPr>
      <w:r>
        <w:rPr>
          <w:rFonts w:hint="eastAsia"/>
          <w:noProof/>
        </w:rPr>
        <w:drawing>
          <wp:inline distT="0" distB="0" distL="0" distR="0" wp14:anchorId="4CD92948" wp14:editId="42119E33">
            <wp:extent cx="1786255" cy="2952750"/>
            <wp:effectExtent l="0" t="0" r="4445" b="6350"/>
            <wp:docPr id="787216243" name="图片 787216243" descr="ae436a51b276af497191d5a0631082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162" descr="ae436a51b276af497191d5a0631082f"/>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a:xfrm>
                      <a:off x="0" y="0"/>
                      <a:ext cx="1786255" cy="2952750"/>
                    </a:xfrm>
                    <a:prstGeom prst="rect">
                      <a:avLst/>
                    </a:prstGeom>
                    <a:noFill/>
                    <a:ln>
                      <a:noFill/>
                    </a:ln>
                  </pic:spPr>
                </pic:pic>
              </a:graphicData>
            </a:graphic>
          </wp:inline>
        </w:drawing>
      </w:r>
      <w:r>
        <w:rPr>
          <w:rFonts w:hint="eastAsia"/>
        </w:rPr>
        <w:t xml:space="preserve"> </w:t>
      </w:r>
      <w:r>
        <w:rPr>
          <w:rFonts w:ascii="宋体" w:hAnsi="宋体" w:cs="宋体"/>
          <w:noProof/>
          <w:szCs w:val="24"/>
        </w:rPr>
        <w:drawing>
          <wp:inline distT="0" distB="0" distL="114300" distR="114300" wp14:anchorId="38EEEBB6" wp14:editId="40D56F26">
            <wp:extent cx="1826895" cy="2986405"/>
            <wp:effectExtent l="0" t="0" r="1905" b="10795"/>
            <wp:docPr id="62" name="图片 1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12" descr="IMG_256"/>
                    <pic:cNvPicPr>
                      <a:picLocks noChangeAspect="1"/>
                    </pic:cNvPicPr>
                  </pic:nvPicPr>
                  <pic:blipFill>
                    <a:blip r:embed="rId26"/>
                    <a:srcRect t="3666"/>
                    <a:stretch>
                      <a:fillRect/>
                    </a:stretch>
                  </pic:blipFill>
                  <pic:spPr>
                    <a:xfrm>
                      <a:off x="0" y="0"/>
                      <a:ext cx="1826895" cy="2986405"/>
                    </a:xfrm>
                    <a:prstGeom prst="rect">
                      <a:avLst/>
                    </a:prstGeom>
                    <a:noFill/>
                    <a:ln w="9525">
                      <a:noFill/>
                    </a:ln>
                  </pic:spPr>
                </pic:pic>
              </a:graphicData>
            </a:graphic>
          </wp:inline>
        </w:drawing>
      </w:r>
      <w:r>
        <w:rPr>
          <w:rFonts w:ascii="宋体" w:hAnsi="宋体" w:cs="宋体" w:hint="eastAsia"/>
          <w:szCs w:val="24"/>
        </w:rPr>
        <w:t xml:space="preserve"> </w:t>
      </w:r>
      <w:r>
        <w:rPr>
          <w:rFonts w:ascii="宋体" w:hAnsi="宋体" w:hint="eastAsia"/>
          <w:szCs w:val="21"/>
        </w:rPr>
        <w:t xml:space="preserve"> </w:t>
      </w:r>
    </w:p>
    <w:p w14:paraId="308907ED" w14:textId="77777777" w:rsidR="00AF3D66" w:rsidRDefault="00AF3D66" w:rsidP="00AF3D66">
      <w:pPr>
        <w:ind w:firstLine="480"/>
        <w:jc w:val="left"/>
        <w:rPr>
          <w:rFonts w:ascii="宋体" w:hAnsi="宋体" w:cs="宋体"/>
          <w:szCs w:val="24"/>
        </w:rPr>
      </w:pPr>
      <w:r>
        <w:rPr>
          <w:rFonts w:ascii="宋体" w:hAnsi="宋体" w:cs="宋体" w:hint="eastAsia"/>
          <w:szCs w:val="24"/>
        </w:rPr>
        <w:lastRenderedPageBreak/>
        <w:t>App登陆后，选择需要操作的岗位人员账号后面的【登录】按钮进入到操作模块页面，可点击切换用户，重新选择其他的岗位账号登录，如下图所示：</w:t>
      </w:r>
    </w:p>
    <w:p w14:paraId="1401D828" w14:textId="77777777" w:rsidR="00AF3D66" w:rsidRDefault="00AF3D66" w:rsidP="00AF3D66">
      <w:pPr>
        <w:ind w:firstLineChars="0" w:firstLine="0"/>
        <w:jc w:val="center"/>
      </w:pPr>
      <w:r>
        <w:rPr>
          <w:rFonts w:ascii="宋体" w:hAnsi="宋体" w:cs="宋体" w:hint="eastAsia"/>
          <w:szCs w:val="24"/>
        </w:rPr>
        <w:t xml:space="preserve"> </w:t>
      </w:r>
      <w:r>
        <w:rPr>
          <w:rFonts w:ascii="宋体" w:hAnsi="宋体" w:cs="宋体"/>
          <w:noProof/>
          <w:szCs w:val="24"/>
        </w:rPr>
        <w:drawing>
          <wp:inline distT="0" distB="0" distL="114300" distR="114300" wp14:anchorId="5715C9F6" wp14:editId="79F1D54E">
            <wp:extent cx="1973580" cy="3134995"/>
            <wp:effectExtent l="0" t="0" r="7620" b="1905"/>
            <wp:docPr id="88" name="图片 1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14" descr="IMG_256"/>
                    <pic:cNvPicPr>
                      <a:picLocks noChangeAspect="1"/>
                    </pic:cNvPicPr>
                  </pic:nvPicPr>
                  <pic:blipFill>
                    <a:blip r:embed="rId27"/>
                    <a:srcRect t="3169"/>
                    <a:stretch>
                      <a:fillRect/>
                    </a:stretch>
                  </pic:blipFill>
                  <pic:spPr>
                    <a:xfrm>
                      <a:off x="0" y="0"/>
                      <a:ext cx="1973580" cy="3134995"/>
                    </a:xfrm>
                    <a:prstGeom prst="rect">
                      <a:avLst/>
                    </a:prstGeom>
                    <a:noFill/>
                    <a:ln w="9525">
                      <a:noFill/>
                    </a:ln>
                  </pic:spPr>
                </pic:pic>
              </a:graphicData>
            </a:graphic>
          </wp:inline>
        </w:drawing>
      </w:r>
      <w:r>
        <w:rPr>
          <w:rFonts w:ascii="宋体" w:hAnsi="宋体" w:cs="宋体" w:hint="eastAsia"/>
          <w:szCs w:val="24"/>
        </w:rPr>
        <w:t xml:space="preserve">  </w:t>
      </w:r>
      <w:r>
        <w:rPr>
          <w:rFonts w:ascii="宋体" w:hAnsi="宋体" w:cs="宋体"/>
          <w:noProof/>
          <w:szCs w:val="24"/>
        </w:rPr>
        <w:drawing>
          <wp:inline distT="0" distB="0" distL="114300" distR="114300" wp14:anchorId="4D91039A" wp14:editId="4F4404EF">
            <wp:extent cx="1904365" cy="3148330"/>
            <wp:effectExtent l="0" t="0" r="635" b="1270"/>
            <wp:docPr id="74" name="图片 1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13" descr="IMG_256"/>
                    <pic:cNvPicPr>
                      <a:picLocks noChangeAspect="1"/>
                    </pic:cNvPicPr>
                  </pic:nvPicPr>
                  <pic:blipFill>
                    <a:blip r:embed="rId28"/>
                    <a:srcRect t="3364" b="5721"/>
                    <a:stretch>
                      <a:fillRect/>
                    </a:stretch>
                  </pic:blipFill>
                  <pic:spPr>
                    <a:xfrm>
                      <a:off x="0" y="0"/>
                      <a:ext cx="1904365" cy="3148330"/>
                    </a:xfrm>
                    <a:prstGeom prst="rect">
                      <a:avLst/>
                    </a:prstGeom>
                    <a:noFill/>
                    <a:ln w="9525">
                      <a:noFill/>
                    </a:ln>
                  </pic:spPr>
                </pic:pic>
              </a:graphicData>
            </a:graphic>
          </wp:inline>
        </w:drawing>
      </w:r>
    </w:p>
    <w:p w14:paraId="25CE2DD5" w14:textId="77777777" w:rsidR="00AF3D66" w:rsidRDefault="00AF3D66" w:rsidP="00AF3D66">
      <w:pPr>
        <w:ind w:firstLine="482"/>
        <w:rPr>
          <w:b/>
          <w:color w:val="FF0000"/>
        </w:rPr>
      </w:pPr>
      <w:r>
        <w:rPr>
          <w:rFonts w:hint="eastAsia"/>
          <w:b/>
          <w:color w:val="FF0000"/>
        </w:rPr>
        <w:t>温馨提示：</w:t>
      </w:r>
    </w:p>
    <w:p w14:paraId="71C0F9CD" w14:textId="77777777" w:rsidR="00AF3D66" w:rsidRDefault="00AF3D66" w:rsidP="00AF3D66">
      <w:pPr>
        <w:ind w:firstLine="480"/>
        <w:rPr>
          <w:color w:val="FF0000"/>
        </w:rPr>
      </w:pPr>
      <w:r>
        <w:rPr>
          <w:rFonts w:hint="eastAsia"/>
          <w:color w:val="FF0000"/>
        </w:rPr>
        <w:t>1</w:t>
      </w:r>
      <w:r>
        <w:rPr>
          <w:rFonts w:hint="eastAsia"/>
          <w:color w:val="FF0000"/>
        </w:rPr>
        <w:t>、不同岗位人员的账号登录</w:t>
      </w:r>
      <w:r>
        <w:rPr>
          <w:rFonts w:hint="eastAsia"/>
          <w:color w:val="FF0000"/>
        </w:rPr>
        <w:t>APP</w:t>
      </w:r>
      <w:r>
        <w:rPr>
          <w:rFonts w:hint="eastAsia"/>
          <w:color w:val="FF0000"/>
        </w:rPr>
        <w:t>权限不一样。项目部账号仅在</w:t>
      </w:r>
      <w:r>
        <w:rPr>
          <w:rFonts w:hint="eastAsia"/>
          <w:color w:val="FF0000"/>
        </w:rPr>
        <w:t>PC</w:t>
      </w:r>
      <w:r>
        <w:rPr>
          <w:rFonts w:hint="eastAsia"/>
          <w:color w:val="FF0000"/>
        </w:rPr>
        <w:t>端登录，若在手机端登录则是空白无权限模块。</w:t>
      </w:r>
    </w:p>
    <w:p w14:paraId="133C1ADF" w14:textId="77777777" w:rsidR="00AF3D66" w:rsidRDefault="00AF3D66" w:rsidP="00AF3D66">
      <w:pPr>
        <w:ind w:firstLine="480"/>
        <w:rPr>
          <w:color w:val="FF0000"/>
        </w:rPr>
      </w:pPr>
      <w:r>
        <w:rPr>
          <w:rFonts w:hint="eastAsia"/>
          <w:color w:val="FF0000"/>
        </w:rPr>
        <w:t>2</w:t>
      </w:r>
      <w:r>
        <w:rPr>
          <w:rFonts w:hint="eastAsia"/>
          <w:color w:val="FF0000"/>
        </w:rPr>
        <w:t>、</w:t>
      </w:r>
      <w:r>
        <w:rPr>
          <w:rFonts w:hint="eastAsia"/>
          <w:color w:val="FF0000"/>
        </w:rPr>
        <w:t>app</w:t>
      </w:r>
      <w:r>
        <w:rPr>
          <w:rFonts w:hint="eastAsia"/>
          <w:color w:val="FF0000"/>
        </w:rPr>
        <w:t>登录提示用户名或者密码错误或者密码过期，则在电脑端点忘记密码重置。</w:t>
      </w:r>
    </w:p>
    <w:p w14:paraId="03DF97FC" w14:textId="77777777" w:rsidR="00AF3D66" w:rsidRDefault="00AF3D66" w:rsidP="00AF3D66">
      <w:pPr>
        <w:ind w:firstLine="480"/>
        <w:rPr>
          <w:color w:val="FF0000"/>
        </w:rPr>
      </w:pPr>
      <w:r>
        <w:rPr>
          <w:rFonts w:hint="eastAsia"/>
          <w:color w:val="FF0000"/>
        </w:rPr>
        <w:t>3</w:t>
      </w:r>
      <w:r>
        <w:rPr>
          <w:rFonts w:hint="eastAsia"/>
          <w:color w:val="FF0000"/>
        </w:rPr>
        <w:t>、</w:t>
      </w:r>
      <w:r>
        <w:rPr>
          <w:rFonts w:hint="eastAsia"/>
          <w:color w:val="FF0000"/>
        </w:rPr>
        <w:t>app</w:t>
      </w:r>
      <w:r>
        <w:rPr>
          <w:rFonts w:hint="eastAsia"/>
          <w:color w:val="FF0000"/>
        </w:rPr>
        <w:t>登录提示未绑定业务，或者切换用户中没有所选的岗位账号，则联系企业登录企业账号在项目用户管理中给岗位账号绑定对应的生命周期账号。</w:t>
      </w:r>
    </w:p>
    <w:p w14:paraId="33D65027" w14:textId="77777777" w:rsidR="00AF3D66" w:rsidRDefault="00AF3D66" w:rsidP="00AF3D66">
      <w:pPr>
        <w:ind w:firstLine="480"/>
        <w:rPr>
          <w:color w:val="FF0000"/>
        </w:rPr>
      </w:pPr>
      <w:r>
        <w:rPr>
          <w:rFonts w:hint="eastAsia"/>
          <w:color w:val="FF0000"/>
        </w:rPr>
        <w:t>4</w:t>
      </w:r>
      <w:r>
        <w:rPr>
          <w:rFonts w:hint="eastAsia"/>
          <w:color w:val="FF0000"/>
        </w:rPr>
        <w:t>、若提示账号未实名认证，则在电脑端生命周期平台选择原入口普通登录去实名认证后，再在</w:t>
      </w:r>
      <w:r>
        <w:rPr>
          <w:rFonts w:hint="eastAsia"/>
          <w:color w:val="FF0000"/>
        </w:rPr>
        <w:t>app</w:t>
      </w:r>
      <w:r>
        <w:rPr>
          <w:rFonts w:hint="eastAsia"/>
          <w:color w:val="FF0000"/>
        </w:rPr>
        <w:t>登录。</w:t>
      </w:r>
    </w:p>
    <w:p w14:paraId="2EB088B5" w14:textId="1D00030A" w:rsidR="00090161" w:rsidRDefault="000F25A3" w:rsidP="00B24038">
      <w:pPr>
        <w:pStyle w:val="1"/>
        <w:numPr>
          <w:ilvl w:val="0"/>
          <w:numId w:val="216"/>
        </w:numPr>
        <w:jc w:val="left"/>
      </w:pPr>
      <w:bookmarkStart w:id="8" w:name="_Toc167349595"/>
      <w:r>
        <w:rPr>
          <w:rFonts w:hint="eastAsia"/>
        </w:rPr>
        <w:t>功能介绍</w:t>
      </w:r>
      <w:bookmarkEnd w:id="8"/>
    </w:p>
    <w:p w14:paraId="2BFEFDE7" w14:textId="77777777" w:rsidR="006D2B84" w:rsidRDefault="006D2B84" w:rsidP="00914998">
      <w:pPr>
        <w:pStyle w:val="20"/>
        <w:numPr>
          <w:ilvl w:val="1"/>
          <w:numId w:val="216"/>
        </w:numPr>
      </w:pPr>
      <w:bookmarkStart w:id="9" w:name="_Hlk163485150"/>
      <w:bookmarkStart w:id="10" w:name="_Toc167349596"/>
      <w:r>
        <w:rPr>
          <w:rFonts w:hint="eastAsia"/>
        </w:rPr>
        <w:t>检测机构信息维护</w:t>
      </w:r>
      <w:bookmarkEnd w:id="10"/>
    </w:p>
    <w:p w14:paraId="28295C68" w14:textId="77777777" w:rsidR="006D2B84" w:rsidRPr="006D2B84" w:rsidRDefault="006D2B84" w:rsidP="006D2B84">
      <w:pPr>
        <w:ind w:firstLine="480"/>
      </w:pPr>
    </w:p>
    <w:p w14:paraId="705F4541" w14:textId="77777777" w:rsidR="006D2B84" w:rsidRDefault="006D2B84" w:rsidP="00914998">
      <w:pPr>
        <w:pStyle w:val="3"/>
        <w:numPr>
          <w:ilvl w:val="2"/>
          <w:numId w:val="216"/>
        </w:numPr>
      </w:pPr>
      <w:r>
        <w:lastRenderedPageBreak/>
        <w:t>流程图</w:t>
      </w:r>
    </w:p>
    <w:p w14:paraId="11F0D39D" w14:textId="77777777" w:rsidR="006D2B84" w:rsidRDefault="006D2B84" w:rsidP="006D2B84">
      <w:pPr>
        <w:ind w:firstLineChars="59" w:firstLine="142"/>
        <w:rPr>
          <w:rFonts w:hAnsi="宋体"/>
          <w:szCs w:val="21"/>
        </w:rPr>
      </w:pPr>
      <w:r>
        <w:rPr>
          <w:rFonts w:hAnsi="宋体"/>
          <w:noProof/>
          <w:szCs w:val="21"/>
          <w:lang w:val="zh-CN"/>
        </w:rPr>
        <w:drawing>
          <wp:inline distT="0" distB="0" distL="0" distR="0" wp14:anchorId="102396FF" wp14:editId="0A11AF3B">
            <wp:extent cx="5043170" cy="7176770"/>
            <wp:effectExtent l="0" t="0" r="5080" b="5080"/>
            <wp:docPr id="1259386739" name="图片 1259386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a:xfrm>
                      <a:off x="0" y="0"/>
                      <a:ext cx="5043170" cy="7176770"/>
                    </a:xfrm>
                    <a:prstGeom prst="rect">
                      <a:avLst/>
                    </a:prstGeom>
                    <a:noFill/>
                    <a:ln>
                      <a:noFill/>
                    </a:ln>
                  </pic:spPr>
                </pic:pic>
              </a:graphicData>
            </a:graphic>
          </wp:inline>
        </w:drawing>
      </w:r>
      <w:r>
        <w:rPr>
          <w:rFonts w:hAnsi="宋体"/>
          <w:szCs w:val="21"/>
          <w:lang w:val="zh-CN"/>
        </w:rPr>
        <w:t xml:space="preserve"> </w:t>
      </w:r>
    </w:p>
    <w:p w14:paraId="5EF2F165" w14:textId="77777777" w:rsidR="006D2B84" w:rsidRDefault="006D2B84" w:rsidP="00914998">
      <w:pPr>
        <w:pStyle w:val="3"/>
        <w:numPr>
          <w:ilvl w:val="2"/>
          <w:numId w:val="216"/>
        </w:numPr>
      </w:pPr>
      <w:r>
        <w:rPr>
          <w:rFonts w:hint="eastAsia"/>
        </w:rPr>
        <w:lastRenderedPageBreak/>
        <w:t>登记机构信息</w:t>
      </w:r>
    </w:p>
    <w:p w14:paraId="292394D9" w14:textId="77777777" w:rsidR="006D2B84" w:rsidRPr="0063551E" w:rsidRDefault="006D2B84" w:rsidP="006D2B84">
      <w:pPr>
        <w:ind w:firstLineChars="0" w:firstLine="480"/>
        <w:rPr>
          <w:rFonts w:ascii="宋体" w:hAnsi="宋体" w:cs="宋体"/>
          <w:szCs w:val="24"/>
        </w:rPr>
      </w:pPr>
      <w:r w:rsidRPr="0063551E">
        <w:rPr>
          <w:rFonts w:ascii="宋体" w:hAnsi="宋体" w:cs="宋体" w:hint="eastAsia"/>
          <w:szCs w:val="24"/>
        </w:rPr>
        <w:t>检测机构登录系统后，点击“检测机构信息维护”图标，对检测机构企业信息、设备信息、人员信息、检测能力信息进行维护。</w:t>
      </w:r>
    </w:p>
    <w:p w14:paraId="5512048D" w14:textId="77777777" w:rsidR="006D2B84" w:rsidRPr="00191077" w:rsidRDefault="006D2B84" w:rsidP="006D2B84">
      <w:pPr>
        <w:ind w:firstLineChars="0" w:firstLine="0"/>
      </w:pPr>
      <w:r>
        <w:rPr>
          <w:noProof/>
        </w:rPr>
        <w:drawing>
          <wp:inline distT="0" distB="0" distL="0" distR="0" wp14:anchorId="65A7C177" wp14:editId="6FB5E58B">
            <wp:extent cx="5274310" cy="2595880"/>
            <wp:effectExtent l="0" t="0" r="2540" b="0"/>
            <wp:docPr id="159981160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9298631" name=""/>
                    <pic:cNvPicPr/>
                  </pic:nvPicPr>
                  <pic:blipFill>
                    <a:blip r:embed="rId30"/>
                    <a:stretch>
                      <a:fillRect/>
                    </a:stretch>
                  </pic:blipFill>
                  <pic:spPr>
                    <a:xfrm>
                      <a:off x="0" y="0"/>
                      <a:ext cx="5274310" cy="2595880"/>
                    </a:xfrm>
                    <a:prstGeom prst="rect">
                      <a:avLst/>
                    </a:prstGeom>
                  </pic:spPr>
                </pic:pic>
              </a:graphicData>
            </a:graphic>
          </wp:inline>
        </w:drawing>
      </w:r>
    </w:p>
    <w:p w14:paraId="146C79E1" w14:textId="77777777" w:rsidR="006D2B84" w:rsidRDefault="006D2B84" w:rsidP="00914998">
      <w:pPr>
        <w:pStyle w:val="4"/>
        <w:numPr>
          <w:ilvl w:val="3"/>
          <w:numId w:val="216"/>
        </w:numPr>
        <w:ind w:firstLineChars="0"/>
      </w:pPr>
      <w:r>
        <w:rPr>
          <w:rFonts w:hint="eastAsia"/>
        </w:rPr>
        <w:t>登记企业信息</w:t>
      </w:r>
    </w:p>
    <w:p w14:paraId="208C5773" w14:textId="77777777" w:rsidR="006D2B84" w:rsidRDefault="006D2B84" w:rsidP="006D2B84">
      <w:pPr>
        <w:ind w:firstLine="480"/>
        <w:rPr>
          <w:rFonts w:ascii="宋体" w:hAnsi="宋体" w:cs="宋体"/>
        </w:rPr>
      </w:pPr>
      <w:r>
        <w:rPr>
          <w:rFonts w:ascii="宋体" w:hAnsi="宋体" w:cs="宋体" w:hint="eastAsia"/>
          <w:szCs w:val="24"/>
        </w:rPr>
        <w:t>在申请登记界面，点击列表上方的“登记企业信息”按钮，进入登记企业信息界面，如下图所示：</w:t>
      </w:r>
    </w:p>
    <w:p w14:paraId="43039EC9" w14:textId="77777777" w:rsidR="006D2B84" w:rsidRDefault="006D2B84" w:rsidP="006D2B84">
      <w:pPr>
        <w:ind w:firstLineChars="0" w:firstLine="0"/>
        <w:jc w:val="center"/>
      </w:pPr>
      <w:r>
        <w:rPr>
          <w:noProof/>
        </w:rPr>
        <w:lastRenderedPageBreak/>
        <w:drawing>
          <wp:inline distT="0" distB="0" distL="0" distR="0" wp14:anchorId="3033F43E" wp14:editId="542DB3FB">
            <wp:extent cx="3679546" cy="4579316"/>
            <wp:effectExtent l="0" t="0" r="0" b="0"/>
            <wp:docPr id="66424123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974420" name=""/>
                    <pic:cNvPicPr/>
                  </pic:nvPicPr>
                  <pic:blipFill rotWithShape="1">
                    <a:blip r:embed="rId31"/>
                    <a:srcRect l="18585" t="8041" r="11648" b="3655"/>
                    <a:stretch/>
                  </pic:blipFill>
                  <pic:spPr bwMode="auto">
                    <a:xfrm>
                      <a:off x="0" y="0"/>
                      <a:ext cx="3679723" cy="4579536"/>
                    </a:xfrm>
                    <a:prstGeom prst="rect">
                      <a:avLst/>
                    </a:prstGeom>
                    <a:ln>
                      <a:noFill/>
                    </a:ln>
                    <a:extLst>
                      <a:ext uri="{53640926-AAD7-44D8-BBD7-CCE9431645EC}">
                        <a14:shadowObscured xmlns:a14="http://schemas.microsoft.com/office/drawing/2010/main"/>
                      </a:ext>
                    </a:extLst>
                  </pic:spPr>
                </pic:pic>
              </a:graphicData>
            </a:graphic>
          </wp:inline>
        </w:drawing>
      </w:r>
    </w:p>
    <w:p w14:paraId="7CEF4DD9" w14:textId="77777777" w:rsidR="006D2B84" w:rsidRDefault="006D2B84" w:rsidP="006D2B84">
      <w:pPr>
        <w:ind w:firstLine="480"/>
        <w:rPr>
          <w:rFonts w:ascii="宋体" w:hAnsi="宋体" w:cs="宋体"/>
          <w:szCs w:val="24"/>
        </w:rPr>
      </w:pPr>
      <w:r>
        <w:rPr>
          <w:rFonts w:ascii="宋体" w:hAnsi="宋体" w:cs="宋体" w:hint="eastAsia"/>
          <w:szCs w:val="24"/>
        </w:rPr>
        <w:t>在填写企业信息时，检测机构需根据实际情况填写在省平台的机构编码，若在成都市存在分场所，则还需填写实验室（分场所）的名称、编码和社会信用代码。分场所吴单独的社会信用代码的，填写企业的社会信用代码。</w:t>
      </w:r>
    </w:p>
    <w:p w14:paraId="038A6CF4" w14:textId="77777777" w:rsidR="006D2B84" w:rsidRPr="00191077" w:rsidRDefault="006D2B84" w:rsidP="006D2B84">
      <w:pPr>
        <w:ind w:firstLine="480"/>
        <w:rPr>
          <w:rFonts w:ascii="宋体" w:hAnsi="宋体" w:cs="宋体"/>
          <w:color w:val="FF0000"/>
          <w:szCs w:val="24"/>
        </w:rPr>
      </w:pPr>
      <w:r w:rsidRPr="00191077">
        <w:rPr>
          <w:rFonts w:ascii="宋体" w:hAnsi="宋体" w:cs="宋体" w:hint="eastAsia"/>
          <w:color w:val="FF0000"/>
          <w:szCs w:val="24"/>
        </w:rPr>
        <w:t>注意：填写的信息需要与省厅平台登记的机构编码、社会信用代码一致，否则将造成检测机构设备和检测报告数据上传失败。</w:t>
      </w:r>
    </w:p>
    <w:p w14:paraId="70828E80" w14:textId="77777777" w:rsidR="006D2B84" w:rsidRDefault="006D2B84" w:rsidP="006D2B84">
      <w:pPr>
        <w:ind w:firstLine="480"/>
        <w:rPr>
          <w:rFonts w:ascii="宋体" w:hAnsi="宋体" w:cs="宋体"/>
        </w:rPr>
      </w:pPr>
      <w:r>
        <w:rPr>
          <w:rFonts w:ascii="宋体" w:hAnsi="宋体" w:cs="宋体" w:hint="eastAsia"/>
          <w:szCs w:val="24"/>
        </w:rPr>
        <w:t>填写完成信息之后点击提交按钮，提交给协会核验，协会签收之后质监站签收。</w:t>
      </w:r>
    </w:p>
    <w:p w14:paraId="5BA1B7BD" w14:textId="77777777" w:rsidR="006D2B84" w:rsidRDefault="006D2B84" w:rsidP="00914998">
      <w:pPr>
        <w:pStyle w:val="4"/>
        <w:numPr>
          <w:ilvl w:val="3"/>
          <w:numId w:val="216"/>
        </w:numPr>
        <w:ind w:firstLineChars="0"/>
      </w:pPr>
      <w:r>
        <w:rPr>
          <w:rFonts w:hint="eastAsia"/>
        </w:rPr>
        <w:t>登记设备信息</w:t>
      </w:r>
    </w:p>
    <w:p w14:paraId="6612B595" w14:textId="77777777" w:rsidR="006D2B84" w:rsidRDefault="006D2B84" w:rsidP="006D2B84">
      <w:pPr>
        <w:ind w:firstLine="480"/>
        <w:rPr>
          <w:rFonts w:ascii="宋体" w:hAnsi="宋体" w:cs="宋体"/>
        </w:rPr>
      </w:pPr>
      <w:r>
        <w:rPr>
          <w:rFonts w:ascii="宋体" w:hAnsi="宋体" w:cs="宋体" w:hint="eastAsia"/>
          <w:szCs w:val="24"/>
        </w:rPr>
        <w:t>在申请登记界面，点击列表上方的“登记主要设备信息”按钮，进入登记主要设备信息界面，如下图所示：</w:t>
      </w:r>
    </w:p>
    <w:p w14:paraId="76CD12DB" w14:textId="77777777" w:rsidR="006D2B84" w:rsidRDefault="006D2B84" w:rsidP="006D2B84">
      <w:pPr>
        <w:ind w:firstLineChars="0" w:firstLine="0"/>
      </w:pPr>
      <w:r>
        <w:rPr>
          <w:noProof/>
        </w:rPr>
        <w:lastRenderedPageBreak/>
        <w:drawing>
          <wp:inline distT="0" distB="0" distL="0" distR="0" wp14:anchorId="785E8CA1" wp14:editId="5E4604A2">
            <wp:extent cx="5274310" cy="2595880"/>
            <wp:effectExtent l="0" t="0" r="2540" b="0"/>
            <wp:docPr id="27331387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6901634" name=""/>
                    <pic:cNvPicPr/>
                  </pic:nvPicPr>
                  <pic:blipFill>
                    <a:blip r:embed="rId32"/>
                    <a:stretch>
                      <a:fillRect/>
                    </a:stretch>
                  </pic:blipFill>
                  <pic:spPr>
                    <a:xfrm>
                      <a:off x="0" y="0"/>
                      <a:ext cx="5274310" cy="2595880"/>
                    </a:xfrm>
                    <a:prstGeom prst="rect">
                      <a:avLst/>
                    </a:prstGeom>
                  </pic:spPr>
                </pic:pic>
              </a:graphicData>
            </a:graphic>
          </wp:inline>
        </w:drawing>
      </w:r>
    </w:p>
    <w:p w14:paraId="345953D2" w14:textId="77777777" w:rsidR="006D2B84" w:rsidRDefault="006D2B84" w:rsidP="006D2B84">
      <w:pPr>
        <w:ind w:firstLine="480"/>
        <w:rPr>
          <w:rFonts w:ascii="宋体" w:hAnsi="宋体" w:cs="宋体"/>
        </w:rPr>
      </w:pPr>
      <w:r>
        <w:rPr>
          <w:rFonts w:ascii="宋体" w:hAnsi="宋体" w:cs="宋体" w:hint="eastAsia"/>
          <w:szCs w:val="24"/>
        </w:rPr>
        <w:t>点击设备列表上方的“添加”按钮，进入设备信息录入界面，如下图所示：</w:t>
      </w:r>
    </w:p>
    <w:p w14:paraId="61F1674B" w14:textId="77777777" w:rsidR="006D2B84" w:rsidRDefault="006D2B84" w:rsidP="006D2B84">
      <w:pPr>
        <w:ind w:firstLineChars="0" w:firstLine="0"/>
      </w:pPr>
      <w:r>
        <w:rPr>
          <w:noProof/>
        </w:rPr>
        <w:drawing>
          <wp:inline distT="0" distB="0" distL="0" distR="0" wp14:anchorId="3F2C9657" wp14:editId="2C905921">
            <wp:extent cx="5274310" cy="2595880"/>
            <wp:effectExtent l="0" t="0" r="2540" b="0"/>
            <wp:docPr id="79895091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9645283" name=""/>
                    <pic:cNvPicPr/>
                  </pic:nvPicPr>
                  <pic:blipFill>
                    <a:blip r:embed="rId33"/>
                    <a:stretch>
                      <a:fillRect/>
                    </a:stretch>
                  </pic:blipFill>
                  <pic:spPr>
                    <a:xfrm>
                      <a:off x="0" y="0"/>
                      <a:ext cx="5274310" cy="2595880"/>
                    </a:xfrm>
                    <a:prstGeom prst="rect">
                      <a:avLst/>
                    </a:prstGeom>
                  </pic:spPr>
                </pic:pic>
              </a:graphicData>
            </a:graphic>
          </wp:inline>
        </w:drawing>
      </w:r>
    </w:p>
    <w:p w14:paraId="05149772" w14:textId="77777777" w:rsidR="006D2B84" w:rsidRDefault="006D2B84" w:rsidP="006D2B84">
      <w:pPr>
        <w:ind w:firstLine="480"/>
        <w:rPr>
          <w:rFonts w:ascii="宋体" w:hAnsi="宋体" w:cs="宋体"/>
          <w:szCs w:val="24"/>
        </w:rPr>
      </w:pPr>
      <w:r>
        <w:rPr>
          <w:rFonts w:ascii="宋体" w:hAnsi="宋体" w:cs="宋体" w:hint="eastAsia"/>
          <w:szCs w:val="24"/>
        </w:rPr>
        <w:t>设备信息登记时，需填写设备的出厂编号、自编号、所属场所、可做试验等信息。</w:t>
      </w:r>
    </w:p>
    <w:p w14:paraId="020292CF" w14:textId="77777777" w:rsidR="006D2B84" w:rsidRPr="00191077" w:rsidRDefault="006D2B84" w:rsidP="006D2B84">
      <w:pPr>
        <w:ind w:firstLine="480"/>
        <w:rPr>
          <w:rFonts w:ascii="宋体" w:hAnsi="宋体" w:cs="宋体"/>
          <w:color w:val="FF0000"/>
          <w:szCs w:val="24"/>
        </w:rPr>
      </w:pPr>
      <w:r w:rsidRPr="00191077">
        <w:rPr>
          <w:rFonts w:ascii="宋体" w:hAnsi="宋体" w:cs="宋体" w:hint="eastAsia"/>
          <w:color w:val="FF0000"/>
          <w:szCs w:val="24"/>
        </w:rPr>
        <w:t>注意：进行钢筋机械连接检测、钢筋机械连接检测（复检）、钢筋焊接检测-压力焊、钢筋焊接检测-闪光对焊、钢筋焊接检测-单面双面焊、砂浆抗压检测、混凝土抗压强度检测、混凝土抗渗性能检测、钢筋原材（热轧光圆钢筋）检测、钢筋原材（热轧带肋钢筋）检测、钢筋原材（冷轧光圆钢筋）检测、烧结普通砖强度等级检验检测的设备必须选择可做试验。</w:t>
      </w:r>
    </w:p>
    <w:p w14:paraId="37C6D0FD" w14:textId="77777777" w:rsidR="006D2B84" w:rsidRDefault="006D2B84" w:rsidP="006D2B84">
      <w:pPr>
        <w:ind w:firstLine="480"/>
        <w:rPr>
          <w:rFonts w:ascii="宋体" w:hAnsi="宋体" w:cs="宋体"/>
          <w:szCs w:val="24"/>
        </w:rPr>
      </w:pPr>
      <w:r>
        <w:rPr>
          <w:rFonts w:ascii="宋体" w:hAnsi="宋体" w:cs="宋体" w:hint="eastAsia"/>
          <w:szCs w:val="24"/>
        </w:rPr>
        <w:t>信息填写后，点击保存按钮，保存填写的设备信息并对其他设备进行维护。</w:t>
      </w:r>
    </w:p>
    <w:p w14:paraId="614C3FD2" w14:textId="77777777" w:rsidR="006D2B84" w:rsidRPr="00191077" w:rsidRDefault="006D2B84" w:rsidP="006D2B84">
      <w:pPr>
        <w:ind w:firstLine="480"/>
        <w:rPr>
          <w:rFonts w:ascii="宋体" w:hAnsi="宋体" w:cs="宋体"/>
          <w:szCs w:val="24"/>
        </w:rPr>
      </w:pPr>
      <w:r>
        <w:rPr>
          <w:rFonts w:ascii="宋体" w:hAnsi="宋体" w:cs="宋体" w:hint="eastAsia"/>
          <w:szCs w:val="24"/>
        </w:rPr>
        <w:t>填写完成信息之后点击提交按钮，提交给协会核验，协会签收之后质监站签收。</w:t>
      </w:r>
    </w:p>
    <w:p w14:paraId="453937D3" w14:textId="77777777" w:rsidR="006D2B84" w:rsidRDefault="006D2B84" w:rsidP="00914998">
      <w:pPr>
        <w:pStyle w:val="4"/>
        <w:numPr>
          <w:ilvl w:val="3"/>
          <w:numId w:val="216"/>
        </w:numPr>
        <w:ind w:firstLineChars="0"/>
      </w:pPr>
      <w:r>
        <w:rPr>
          <w:rFonts w:hint="eastAsia"/>
        </w:rPr>
        <w:lastRenderedPageBreak/>
        <w:t>登记人员信息</w:t>
      </w:r>
    </w:p>
    <w:p w14:paraId="3F1F8001" w14:textId="77777777" w:rsidR="006D2B84" w:rsidRDefault="006D2B84" w:rsidP="006D2B84">
      <w:pPr>
        <w:ind w:firstLine="480"/>
        <w:rPr>
          <w:rFonts w:ascii="宋体" w:hAnsi="宋体" w:cs="宋体"/>
        </w:rPr>
      </w:pPr>
      <w:r>
        <w:rPr>
          <w:rFonts w:ascii="宋体" w:hAnsi="宋体" w:cs="宋体" w:hint="eastAsia"/>
          <w:szCs w:val="24"/>
        </w:rPr>
        <w:t>在申请登记界面，点击列表上方的“登记人员信息”按钮，进入登记人员信息界面，如下图所示：</w:t>
      </w:r>
    </w:p>
    <w:p w14:paraId="367E84D9" w14:textId="77777777" w:rsidR="006D2B84" w:rsidRDefault="006D2B84" w:rsidP="006D2B84">
      <w:pPr>
        <w:ind w:firstLineChars="0" w:firstLine="0"/>
      </w:pPr>
      <w:r>
        <w:rPr>
          <w:noProof/>
        </w:rPr>
        <w:drawing>
          <wp:inline distT="0" distB="0" distL="0" distR="0" wp14:anchorId="38B81271" wp14:editId="08A84F86">
            <wp:extent cx="5274310" cy="2483485"/>
            <wp:effectExtent l="0" t="0" r="2540" b="0"/>
            <wp:docPr id="1648069131" name="图片 1648069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34"/>
                    <a:stretch>
                      <a:fillRect/>
                    </a:stretch>
                  </pic:blipFill>
                  <pic:spPr>
                    <a:xfrm>
                      <a:off x="0" y="0"/>
                      <a:ext cx="5274310" cy="2483485"/>
                    </a:xfrm>
                    <a:prstGeom prst="rect">
                      <a:avLst/>
                    </a:prstGeom>
                  </pic:spPr>
                </pic:pic>
              </a:graphicData>
            </a:graphic>
          </wp:inline>
        </w:drawing>
      </w:r>
    </w:p>
    <w:p w14:paraId="2EBB548C" w14:textId="77777777" w:rsidR="006D2B84" w:rsidRDefault="006D2B84" w:rsidP="006D2B84">
      <w:pPr>
        <w:ind w:firstLine="480"/>
        <w:rPr>
          <w:rFonts w:ascii="宋体" w:hAnsi="宋体" w:cs="宋体"/>
        </w:rPr>
      </w:pPr>
      <w:r>
        <w:rPr>
          <w:rFonts w:ascii="宋体" w:hAnsi="宋体" w:cs="宋体" w:hint="eastAsia"/>
          <w:szCs w:val="24"/>
        </w:rPr>
        <w:t>点击添加按钮，进入新增人员信息界面，如下图所示：</w:t>
      </w:r>
    </w:p>
    <w:p w14:paraId="63A73EEC" w14:textId="77777777" w:rsidR="006D2B84" w:rsidRDefault="006D2B84" w:rsidP="006D2B84">
      <w:pPr>
        <w:ind w:firstLineChars="0" w:firstLine="0"/>
      </w:pPr>
      <w:r>
        <w:rPr>
          <w:noProof/>
        </w:rPr>
        <w:drawing>
          <wp:inline distT="0" distB="0" distL="0" distR="0" wp14:anchorId="3BFF6C52" wp14:editId="50EB58CF">
            <wp:extent cx="5274310" cy="2483485"/>
            <wp:effectExtent l="0" t="0" r="2540" b="0"/>
            <wp:docPr id="44603086" name="图片 44603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35"/>
                    <a:stretch>
                      <a:fillRect/>
                    </a:stretch>
                  </pic:blipFill>
                  <pic:spPr>
                    <a:xfrm>
                      <a:off x="0" y="0"/>
                      <a:ext cx="5274310" cy="2483485"/>
                    </a:xfrm>
                    <a:prstGeom prst="rect">
                      <a:avLst/>
                    </a:prstGeom>
                  </pic:spPr>
                </pic:pic>
              </a:graphicData>
            </a:graphic>
          </wp:inline>
        </w:drawing>
      </w:r>
    </w:p>
    <w:p w14:paraId="2225C930" w14:textId="77777777" w:rsidR="006D2B84" w:rsidRDefault="006D2B84" w:rsidP="006D2B84">
      <w:pPr>
        <w:ind w:firstLine="480"/>
        <w:rPr>
          <w:rFonts w:ascii="宋体" w:hAnsi="宋体" w:cs="宋体"/>
        </w:rPr>
      </w:pPr>
      <w:r>
        <w:rPr>
          <w:rFonts w:ascii="宋体" w:hAnsi="宋体" w:cs="宋体" w:hint="eastAsia"/>
          <w:szCs w:val="24"/>
        </w:rPr>
        <w:t>本次人员信息新增了所属场所和检测分类。所属场所列表中显示企业信息上报的场所，包含母体实验室、分场所、收样点。</w:t>
      </w:r>
    </w:p>
    <w:p w14:paraId="1EA40E08" w14:textId="77777777" w:rsidR="006D2B84" w:rsidRDefault="006D2B84" w:rsidP="006D2B84">
      <w:pPr>
        <w:ind w:firstLine="480"/>
        <w:rPr>
          <w:rFonts w:ascii="宋体" w:hAnsi="宋体" w:cs="宋体"/>
          <w:color w:val="FF0000"/>
        </w:rPr>
      </w:pPr>
      <w:r>
        <w:rPr>
          <w:rFonts w:ascii="宋体" w:hAnsi="宋体" w:cs="宋体" w:hint="eastAsia"/>
          <w:color w:val="FF0000"/>
          <w:szCs w:val="24"/>
        </w:rPr>
        <w:t>注：只有勾选了“建设工程地基基础检测”检测分类的人员，地基基础检测绑定人员时才能被选中。</w:t>
      </w:r>
    </w:p>
    <w:p w14:paraId="16BB0959" w14:textId="77777777" w:rsidR="006D2B84" w:rsidRDefault="006D2B84" w:rsidP="00914998">
      <w:pPr>
        <w:pStyle w:val="4"/>
        <w:numPr>
          <w:ilvl w:val="3"/>
          <w:numId w:val="216"/>
        </w:numPr>
        <w:ind w:firstLineChars="0"/>
      </w:pPr>
      <w:r>
        <w:rPr>
          <w:rFonts w:hint="eastAsia"/>
        </w:rPr>
        <w:t>登记检测能力</w:t>
      </w:r>
    </w:p>
    <w:p w14:paraId="206256E7" w14:textId="77777777" w:rsidR="006D2B84" w:rsidRDefault="006D2B84" w:rsidP="006D2B84">
      <w:pPr>
        <w:ind w:firstLine="480"/>
        <w:rPr>
          <w:rFonts w:ascii="宋体" w:hAnsi="宋体" w:cs="宋体"/>
        </w:rPr>
      </w:pPr>
      <w:r>
        <w:rPr>
          <w:rFonts w:ascii="宋体" w:hAnsi="宋体" w:cs="宋体" w:hint="eastAsia"/>
          <w:szCs w:val="24"/>
        </w:rPr>
        <w:t>在申请登记界面，点击列表上方的“登记检测能力”按钮，进入登记检测能</w:t>
      </w:r>
      <w:r>
        <w:rPr>
          <w:rFonts w:ascii="宋体" w:hAnsi="宋体" w:cs="宋体" w:hint="eastAsia"/>
          <w:szCs w:val="24"/>
        </w:rPr>
        <w:lastRenderedPageBreak/>
        <w:t>力界面，如下图所示：</w:t>
      </w:r>
    </w:p>
    <w:p w14:paraId="77AC9EE7" w14:textId="77777777" w:rsidR="006D2B84" w:rsidRDefault="006D2B84" w:rsidP="006D2B84">
      <w:pPr>
        <w:ind w:firstLineChars="0" w:firstLine="0"/>
      </w:pPr>
      <w:r>
        <w:rPr>
          <w:noProof/>
        </w:rPr>
        <w:drawing>
          <wp:inline distT="0" distB="0" distL="0" distR="0" wp14:anchorId="6FBAE0ED" wp14:editId="6F53DB3B">
            <wp:extent cx="5274310" cy="6174105"/>
            <wp:effectExtent l="0" t="0" r="2540" b="0"/>
            <wp:docPr id="15460979" name="图片 15460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a:picLocks noChangeAspect="1"/>
                    </pic:cNvPicPr>
                  </pic:nvPicPr>
                  <pic:blipFill>
                    <a:blip r:embed="rId36"/>
                    <a:stretch>
                      <a:fillRect/>
                    </a:stretch>
                  </pic:blipFill>
                  <pic:spPr>
                    <a:xfrm>
                      <a:off x="0" y="0"/>
                      <a:ext cx="5274310" cy="6174105"/>
                    </a:xfrm>
                    <a:prstGeom prst="rect">
                      <a:avLst/>
                    </a:prstGeom>
                  </pic:spPr>
                </pic:pic>
              </a:graphicData>
            </a:graphic>
          </wp:inline>
        </w:drawing>
      </w:r>
    </w:p>
    <w:p w14:paraId="3458EC98" w14:textId="77777777" w:rsidR="006D2B84" w:rsidRDefault="006D2B84" w:rsidP="006D2B84">
      <w:pPr>
        <w:ind w:firstLineChars="175" w:firstLine="420"/>
        <w:rPr>
          <w:rFonts w:ascii="宋体" w:hAnsi="宋体" w:cs="宋体"/>
          <w:szCs w:val="24"/>
        </w:rPr>
      </w:pPr>
      <w:r>
        <w:rPr>
          <w:rFonts w:ascii="宋体" w:hAnsi="宋体" w:cs="宋体" w:hint="eastAsia"/>
          <w:szCs w:val="24"/>
        </w:rPr>
        <w:t>勾选自己所具备的检测能力后提交。</w:t>
      </w:r>
    </w:p>
    <w:p w14:paraId="457C7DE2" w14:textId="14385059" w:rsidR="00914998" w:rsidRDefault="00914998" w:rsidP="00914998">
      <w:pPr>
        <w:pStyle w:val="3"/>
        <w:numPr>
          <w:ilvl w:val="2"/>
          <w:numId w:val="216"/>
        </w:numPr>
        <w:rPr>
          <w:rFonts w:ascii="宋体" w:hAnsi="宋体" w:cs="宋体"/>
          <w:szCs w:val="24"/>
        </w:rPr>
      </w:pPr>
      <w:r>
        <w:rPr>
          <w:rFonts w:ascii="宋体" w:hAnsi="宋体" w:cs="宋体" w:hint="eastAsia"/>
          <w:szCs w:val="24"/>
        </w:rPr>
        <w:t>检测机构信息查看</w:t>
      </w:r>
    </w:p>
    <w:p w14:paraId="1FAA0764" w14:textId="73CB11ED" w:rsidR="00353271" w:rsidRPr="00914998" w:rsidRDefault="00914998" w:rsidP="00914998">
      <w:pPr>
        <w:ind w:firstLine="480"/>
      </w:pPr>
      <w:r>
        <w:rPr>
          <w:rFonts w:hint="eastAsia"/>
        </w:rPr>
        <w:t>检测机构</w:t>
      </w:r>
      <w:r w:rsidR="00353271">
        <w:rPr>
          <w:rFonts w:hint="eastAsia"/>
        </w:rPr>
        <w:t>信息签收后，可通过检测机构信息维护功能，点击页面左侧的企业信息菜单，查看已经生效的企业信息。点击页面左侧的人员信息管理，查看已经签收的检测机构人员。点击页面左侧的主要设备信息管理，查看已经签收的主要检测设备信息。并查看设备上传省厅后，返回的设备编码。点击页面左侧的检测</w:t>
      </w:r>
      <w:r w:rsidR="00353271">
        <w:rPr>
          <w:rFonts w:hint="eastAsia"/>
        </w:rPr>
        <w:lastRenderedPageBreak/>
        <w:t>能力参数，可查看登记的检测机构能力参数信息。</w:t>
      </w:r>
    </w:p>
    <w:p w14:paraId="7C368707" w14:textId="0AA2A3E1" w:rsidR="006D2B84" w:rsidRDefault="006D2B84" w:rsidP="00914998">
      <w:pPr>
        <w:pStyle w:val="20"/>
        <w:numPr>
          <w:ilvl w:val="1"/>
          <w:numId w:val="216"/>
        </w:numPr>
      </w:pPr>
      <w:bookmarkStart w:id="11" w:name="_Toc167349597"/>
      <w:r>
        <w:rPr>
          <w:rFonts w:hint="eastAsia"/>
        </w:rPr>
        <w:lastRenderedPageBreak/>
        <w:t>进场材料检测</w:t>
      </w:r>
      <w:bookmarkEnd w:id="11"/>
    </w:p>
    <w:p w14:paraId="52E700AB" w14:textId="77777777" w:rsidR="006D2B84" w:rsidRDefault="006D2B84" w:rsidP="00353271">
      <w:pPr>
        <w:pStyle w:val="3"/>
        <w:numPr>
          <w:ilvl w:val="2"/>
          <w:numId w:val="216"/>
        </w:numPr>
      </w:pPr>
      <w:r>
        <w:rPr>
          <w:rFonts w:hint="eastAsia"/>
        </w:rPr>
        <w:t>流程图</w:t>
      </w:r>
    </w:p>
    <w:p w14:paraId="031173F8" w14:textId="77777777" w:rsidR="006D2B84" w:rsidRDefault="006D2B84" w:rsidP="006D2B84">
      <w:pPr>
        <w:ind w:firstLine="480"/>
        <w:rPr>
          <w:rFonts w:hAnsi="宋体"/>
          <w:szCs w:val="21"/>
        </w:rPr>
      </w:pPr>
      <w:r>
        <w:rPr>
          <w:rFonts w:hAnsi="宋体"/>
          <w:noProof/>
          <w:szCs w:val="21"/>
        </w:rPr>
        <w:drawing>
          <wp:inline distT="0" distB="0" distL="0" distR="0" wp14:anchorId="150EE091" wp14:editId="76C9C7DB">
            <wp:extent cx="4689475" cy="7460615"/>
            <wp:effectExtent l="0" t="0" r="0" b="6985"/>
            <wp:docPr id="862925051" name="图片 862925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14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a:xfrm>
                      <a:off x="0" y="0"/>
                      <a:ext cx="4689475" cy="7460615"/>
                    </a:xfrm>
                    <a:prstGeom prst="rect">
                      <a:avLst/>
                    </a:prstGeom>
                    <a:noFill/>
                    <a:ln>
                      <a:noFill/>
                    </a:ln>
                  </pic:spPr>
                </pic:pic>
              </a:graphicData>
            </a:graphic>
          </wp:inline>
        </w:drawing>
      </w:r>
    </w:p>
    <w:p w14:paraId="45DB2572" w14:textId="17864644" w:rsidR="006D2B84" w:rsidRDefault="006D2B84" w:rsidP="00353271">
      <w:pPr>
        <w:pStyle w:val="3"/>
        <w:numPr>
          <w:ilvl w:val="2"/>
          <w:numId w:val="216"/>
        </w:numPr>
      </w:pPr>
      <w:r>
        <w:rPr>
          <w:rFonts w:hint="eastAsia"/>
        </w:rPr>
        <w:lastRenderedPageBreak/>
        <w:t>收样管理</w:t>
      </w:r>
    </w:p>
    <w:p w14:paraId="03385924" w14:textId="77777777" w:rsidR="006D2B84" w:rsidRPr="00CF24BD" w:rsidRDefault="006D2B84" w:rsidP="006D2B84">
      <w:pPr>
        <w:ind w:firstLine="480"/>
        <w:rPr>
          <w:rFonts w:ascii="宋体" w:hAnsi="宋体" w:cs="宋体"/>
        </w:rPr>
      </w:pPr>
      <w:r>
        <w:rPr>
          <w:rFonts w:ascii="宋体" w:hAnsi="宋体" w:cs="宋体" w:hint="eastAsia"/>
          <w:szCs w:val="24"/>
        </w:rPr>
        <w:t>收样员收到工地送来的样品时，先检查样品上的二维码是否已损坏，根据二维码的损坏情况判定样品是否可能出现调包现象。</w:t>
      </w:r>
    </w:p>
    <w:p w14:paraId="23C05B93" w14:textId="77777777" w:rsidR="006D2B84" w:rsidRDefault="006D2B84" w:rsidP="006D2B84">
      <w:pPr>
        <w:ind w:firstLine="480"/>
        <w:rPr>
          <w:rFonts w:ascii="宋体" w:hAnsi="宋体" w:cs="宋体"/>
        </w:rPr>
      </w:pPr>
      <w:r>
        <w:rPr>
          <w:rFonts w:ascii="宋体" w:hAnsi="宋体" w:cs="宋体" w:hint="eastAsia"/>
          <w:szCs w:val="24"/>
        </w:rPr>
        <w:t>收样员登录手机app软件，打开App首页。如下图所示：</w:t>
      </w:r>
    </w:p>
    <w:p w14:paraId="2585D14D" w14:textId="77777777" w:rsidR="006D2B84" w:rsidRDefault="006D2B84" w:rsidP="006D2B84">
      <w:pPr>
        <w:spacing w:line="276" w:lineRule="auto"/>
        <w:ind w:firstLine="480"/>
        <w:jc w:val="center"/>
        <w:rPr>
          <w:rFonts w:ascii="仿宋" w:eastAsia="仿宋" w:hAnsi="仿宋"/>
          <w:sz w:val="28"/>
        </w:rPr>
      </w:pPr>
      <w:r w:rsidRPr="0041251C">
        <w:rPr>
          <w:noProof/>
        </w:rPr>
        <w:drawing>
          <wp:inline distT="0" distB="0" distL="0" distR="0" wp14:anchorId="1CC490A2" wp14:editId="3BED5F4F">
            <wp:extent cx="1664970" cy="3596005"/>
            <wp:effectExtent l="0" t="0" r="0" b="4445"/>
            <wp:docPr id="1839576274"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664970" cy="3596005"/>
                    </a:xfrm>
                    <a:prstGeom prst="rect">
                      <a:avLst/>
                    </a:prstGeom>
                    <a:noFill/>
                    <a:ln>
                      <a:noFill/>
                    </a:ln>
                  </pic:spPr>
                </pic:pic>
              </a:graphicData>
            </a:graphic>
          </wp:inline>
        </w:drawing>
      </w:r>
    </w:p>
    <w:p w14:paraId="7E41C2D8" w14:textId="77777777" w:rsidR="00445C50" w:rsidRPr="00CF24BD" w:rsidRDefault="00445C50" w:rsidP="00445C50">
      <w:pPr>
        <w:pStyle w:val="4"/>
        <w:numPr>
          <w:ilvl w:val="3"/>
          <w:numId w:val="216"/>
        </w:numPr>
        <w:ind w:firstLineChars="0"/>
        <w:rPr>
          <w:szCs w:val="24"/>
        </w:rPr>
      </w:pPr>
      <w:r>
        <w:rPr>
          <w:rFonts w:hint="eastAsia"/>
        </w:rPr>
        <w:t>扫描收样（二维码、双二维码）</w:t>
      </w:r>
    </w:p>
    <w:p w14:paraId="3BDCD513" w14:textId="77777777" w:rsidR="00445C50" w:rsidRDefault="00445C50" w:rsidP="00445C50">
      <w:pPr>
        <w:ind w:firstLine="480"/>
        <w:rPr>
          <w:rFonts w:ascii="宋体" w:hAnsi="宋体" w:cs="宋体"/>
        </w:rPr>
      </w:pPr>
      <w:r>
        <w:rPr>
          <w:rFonts w:ascii="宋体" w:hAnsi="宋体" w:cs="宋体" w:hint="eastAsia"/>
          <w:szCs w:val="24"/>
        </w:rPr>
        <w:t>在App首页，点击“收样管理”图标，进入扫描二维码功能页面。如下图所示：</w:t>
      </w:r>
    </w:p>
    <w:p w14:paraId="21E71671" w14:textId="77777777" w:rsidR="00445C50" w:rsidRDefault="00445C50" w:rsidP="00445C50">
      <w:pPr>
        <w:spacing w:line="276" w:lineRule="auto"/>
        <w:ind w:firstLine="560"/>
        <w:jc w:val="center"/>
        <w:rPr>
          <w:rFonts w:ascii="仿宋" w:eastAsia="仿宋" w:hAnsi="仿宋"/>
          <w:sz w:val="28"/>
        </w:rPr>
      </w:pPr>
      <w:r>
        <w:rPr>
          <w:rFonts w:ascii="仿宋" w:eastAsia="仿宋" w:hAnsi="仿宋"/>
          <w:noProof/>
          <w:sz w:val="28"/>
        </w:rPr>
        <w:lastRenderedPageBreak/>
        <w:drawing>
          <wp:inline distT="0" distB="0" distL="0" distR="0" wp14:anchorId="5C4B2819" wp14:editId="4A4E3809">
            <wp:extent cx="1544955" cy="2999740"/>
            <wp:effectExtent l="0" t="0" r="0" b="0"/>
            <wp:docPr id="1029562698" name="图片 1029562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06"/>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a:xfrm>
                      <a:off x="0" y="0"/>
                      <a:ext cx="1544955" cy="2999740"/>
                    </a:xfrm>
                    <a:prstGeom prst="rect">
                      <a:avLst/>
                    </a:prstGeom>
                    <a:noFill/>
                    <a:ln>
                      <a:noFill/>
                    </a:ln>
                  </pic:spPr>
                </pic:pic>
              </a:graphicData>
            </a:graphic>
          </wp:inline>
        </w:drawing>
      </w:r>
    </w:p>
    <w:p w14:paraId="3954AD0A" w14:textId="77777777" w:rsidR="00445C50" w:rsidRDefault="00445C50" w:rsidP="00445C50">
      <w:pPr>
        <w:ind w:firstLine="480"/>
        <w:rPr>
          <w:rFonts w:ascii="宋体" w:hAnsi="宋体" w:cs="宋体"/>
        </w:rPr>
      </w:pPr>
      <w:r>
        <w:rPr>
          <w:rFonts w:ascii="宋体" w:hAnsi="宋体" w:cs="宋体" w:hint="eastAsia"/>
          <w:szCs w:val="24"/>
        </w:rPr>
        <w:t>当二维码扫描成功后，显示该二维码绑定的详细信息和绑定的监管码编号，如下图所示：</w:t>
      </w:r>
    </w:p>
    <w:p w14:paraId="007F371F" w14:textId="77777777" w:rsidR="00445C50" w:rsidRDefault="00445C50" w:rsidP="00445C50">
      <w:pPr>
        <w:spacing w:line="276" w:lineRule="auto"/>
        <w:ind w:firstLine="560"/>
        <w:jc w:val="center"/>
        <w:rPr>
          <w:rFonts w:ascii="仿宋" w:eastAsia="仿宋" w:hAnsi="仿宋"/>
          <w:bCs/>
          <w:sz w:val="28"/>
        </w:rPr>
      </w:pPr>
      <w:r>
        <w:rPr>
          <w:rFonts w:ascii="仿宋" w:eastAsia="仿宋" w:hAnsi="仿宋"/>
          <w:noProof/>
          <w:sz w:val="28"/>
        </w:rPr>
        <w:drawing>
          <wp:inline distT="0" distB="0" distL="0" distR="0" wp14:anchorId="35C89779" wp14:editId="6B67CD81">
            <wp:extent cx="1412875" cy="2764155"/>
            <wp:effectExtent l="0" t="0" r="0" b="0"/>
            <wp:docPr id="742219149" name="图片 742219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0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a:xfrm>
                      <a:off x="0" y="0"/>
                      <a:ext cx="1412875" cy="2764155"/>
                    </a:xfrm>
                    <a:prstGeom prst="rect">
                      <a:avLst/>
                    </a:prstGeom>
                    <a:noFill/>
                    <a:ln>
                      <a:noFill/>
                    </a:ln>
                  </pic:spPr>
                </pic:pic>
              </a:graphicData>
            </a:graphic>
          </wp:inline>
        </w:drawing>
      </w:r>
    </w:p>
    <w:p w14:paraId="2B72559D" w14:textId="77777777" w:rsidR="00445C50" w:rsidRDefault="00445C50" w:rsidP="00445C50">
      <w:pPr>
        <w:ind w:firstLine="480"/>
        <w:rPr>
          <w:rFonts w:ascii="宋体" w:hAnsi="宋体" w:cs="宋体"/>
        </w:rPr>
      </w:pPr>
      <w:r>
        <w:rPr>
          <w:rFonts w:ascii="宋体" w:hAnsi="宋体" w:cs="宋体" w:hint="eastAsia"/>
          <w:szCs w:val="24"/>
        </w:rPr>
        <w:t>点击样品信息页面下方的“继续收样”按钮，再次进入扫描二维码功能页面，扫描该组样品绑定的其他二维码。当一组样品的所有二维码都扫描确认后，样品信息下方的“继续收样”按钮变为“完成收样”按钮，点击后完成样品的收样。</w:t>
      </w:r>
    </w:p>
    <w:p w14:paraId="51A87AAB" w14:textId="77777777" w:rsidR="006D2B84" w:rsidRDefault="006D2B84" w:rsidP="00445C50">
      <w:pPr>
        <w:pStyle w:val="4"/>
        <w:numPr>
          <w:ilvl w:val="3"/>
          <w:numId w:val="216"/>
        </w:numPr>
        <w:ind w:firstLineChars="0"/>
        <w:rPr>
          <w:shd w:val="clear" w:color="auto" w:fill="FFFFFF"/>
        </w:rPr>
      </w:pPr>
      <w:r>
        <w:rPr>
          <w:rFonts w:hint="eastAsia"/>
          <w:shd w:val="clear" w:color="auto" w:fill="FFFFFF"/>
        </w:rPr>
        <w:t>设备收样（多介质、芯片）</w:t>
      </w:r>
    </w:p>
    <w:p w14:paraId="4776D04E" w14:textId="77777777" w:rsidR="006D2B84" w:rsidRPr="0064335B" w:rsidRDefault="006D2B84" w:rsidP="006D2B84">
      <w:pPr>
        <w:ind w:firstLine="480"/>
      </w:pPr>
      <w:r>
        <w:rPr>
          <w:rFonts w:hint="eastAsia"/>
        </w:rPr>
        <w:t>绑定多介质标识和芯片标识的样品，需通过对应的硬件设备对监管码进行识别。</w:t>
      </w:r>
    </w:p>
    <w:p w14:paraId="3422268A" w14:textId="77777777" w:rsidR="006D2B84" w:rsidRDefault="006D2B84" w:rsidP="006D2B84">
      <w:pPr>
        <w:ind w:firstLineChars="0" w:firstLine="420"/>
        <w:rPr>
          <w:rFonts w:ascii="宋体" w:hAnsi="宋体" w:cs="宋体"/>
        </w:rPr>
      </w:pPr>
      <w:r>
        <w:rPr>
          <w:rFonts w:ascii="宋体" w:hAnsi="宋体" w:cs="宋体" w:hint="eastAsia"/>
        </w:rPr>
        <w:lastRenderedPageBreak/>
        <w:t>收样员收到工地送来的样品时，使用多介质设备对样品进行收样。</w:t>
      </w:r>
    </w:p>
    <w:p w14:paraId="6DE3932A" w14:textId="77777777" w:rsidR="006D2B84" w:rsidRDefault="006D2B84" w:rsidP="006D2B84">
      <w:pPr>
        <w:ind w:firstLineChars="0" w:firstLine="420"/>
      </w:pPr>
      <w:r>
        <w:rPr>
          <w:rFonts w:ascii="宋体" w:hAnsi="宋体" w:cs="宋体" w:hint="eastAsia"/>
        </w:rPr>
        <w:t>先登录多介质标识App扫描收样设备上的二维码，</w:t>
      </w:r>
      <w:r>
        <w:t>选择需要收样项目</w:t>
      </w:r>
      <w:r>
        <w:rPr>
          <w:rFonts w:ascii="宋体" w:hAnsi="宋体" w:cs="宋体" w:hint="eastAsia"/>
        </w:rPr>
        <w:t>开启</w:t>
      </w:r>
      <w:r>
        <w:t>设备</w:t>
      </w:r>
      <w:r>
        <w:rPr>
          <w:rFonts w:hint="eastAsia"/>
        </w:rPr>
        <w:t>。</w:t>
      </w:r>
    </w:p>
    <w:p w14:paraId="4E9197EF" w14:textId="77777777" w:rsidR="006D2B84" w:rsidRDefault="006D2B84" w:rsidP="006D2B84">
      <w:pPr>
        <w:ind w:firstLineChars="0" w:firstLine="420"/>
        <w:jc w:val="center"/>
      </w:pPr>
      <w:r>
        <w:rPr>
          <w:noProof/>
        </w:rPr>
        <w:drawing>
          <wp:inline distT="0" distB="0" distL="0" distR="0" wp14:anchorId="2390A293" wp14:editId="7EB9B5B1">
            <wp:extent cx="1866900" cy="2400300"/>
            <wp:effectExtent l="0" t="0" r="0" b="0"/>
            <wp:docPr id="773261874" name="图片 773261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866900" cy="2400300"/>
                    </a:xfrm>
                    <a:prstGeom prst="rect">
                      <a:avLst/>
                    </a:prstGeom>
                    <a:noFill/>
                    <a:ln>
                      <a:noFill/>
                    </a:ln>
                    <a:effectLst/>
                  </pic:spPr>
                </pic:pic>
              </a:graphicData>
            </a:graphic>
          </wp:inline>
        </w:drawing>
      </w:r>
      <w:r>
        <w:rPr>
          <w:rFonts w:hint="eastAsia"/>
        </w:rPr>
        <w:t xml:space="preserve">             </w:t>
      </w:r>
      <w:r>
        <w:rPr>
          <w:noProof/>
        </w:rPr>
        <w:drawing>
          <wp:inline distT="0" distB="0" distL="0" distR="0" wp14:anchorId="357C54C4" wp14:editId="7DCCBAA4">
            <wp:extent cx="1657350" cy="2400300"/>
            <wp:effectExtent l="0" t="0" r="0" b="0"/>
            <wp:docPr id="2102066893" name="图片 2102066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6"/>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657350" cy="2400300"/>
                    </a:xfrm>
                    <a:prstGeom prst="rect">
                      <a:avLst/>
                    </a:prstGeom>
                    <a:noFill/>
                    <a:ln>
                      <a:noFill/>
                    </a:ln>
                    <a:effectLst/>
                  </pic:spPr>
                </pic:pic>
              </a:graphicData>
            </a:graphic>
          </wp:inline>
        </w:drawing>
      </w:r>
    </w:p>
    <w:p w14:paraId="427E9865" w14:textId="77777777" w:rsidR="006D2B84" w:rsidRDefault="006D2B84" w:rsidP="006D2B84">
      <w:pPr>
        <w:ind w:firstLineChars="0" w:firstLine="0"/>
        <w:jc w:val="left"/>
      </w:pPr>
      <w:r>
        <w:rPr>
          <w:rFonts w:hint="eastAsia"/>
        </w:rPr>
        <w:t xml:space="preserve">             </w:t>
      </w:r>
      <w:r>
        <w:rPr>
          <w:rFonts w:hint="eastAsia"/>
        </w:rPr>
        <w:t>图</w:t>
      </w:r>
      <w:r>
        <w:rPr>
          <w:rFonts w:hint="eastAsia"/>
        </w:rPr>
        <w:t xml:space="preserve">8  </w:t>
      </w:r>
      <w:r>
        <w:rPr>
          <w:rFonts w:hint="eastAsia"/>
        </w:rPr>
        <w:t>设备二维码</w:t>
      </w:r>
      <w:r>
        <w:rPr>
          <w:rFonts w:hint="eastAsia"/>
        </w:rPr>
        <w:t xml:space="preserve">                  </w:t>
      </w:r>
      <w:r>
        <w:rPr>
          <w:rFonts w:hint="eastAsia"/>
        </w:rPr>
        <w:t>图</w:t>
      </w:r>
      <w:r>
        <w:rPr>
          <w:rFonts w:hint="eastAsia"/>
        </w:rPr>
        <w:t xml:space="preserve">9  </w:t>
      </w:r>
      <w:r>
        <w:rPr>
          <w:rFonts w:hint="eastAsia"/>
        </w:rPr>
        <w:t>扫码后开启设备</w:t>
      </w:r>
    </w:p>
    <w:p w14:paraId="30736A04" w14:textId="77777777" w:rsidR="006D2B84" w:rsidRDefault="006D2B84" w:rsidP="006D2B84">
      <w:pPr>
        <w:ind w:firstLine="480"/>
      </w:pPr>
      <w:r>
        <w:rPr>
          <w:rFonts w:hint="eastAsia"/>
        </w:rPr>
        <w:t>收样时，将设备放到对应样品试件上进行收样。如下图所示：</w:t>
      </w:r>
    </w:p>
    <w:p w14:paraId="56B6FA9C" w14:textId="77777777" w:rsidR="006D2B84" w:rsidRDefault="006D2B84" w:rsidP="006D2B84">
      <w:pPr>
        <w:ind w:firstLineChars="0" w:firstLine="0"/>
        <w:jc w:val="center"/>
      </w:pPr>
      <w:r>
        <w:rPr>
          <w:noProof/>
        </w:rPr>
        <w:drawing>
          <wp:inline distT="0" distB="0" distL="0" distR="0" wp14:anchorId="322124CF" wp14:editId="3C8DDD29">
            <wp:extent cx="2552700" cy="2990850"/>
            <wp:effectExtent l="0" t="0" r="0" b="0"/>
            <wp:docPr id="1575501643" name="图片 1575501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552700" cy="2990850"/>
                    </a:xfrm>
                    <a:prstGeom prst="rect">
                      <a:avLst/>
                    </a:prstGeom>
                    <a:noFill/>
                    <a:ln>
                      <a:noFill/>
                    </a:ln>
                    <a:effectLst/>
                  </pic:spPr>
                </pic:pic>
              </a:graphicData>
            </a:graphic>
          </wp:inline>
        </w:drawing>
      </w:r>
    </w:p>
    <w:p w14:paraId="125DDC77" w14:textId="1C9CAAFD" w:rsidR="006D2B84" w:rsidRDefault="006D2B84" w:rsidP="006D2B84">
      <w:pPr>
        <w:ind w:firstLineChars="0" w:firstLine="420"/>
        <w:jc w:val="left"/>
      </w:pPr>
      <w:r>
        <w:rPr>
          <w:rFonts w:hint="eastAsia"/>
        </w:rPr>
        <w:t>识别完成上传系统后，在收样管理中，点击页面上方的“未完成收样”图标，查看通过设备进行收样的样品</w:t>
      </w:r>
      <w:r w:rsidR="00445C50">
        <w:rPr>
          <w:rFonts w:hint="eastAsia"/>
        </w:rPr>
        <w:t>。</w:t>
      </w:r>
    </w:p>
    <w:p w14:paraId="35DF7921" w14:textId="77777777" w:rsidR="006D2B84" w:rsidRDefault="006D2B84" w:rsidP="006D2B84">
      <w:pPr>
        <w:ind w:firstLineChars="0" w:firstLine="420"/>
        <w:jc w:val="left"/>
      </w:pPr>
      <w:r>
        <w:rPr>
          <w:rFonts w:hint="eastAsia"/>
        </w:rPr>
        <w:t>在列表中，根据实际情况，选择日期及列表中的样品，完成收样操作。</w:t>
      </w:r>
    </w:p>
    <w:p w14:paraId="5936ADCB" w14:textId="77777777" w:rsidR="006D2B84" w:rsidRPr="0041251C" w:rsidRDefault="006D2B84" w:rsidP="00445C50">
      <w:pPr>
        <w:pStyle w:val="3"/>
        <w:numPr>
          <w:ilvl w:val="2"/>
          <w:numId w:val="216"/>
        </w:numPr>
        <w:rPr>
          <w:shd w:val="clear" w:color="auto" w:fill="FFFFFF"/>
        </w:rPr>
      </w:pPr>
      <w:r w:rsidRPr="0041251C">
        <w:rPr>
          <w:rFonts w:hint="eastAsia"/>
          <w:shd w:val="clear" w:color="auto" w:fill="FFFFFF"/>
        </w:rPr>
        <w:lastRenderedPageBreak/>
        <w:t>待收样管理</w:t>
      </w:r>
    </w:p>
    <w:p w14:paraId="21B6378A" w14:textId="77777777" w:rsidR="006D2B84" w:rsidRPr="00CF24BD" w:rsidRDefault="006D2B84" w:rsidP="006D2B84">
      <w:pPr>
        <w:ind w:firstLineChars="0" w:firstLine="480"/>
      </w:pPr>
      <w:r w:rsidRPr="0041251C">
        <w:rPr>
          <w:rFonts w:hint="eastAsia"/>
        </w:rPr>
        <w:t>检测机构可通过待收样管理功能，掌握项目已完成见证送样，检测机构还未完成收样的样品。</w:t>
      </w:r>
    </w:p>
    <w:p w14:paraId="667D6719" w14:textId="77777777" w:rsidR="006D2B84" w:rsidRPr="0041251C" w:rsidRDefault="006D2B84" w:rsidP="006D2B84">
      <w:pPr>
        <w:ind w:firstLine="480"/>
      </w:pPr>
      <w:r w:rsidRPr="0041251C">
        <w:rPr>
          <w:rFonts w:hint="eastAsia"/>
        </w:rPr>
        <w:t>在待收样管理中，显示项目将样品送至检测机构收样点完成了见证送样，但检测机构收样员还未进行收样的项目，信息包括：工程名称、质监备案号、待收样样品组数。如下图所示：</w:t>
      </w:r>
    </w:p>
    <w:p w14:paraId="73E90C3C" w14:textId="77777777" w:rsidR="006D2B84" w:rsidRPr="0041251C" w:rsidRDefault="006D2B84" w:rsidP="006D2B84">
      <w:pPr>
        <w:pStyle w:val="a"/>
        <w:numPr>
          <w:ilvl w:val="0"/>
          <w:numId w:val="0"/>
        </w:numPr>
        <w:jc w:val="center"/>
      </w:pPr>
      <w:r w:rsidRPr="0041251C">
        <w:rPr>
          <w:noProof/>
        </w:rPr>
        <w:drawing>
          <wp:inline distT="0" distB="0" distL="0" distR="0" wp14:anchorId="296A3E12" wp14:editId="6BDBF9A6">
            <wp:extent cx="1664970" cy="3596005"/>
            <wp:effectExtent l="0" t="0" r="0" b="4445"/>
            <wp:docPr id="1768198079"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664970" cy="3596005"/>
                    </a:xfrm>
                    <a:prstGeom prst="rect">
                      <a:avLst/>
                    </a:prstGeom>
                    <a:noFill/>
                    <a:ln>
                      <a:noFill/>
                    </a:ln>
                  </pic:spPr>
                </pic:pic>
              </a:graphicData>
            </a:graphic>
          </wp:inline>
        </w:drawing>
      </w:r>
    </w:p>
    <w:p w14:paraId="4E87580D" w14:textId="77777777" w:rsidR="006D2B84" w:rsidRDefault="006D2B84" w:rsidP="006D2B84">
      <w:pPr>
        <w:ind w:firstLine="480"/>
      </w:pPr>
      <w:r w:rsidRPr="0041251C">
        <w:rPr>
          <w:rFonts w:hint="eastAsia"/>
        </w:rPr>
        <w:t>通过待收样清单，可查看具体待收样的样品，</w:t>
      </w:r>
      <w:r>
        <w:rPr>
          <w:rFonts w:hint="eastAsia"/>
        </w:rPr>
        <w:t>如下图所示：</w:t>
      </w:r>
    </w:p>
    <w:p w14:paraId="3949C71C" w14:textId="77777777" w:rsidR="006D2B84" w:rsidRDefault="006D2B84" w:rsidP="006D2B84">
      <w:pPr>
        <w:pStyle w:val="a"/>
        <w:numPr>
          <w:ilvl w:val="0"/>
          <w:numId w:val="0"/>
        </w:numPr>
        <w:jc w:val="center"/>
        <w:rPr>
          <w:noProof/>
        </w:rPr>
      </w:pPr>
      <w:r w:rsidRPr="0041251C">
        <w:rPr>
          <w:noProof/>
        </w:rPr>
        <w:lastRenderedPageBreak/>
        <w:drawing>
          <wp:inline distT="0" distB="0" distL="0" distR="0" wp14:anchorId="71054F96" wp14:editId="73CB181D">
            <wp:extent cx="1671955" cy="3596005"/>
            <wp:effectExtent l="0" t="0" r="4445" b="4445"/>
            <wp:docPr id="1657882435"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671955" cy="3596005"/>
                    </a:xfrm>
                    <a:prstGeom prst="rect">
                      <a:avLst/>
                    </a:prstGeom>
                    <a:noFill/>
                    <a:ln>
                      <a:noFill/>
                    </a:ln>
                  </pic:spPr>
                </pic:pic>
              </a:graphicData>
            </a:graphic>
          </wp:inline>
        </w:drawing>
      </w:r>
      <w:r w:rsidRPr="0041251C">
        <w:rPr>
          <w:noProof/>
        </w:rPr>
        <w:t xml:space="preserve"> </w:t>
      </w:r>
    </w:p>
    <w:p w14:paraId="5E685596" w14:textId="77777777" w:rsidR="006D2B84" w:rsidRPr="00CF24BD" w:rsidRDefault="006D2B84" w:rsidP="006D2B84">
      <w:pPr>
        <w:ind w:firstLineChars="0" w:firstLine="420"/>
      </w:pPr>
      <w:r w:rsidRPr="0041251C">
        <w:rPr>
          <w:rFonts w:hint="eastAsia"/>
        </w:rPr>
        <w:t>通过详细信息功能，可查看样品监管码和具体样品信息。</w:t>
      </w:r>
      <w:r w:rsidRPr="00CF24BD">
        <w:rPr>
          <w:rFonts w:hint="eastAsia"/>
          <w:shd w:val="clear" w:color="auto" w:fill="FFFFFF"/>
        </w:rPr>
        <w:t>如下图所示：</w:t>
      </w:r>
    </w:p>
    <w:p w14:paraId="63A84238" w14:textId="77777777" w:rsidR="006D2B84" w:rsidRDefault="006D2B84" w:rsidP="006D2B84">
      <w:pPr>
        <w:pStyle w:val="a"/>
        <w:numPr>
          <w:ilvl w:val="0"/>
          <w:numId w:val="0"/>
        </w:numPr>
        <w:ind w:left="680"/>
        <w:jc w:val="center"/>
      </w:pPr>
      <w:r w:rsidRPr="0041251C">
        <w:rPr>
          <w:noProof/>
        </w:rPr>
        <w:drawing>
          <wp:inline distT="0" distB="0" distL="0" distR="0" wp14:anchorId="5168FCA8" wp14:editId="43B19711">
            <wp:extent cx="1671955" cy="3596005"/>
            <wp:effectExtent l="0" t="0" r="4445" b="4445"/>
            <wp:docPr id="1089613522"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671955" cy="3596005"/>
                    </a:xfrm>
                    <a:prstGeom prst="rect">
                      <a:avLst/>
                    </a:prstGeom>
                    <a:noFill/>
                    <a:ln>
                      <a:noFill/>
                    </a:ln>
                  </pic:spPr>
                </pic:pic>
              </a:graphicData>
            </a:graphic>
          </wp:inline>
        </w:drawing>
      </w:r>
    </w:p>
    <w:p w14:paraId="4901394E" w14:textId="77777777" w:rsidR="006D2B84" w:rsidRDefault="006D2B84" w:rsidP="006D2B84">
      <w:pPr>
        <w:ind w:firstLine="480"/>
      </w:pPr>
    </w:p>
    <w:p w14:paraId="4F0052CE" w14:textId="77777777" w:rsidR="006D2B84" w:rsidRPr="0064335B" w:rsidRDefault="006D2B84" w:rsidP="006D2B84">
      <w:pPr>
        <w:ind w:firstLine="480"/>
      </w:pPr>
    </w:p>
    <w:p w14:paraId="5A759123" w14:textId="2EB3253A" w:rsidR="006D2B84" w:rsidRDefault="006D2B84" w:rsidP="00353271">
      <w:pPr>
        <w:pStyle w:val="3"/>
        <w:numPr>
          <w:ilvl w:val="2"/>
          <w:numId w:val="216"/>
        </w:numPr>
      </w:pPr>
      <w:r>
        <w:rPr>
          <w:rFonts w:hint="eastAsia"/>
        </w:rPr>
        <w:lastRenderedPageBreak/>
        <w:t>委托登记</w:t>
      </w:r>
    </w:p>
    <w:p w14:paraId="6B4DBF8F" w14:textId="77777777" w:rsidR="006D2B84" w:rsidRPr="0064335B" w:rsidRDefault="006D2B84" w:rsidP="006D2B84">
      <w:pPr>
        <w:pStyle w:val="aa"/>
        <w:ind w:left="425" w:firstLineChars="0" w:firstLine="415"/>
        <w:rPr>
          <w:rFonts w:ascii="宋体" w:hAnsi="宋体" w:cs="宋体"/>
        </w:rPr>
      </w:pPr>
      <w:r w:rsidRPr="0064335B">
        <w:rPr>
          <w:rFonts w:ascii="宋体" w:hAnsi="宋体" w:cs="宋体" w:hint="eastAsia"/>
          <w:szCs w:val="24"/>
        </w:rPr>
        <w:t>收样员在使用手机</w:t>
      </w:r>
      <w:r w:rsidRPr="0064335B">
        <w:rPr>
          <w:rFonts w:ascii="宋体" w:hAnsi="宋体" w:cs="宋体" w:hint="eastAsia"/>
          <w:szCs w:val="24"/>
        </w:rPr>
        <w:t>App</w:t>
      </w:r>
      <w:r w:rsidRPr="0064335B">
        <w:rPr>
          <w:rFonts w:ascii="宋体" w:hAnsi="宋体" w:cs="宋体" w:hint="eastAsia"/>
          <w:szCs w:val="24"/>
        </w:rPr>
        <w:t>软件收样后，在</w:t>
      </w:r>
      <w:r w:rsidRPr="0064335B">
        <w:rPr>
          <w:rFonts w:ascii="宋体" w:hAnsi="宋体" w:cs="宋体" w:hint="eastAsia"/>
          <w:szCs w:val="24"/>
        </w:rPr>
        <w:t>App</w:t>
      </w:r>
      <w:r w:rsidRPr="0064335B">
        <w:rPr>
          <w:rFonts w:ascii="宋体" w:hAnsi="宋体" w:cs="宋体" w:hint="eastAsia"/>
          <w:szCs w:val="24"/>
        </w:rPr>
        <w:t>首页点击“委托登记”按钮，进入未登记列表页面。如下图所示：</w:t>
      </w:r>
    </w:p>
    <w:p w14:paraId="20BAB49B" w14:textId="77777777" w:rsidR="006D2B84" w:rsidRPr="0064335B" w:rsidRDefault="006D2B84" w:rsidP="006D2B84">
      <w:pPr>
        <w:spacing w:line="276" w:lineRule="auto"/>
        <w:ind w:firstLineChars="0" w:firstLine="0"/>
        <w:jc w:val="center"/>
        <w:rPr>
          <w:rFonts w:ascii="仿宋" w:eastAsia="仿宋" w:hAnsi="仿宋"/>
          <w:bCs/>
          <w:sz w:val="28"/>
        </w:rPr>
      </w:pPr>
      <w:r>
        <w:rPr>
          <w:rFonts w:hint="eastAsia"/>
          <w:noProof/>
        </w:rPr>
        <w:drawing>
          <wp:inline distT="0" distB="0" distL="0" distR="0" wp14:anchorId="0EFD3F72" wp14:editId="2477AAD8">
            <wp:extent cx="1690370" cy="3324860"/>
            <wp:effectExtent l="0" t="0" r="5080" b="8890"/>
            <wp:docPr id="790163358" name="图片 790163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a:xfrm>
                      <a:off x="0" y="0"/>
                      <a:ext cx="1690370" cy="3324860"/>
                    </a:xfrm>
                    <a:prstGeom prst="rect">
                      <a:avLst/>
                    </a:prstGeom>
                    <a:noFill/>
                    <a:ln>
                      <a:noFill/>
                    </a:ln>
                  </pic:spPr>
                </pic:pic>
              </a:graphicData>
            </a:graphic>
          </wp:inline>
        </w:drawing>
      </w:r>
    </w:p>
    <w:p w14:paraId="35AF6844" w14:textId="77777777" w:rsidR="006D2B84" w:rsidRPr="0064335B" w:rsidRDefault="006D2B84" w:rsidP="006D2B84">
      <w:pPr>
        <w:pStyle w:val="aa"/>
        <w:ind w:firstLineChars="0"/>
        <w:rPr>
          <w:rFonts w:ascii="宋体" w:hAnsi="宋体" w:cs="宋体"/>
        </w:rPr>
      </w:pPr>
      <w:r w:rsidRPr="0064335B">
        <w:rPr>
          <w:rFonts w:ascii="宋体" w:hAnsi="宋体" w:cs="宋体" w:hint="eastAsia"/>
          <w:szCs w:val="24"/>
        </w:rPr>
        <w:t>在列表中，显示了每日已经收样，但是没有进行委托登记的样品，点击页面中的日期，可以查看不同日期下未登记的样品。</w:t>
      </w:r>
    </w:p>
    <w:p w14:paraId="253FB6E5" w14:textId="77777777" w:rsidR="006D2B84" w:rsidRPr="0064335B" w:rsidRDefault="006D2B84" w:rsidP="006D2B84">
      <w:pPr>
        <w:ind w:firstLineChars="0" w:firstLine="420"/>
        <w:rPr>
          <w:rFonts w:ascii="宋体" w:hAnsi="宋体" w:cs="宋体"/>
        </w:rPr>
      </w:pPr>
      <w:r w:rsidRPr="0064335B">
        <w:rPr>
          <w:rFonts w:ascii="宋体" w:hAnsi="宋体" w:cs="宋体" w:hint="eastAsia"/>
          <w:szCs w:val="24"/>
        </w:rPr>
        <w:t>点击页面中的“委托登记”按钮，进入样品详细信息页面，如下图所示：</w:t>
      </w:r>
    </w:p>
    <w:p w14:paraId="18583FE4" w14:textId="77777777" w:rsidR="006D2B84" w:rsidRPr="0064335B" w:rsidRDefault="006D2B84" w:rsidP="006D2B84">
      <w:pPr>
        <w:spacing w:line="276" w:lineRule="auto"/>
        <w:ind w:firstLineChars="0" w:firstLine="0"/>
        <w:jc w:val="center"/>
        <w:rPr>
          <w:rFonts w:ascii="仿宋" w:eastAsia="仿宋" w:hAnsi="仿宋"/>
          <w:bCs/>
          <w:sz w:val="28"/>
        </w:rPr>
      </w:pPr>
      <w:r>
        <w:rPr>
          <w:noProof/>
        </w:rPr>
        <w:drawing>
          <wp:inline distT="0" distB="0" distL="0" distR="0" wp14:anchorId="1DE1DD50" wp14:editId="7CF40C6B">
            <wp:extent cx="1530985" cy="3131185"/>
            <wp:effectExtent l="0" t="0" r="0" b="0"/>
            <wp:docPr id="2023718035" name="图片 2023718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0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a:xfrm>
                      <a:off x="0" y="0"/>
                      <a:ext cx="1530985" cy="3131185"/>
                    </a:xfrm>
                    <a:prstGeom prst="rect">
                      <a:avLst/>
                    </a:prstGeom>
                    <a:noFill/>
                    <a:ln>
                      <a:noFill/>
                    </a:ln>
                  </pic:spPr>
                </pic:pic>
              </a:graphicData>
            </a:graphic>
          </wp:inline>
        </w:drawing>
      </w:r>
    </w:p>
    <w:p w14:paraId="0C97D95C" w14:textId="77777777" w:rsidR="006D2B84" w:rsidRPr="0064335B" w:rsidRDefault="006D2B84" w:rsidP="006D2B84">
      <w:pPr>
        <w:ind w:firstLineChars="0" w:firstLine="420"/>
        <w:rPr>
          <w:rFonts w:ascii="宋体" w:hAnsi="宋体" w:cs="宋体"/>
        </w:rPr>
      </w:pPr>
      <w:r w:rsidRPr="0064335B">
        <w:rPr>
          <w:rFonts w:ascii="宋体" w:hAnsi="宋体" w:cs="宋体" w:hint="eastAsia"/>
          <w:szCs w:val="24"/>
        </w:rPr>
        <w:t>在样品详细信息页面中，使用扫描枪扫描二维码从平台中获取样品和送检单的详细信息。如下图所示（下图为示意图）：</w:t>
      </w:r>
    </w:p>
    <w:p w14:paraId="387A557F" w14:textId="77777777" w:rsidR="006D2B84" w:rsidRPr="0064335B" w:rsidRDefault="006D2B84" w:rsidP="006D2B84">
      <w:pPr>
        <w:spacing w:line="276" w:lineRule="auto"/>
        <w:ind w:firstLineChars="0" w:firstLine="0"/>
        <w:rPr>
          <w:rFonts w:ascii="仿宋" w:eastAsia="仿宋" w:hAnsi="仿宋"/>
          <w:bCs/>
          <w:sz w:val="28"/>
        </w:rPr>
      </w:pPr>
      <w:r>
        <w:rPr>
          <w:rFonts w:hint="eastAsia"/>
          <w:noProof/>
        </w:rPr>
        <w:lastRenderedPageBreak/>
        <w:drawing>
          <wp:inline distT="0" distB="0" distL="0" distR="0" wp14:anchorId="398D5437" wp14:editId="7DE498D2">
            <wp:extent cx="5271770" cy="4239260"/>
            <wp:effectExtent l="0" t="0" r="5080" b="8890"/>
            <wp:docPr id="1964769893" name="图片 1964769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0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a:xfrm>
                      <a:off x="0" y="0"/>
                      <a:ext cx="5271770" cy="4239260"/>
                    </a:xfrm>
                    <a:prstGeom prst="rect">
                      <a:avLst/>
                    </a:prstGeom>
                    <a:noFill/>
                    <a:ln>
                      <a:noFill/>
                    </a:ln>
                  </pic:spPr>
                </pic:pic>
              </a:graphicData>
            </a:graphic>
          </wp:inline>
        </w:drawing>
      </w:r>
    </w:p>
    <w:p w14:paraId="482EB005" w14:textId="77777777" w:rsidR="006D2B84" w:rsidRPr="0064335B" w:rsidRDefault="006D2B84" w:rsidP="006D2B84">
      <w:pPr>
        <w:ind w:firstLineChars="0" w:firstLine="420"/>
        <w:rPr>
          <w:rFonts w:ascii="宋体" w:hAnsi="宋体" w:cs="宋体"/>
        </w:rPr>
      </w:pPr>
      <w:r w:rsidRPr="0064335B">
        <w:rPr>
          <w:rFonts w:ascii="宋体" w:hAnsi="宋体" w:cs="宋体" w:hint="eastAsia"/>
          <w:szCs w:val="24"/>
        </w:rPr>
        <w:t>注：如果同一送检单（委托单）中包含有多组样品，则点击手机端委托登记-详细信息下方的“下一组”或“上一组”按钮，查看该送检单（委托单）下其他样品的详细信息，然后再次使用扫描枪扫描二维码获取信息。</w:t>
      </w:r>
    </w:p>
    <w:p w14:paraId="42238336" w14:textId="77777777" w:rsidR="006D2B84" w:rsidRPr="0064335B" w:rsidRDefault="006D2B84" w:rsidP="006D2B84">
      <w:pPr>
        <w:ind w:firstLineChars="0" w:firstLine="0"/>
        <w:rPr>
          <w:rFonts w:ascii="宋体" w:hAnsi="宋体" w:cs="宋体"/>
        </w:rPr>
      </w:pPr>
      <w:r w:rsidRPr="0064335B">
        <w:rPr>
          <w:rFonts w:ascii="宋体" w:hAnsi="宋体" w:cs="宋体" w:hint="eastAsia"/>
          <w:szCs w:val="24"/>
        </w:rPr>
        <w:t>委托登记完成后，点击页面上方的返回图标，返回列表页面。</w:t>
      </w:r>
    </w:p>
    <w:p w14:paraId="676D8ED3" w14:textId="154261EB" w:rsidR="006D2B84" w:rsidRPr="0041251C" w:rsidRDefault="006D2B84" w:rsidP="00353271">
      <w:pPr>
        <w:pStyle w:val="3"/>
        <w:numPr>
          <w:ilvl w:val="2"/>
          <w:numId w:val="216"/>
        </w:numPr>
        <w:rPr>
          <w:sz w:val="24"/>
          <w:shd w:val="clear" w:color="auto" w:fill="FFFFFF"/>
        </w:rPr>
      </w:pPr>
      <w:r w:rsidRPr="0041251C">
        <w:rPr>
          <w:rFonts w:hint="eastAsia"/>
          <w:sz w:val="24"/>
          <w:shd w:val="clear" w:color="auto" w:fill="FFFFFF"/>
        </w:rPr>
        <w:t>检测数据采集</w:t>
      </w:r>
    </w:p>
    <w:p w14:paraId="710D172E" w14:textId="7137F17D" w:rsidR="006D2B84" w:rsidRPr="0041251C" w:rsidRDefault="006D2B84" w:rsidP="006D2B84">
      <w:pPr>
        <w:pStyle w:val="af1"/>
        <w:rPr>
          <w:shd w:val="clear" w:color="auto" w:fill="FFFFFF"/>
        </w:rPr>
      </w:pPr>
      <w:r w:rsidRPr="0041251C">
        <w:rPr>
          <w:rFonts w:hint="eastAsia"/>
          <w:shd w:val="clear" w:color="auto" w:fill="FFFFFF"/>
        </w:rPr>
        <w:t>在</w:t>
      </w:r>
      <w:r>
        <w:rPr>
          <w:rFonts w:hint="eastAsia"/>
          <w:shd w:val="clear" w:color="auto" w:fill="FFFFFF"/>
        </w:rPr>
        <w:t>混凝土抗压</w:t>
      </w:r>
      <w:r w:rsidRPr="0041251C">
        <w:rPr>
          <w:rFonts w:hint="eastAsia"/>
          <w:shd w:val="clear" w:color="auto" w:fill="FFFFFF"/>
        </w:rPr>
        <w:t>检测过程中</w:t>
      </w:r>
      <w:r w:rsidRPr="0041251C">
        <w:rPr>
          <w:shd w:val="clear" w:color="auto" w:fill="FFFFFF"/>
        </w:rPr>
        <w:t>，</w:t>
      </w:r>
      <w:r>
        <w:rPr>
          <w:rFonts w:hint="eastAsia"/>
          <w:shd w:val="clear" w:color="auto" w:fill="FFFFFF"/>
        </w:rPr>
        <w:t>需通过接口</w:t>
      </w:r>
      <w:r w:rsidR="00445C50">
        <w:rPr>
          <w:rFonts w:hint="eastAsia"/>
          <w:shd w:val="clear" w:color="auto" w:fill="FFFFFF"/>
        </w:rPr>
        <w:t>自动</w:t>
      </w:r>
      <w:r>
        <w:rPr>
          <w:rFonts w:hint="eastAsia"/>
          <w:shd w:val="clear" w:color="auto" w:fill="FFFFFF"/>
        </w:rPr>
        <w:t>将</w:t>
      </w:r>
      <w:r w:rsidRPr="0041251C">
        <w:rPr>
          <w:rFonts w:hint="eastAsia"/>
          <w:shd w:val="clear" w:color="auto" w:fill="FFFFFF"/>
        </w:rPr>
        <w:t>采集</w:t>
      </w:r>
      <w:r>
        <w:rPr>
          <w:rFonts w:hint="eastAsia"/>
          <w:shd w:val="clear" w:color="auto" w:fill="FFFFFF"/>
        </w:rPr>
        <w:t>的</w:t>
      </w:r>
      <w:r w:rsidRPr="0041251C">
        <w:rPr>
          <w:rFonts w:hint="eastAsia"/>
          <w:shd w:val="clear" w:color="auto" w:fill="FFFFFF"/>
        </w:rPr>
        <w:t>样品力值检测</w:t>
      </w:r>
      <w:r w:rsidRPr="0041251C">
        <w:rPr>
          <w:shd w:val="clear" w:color="auto" w:fill="FFFFFF"/>
        </w:rPr>
        <w:t>过程数据</w:t>
      </w:r>
      <w:r>
        <w:rPr>
          <w:rFonts w:hint="eastAsia"/>
          <w:shd w:val="clear" w:color="auto" w:fill="FFFFFF"/>
        </w:rPr>
        <w:t>上传到</w:t>
      </w:r>
      <w:r w:rsidR="00445C50">
        <w:rPr>
          <w:rFonts w:hint="eastAsia"/>
          <w:shd w:val="clear" w:color="auto" w:fill="FFFFFF"/>
        </w:rPr>
        <w:t>成都市建设工程质量检测</w:t>
      </w:r>
      <w:r>
        <w:rPr>
          <w:rFonts w:hint="eastAsia"/>
          <w:shd w:val="clear" w:color="auto" w:fill="FFFFFF"/>
        </w:rPr>
        <w:t>监管系统</w:t>
      </w:r>
      <w:r w:rsidRPr="0041251C">
        <w:rPr>
          <w:rFonts w:hint="eastAsia"/>
          <w:shd w:val="clear" w:color="auto" w:fill="FFFFFF"/>
        </w:rPr>
        <w:t>。</w:t>
      </w:r>
    </w:p>
    <w:p w14:paraId="1E3F3A72" w14:textId="29A7E608" w:rsidR="006D2B84" w:rsidRDefault="006D2B84" w:rsidP="00445C50">
      <w:pPr>
        <w:pStyle w:val="3"/>
        <w:numPr>
          <w:ilvl w:val="2"/>
          <w:numId w:val="216"/>
        </w:numPr>
      </w:pPr>
      <w:r>
        <w:rPr>
          <w:rFonts w:hint="eastAsia"/>
        </w:rPr>
        <w:t>上传报告</w:t>
      </w:r>
    </w:p>
    <w:p w14:paraId="7AB1EF44" w14:textId="77777777" w:rsidR="006D2B84" w:rsidRPr="0064335B" w:rsidRDefault="006D2B84" w:rsidP="006D2B84">
      <w:pPr>
        <w:ind w:firstLineChars="0" w:firstLine="420"/>
        <w:rPr>
          <w:rFonts w:ascii="宋体" w:hAnsi="宋体" w:cs="宋体"/>
        </w:rPr>
      </w:pPr>
      <w:r w:rsidRPr="0064335B">
        <w:rPr>
          <w:rFonts w:ascii="宋体" w:hAnsi="宋体" w:cs="宋体" w:hint="eastAsia"/>
          <w:szCs w:val="24"/>
        </w:rPr>
        <w:t>报告签发完成后，用户也可以自身需要，通过手动上传报告或是设置为软件自动上传报告。但无论采用何种方式，都需要将最终的报告内容提交到平台上。</w:t>
      </w:r>
    </w:p>
    <w:p w14:paraId="17350B53" w14:textId="77777777" w:rsidR="006D2B84" w:rsidRPr="0064335B" w:rsidRDefault="006D2B84" w:rsidP="006D2B84">
      <w:pPr>
        <w:spacing w:line="276" w:lineRule="auto"/>
        <w:ind w:firstLineChars="0" w:firstLine="0"/>
        <w:rPr>
          <w:rFonts w:ascii="仿宋" w:eastAsia="仿宋" w:hAnsi="仿宋"/>
          <w:sz w:val="28"/>
        </w:rPr>
      </w:pPr>
      <w:r>
        <w:rPr>
          <w:rFonts w:hint="eastAsia"/>
          <w:noProof/>
        </w:rPr>
        <w:lastRenderedPageBreak/>
        <w:drawing>
          <wp:inline distT="0" distB="0" distL="0" distR="0" wp14:anchorId="45C79E22" wp14:editId="160A6348">
            <wp:extent cx="5271770" cy="2549525"/>
            <wp:effectExtent l="0" t="0" r="5080" b="3175"/>
            <wp:docPr id="148180375" name="图片 148180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0"/>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a:xfrm>
                      <a:off x="0" y="0"/>
                      <a:ext cx="5271770" cy="2549525"/>
                    </a:xfrm>
                    <a:prstGeom prst="rect">
                      <a:avLst/>
                    </a:prstGeom>
                    <a:noFill/>
                    <a:ln>
                      <a:noFill/>
                    </a:ln>
                  </pic:spPr>
                </pic:pic>
              </a:graphicData>
            </a:graphic>
          </wp:inline>
        </w:drawing>
      </w:r>
    </w:p>
    <w:p w14:paraId="3E86C443" w14:textId="29309115" w:rsidR="006D2B84" w:rsidRDefault="006D2B84" w:rsidP="00445C50">
      <w:pPr>
        <w:pStyle w:val="3"/>
        <w:numPr>
          <w:ilvl w:val="2"/>
          <w:numId w:val="216"/>
        </w:numPr>
      </w:pPr>
      <w:r>
        <w:rPr>
          <w:rFonts w:hint="eastAsia"/>
        </w:rPr>
        <w:t>查看检测信息</w:t>
      </w:r>
    </w:p>
    <w:p w14:paraId="27C3D0C9" w14:textId="5AED61ED" w:rsidR="006D2B84" w:rsidRDefault="006D2B84" w:rsidP="00445C50">
      <w:pPr>
        <w:ind w:firstLine="480"/>
        <w:rPr>
          <w:rFonts w:ascii="宋体" w:hAnsi="宋体" w:cs="宋体"/>
        </w:rPr>
      </w:pPr>
      <w:r>
        <w:rPr>
          <w:rFonts w:ascii="宋体" w:hAnsi="宋体" w:cs="宋体" w:hint="eastAsia"/>
          <w:szCs w:val="24"/>
        </w:rPr>
        <w:t>检测单位可在平台中查看本检测单位检测的样品信息和出具的检测报告。</w:t>
      </w:r>
      <w:r w:rsidR="00445C50">
        <w:rPr>
          <w:rFonts w:ascii="宋体" w:hAnsi="宋体" w:cs="宋体" w:hint="eastAsia"/>
        </w:rPr>
        <w:t>检测机构</w:t>
      </w:r>
      <w:r>
        <w:rPr>
          <w:rFonts w:ascii="宋体" w:hAnsi="宋体" w:cs="宋体" w:hint="eastAsia"/>
          <w:szCs w:val="24"/>
        </w:rPr>
        <w:t>登录</w:t>
      </w:r>
      <w:r w:rsidR="00445C50">
        <w:rPr>
          <w:rFonts w:ascii="宋体" w:hAnsi="宋体" w:cs="宋体" w:hint="eastAsia"/>
          <w:szCs w:val="24"/>
        </w:rPr>
        <w:t>系统后，</w:t>
      </w:r>
      <w:r>
        <w:rPr>
          <w:rFonts w:ascii="宋体" w:hAnsi="宋体" w:cs="宋体" w:hint="eastAsia"/>
          <w:szCs w:val="24"/>
        </w:rPr>
        <w:t>点击“材料检测”图标，进入送检单列表页面。如下图所示：</w:t>
      </w:r>
    </w:p>
    <w:p w14:paraId="1E2D7814" w14:textId="77777777" w:rsidR="006D2B84" w:rsidRDefault="006D2B84" w:rsidP="006D2B84">
      <w:pPr>
        <w:spacing w:line="276" w:lineRule="auto"/>
        <w:ind w:firstLineChars="0" w:firstLine="0"/>
        <w:rPr>
          <w:rFonts w:ascii="仿宋" w:eastAsia="仿宋" w:hAnsi="仿宋"/>
          <w:sz w:val="28"/>
        </w:rPr>
      </w:pPr>
      <w:r>
        <w:rPr>
          <w:noProof/>
        </w:rPr>
        <w:drawing>
          <wp:inline distT="0" distB="0" distL="0" distR="0" wp14:anchorId="562C2863" wp14:editId="77164896">
            <wp:extent cx="5271770" cy="2334260"/>
            <wp:effectExtent l="0" t="0" r="5080" b="8890"/>
            <wp:docPr id="1444155012" name="图片 1444155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a:xfrm>
                      <a:off x="0" y="0"/>
                      <a:ext cx="5271770" cy="2334260"/>
                    </a:xfrm>
                    <a:prstGeom prst="rect">
                      <a:avLst/>
                    </a:prstGeom>
                    <a:noFill/>
                    <a:ln>
                      <a:noFill/>
                    </a:ln>
                  </pic:spPr>
                </pic:pic>
              </a:graphicData>
            </a:graphic>
          </wp:inline>
        </w:drawing>
      </w:r>
    </w:p>
    <w:p w14:paraId="51644E90" w14:textId="77777777" w:rsidR="006D2B84" w:rsidRDefault="006D2B84" w:rsidP="006D2B84">
      <w:pPr>
        <w:ind w:firstLine="480"/>
        <w:rPr>
          <w:rFonts w:ascii="宋体" w:hAnsi="宋体" w:cs="宋体"/>
          <w:szCs w:val="24"/>
        </w:rPr>
      </w:pPr>
      <w:r>
        <w:rPr>
          <w:rFonts w:ascii="宋体" w:hAnsi="宋体" w:cs="宋体" w:hint="eastAsia"/>
          <w:szCs w:val="24"/>
        </w:rPr>
        <w:t>在送检单列表中，可查看当前检测材料的检测情况。在列表上方输入项目工程的质监备案号，然后点击“查询”按钮，可查询所有对应项目的该类送检材料送检单信息和检测报告信息。</w:t>
      </w:r>
    </w:p>
    <w:p w14:paraId="3548CB04" w14:textId="77777777" w:rsidR="00445C50" w:rsidRPr="0041251C" w:rsidRDefault="00445C50" w:rsidP="00445C50">
      <w:pPr>
        <w:pStyle w:val="20"/>
        <w:numPr>
          <w:ilvl w:val="1"/>
          <w:numId w:val="216"/>
        </w:numPr>
        <w:rPr>
          <w:rFonts w:ascii="宋体" w:hAnsi="宋体" w:cs="宋体"/>
          <w:sz w:val="24"/>
          <w:shd w:val="clear" w:color="auto" w:fill="FFFFFF"/>
        </w:rPr>
      </w:pPr>
      <w:bookmarkStart w:id="12" w:name="_Toc167349598"/>
      <w:r w:rsidRPr="0041251C">
        <w:rPr>
          <w:rFonts w:ascii="微软雅黑" w:eastAsia="微软雅黑" w:hAnsi="微软雅黑" w:cs="微软雅黑" w:hint="eastAsia"/>
          <w:sz w:val="24"/>
          <w:shd w:val="clear" w:color="auto" w:fill="FFFFFF"/>
        </w:rPr>
        <w:t>进场材料检测</w:t>
      </w:r>
      <w:r>
        <w:rPr>
          <w:rFonts w:ascii="微软雅黑" w:eastAsia="微软雅黑" w:hAnsi="微软雅黑" w:cs="微软雅黑" w:hint="eastAsia"/>
          <w:sz w:val="24"/>
          <w:shd w:val="clear" w:color="auto" w:fill="FFFFFF"/>
        </w:rPr>
        <w:t>分类</w:t>
      </w:r>
      <w:bookmarkEnd w:id="12"/>
    </w:p>
    <w:p w14:paraId="44A130A5" w14:textId="77777777" w:rsidR="00445C50" w:rsidRDefault="00445C50" w:rsidP="00445C50">
      <w:pPr>
        <w:pStyle w:val="af1"/>
        <w:rPr>
          <w:shd w:val="clear" w:color="auto" w:fill="FFFFFF"/>
        </w:rPr>
      </w:pPr>
      <w:r>
        <w:rPr>
          <w:rFonts w:hint="eastAsia"/>
          <w:shd w:val="clear" w:color="auto" w:fill="FFFFFF"/>
        </w:rPr>
        <w:t>对</w:t>
      </w:r>
      <w:r w:rsidRPr="0041251C">
        <w:rPr>
          <w:shd w:val="clear" w:color="auto" w:fill="FFFFFF"/>
        </w:rPr>
        <w:t>进场材料</w:t>
      </w:r>
      <w:r>
        <w:rPr>
          <w:rFonts w:hint="eastAsia"/>
          <w:shd w:val="clear" w:color="auto" w:fill="FFFFFF"/>
        </w:rPr>
        <w:t>可做</w:t>
      </w:r>
      <w:r w:rsidRPr="0041251C">
        <w:rPr>
          <w:shd w:val="clear" w:color="auto" w:fill="FFFFFF"/>
        </w:rPr>
        <w:t>检测，</w:t>
      </w:r>
      <w:r>
        <w:rPr>
          <w:rFonts w:hint="eastAsia"/>
          <w:shd w:val="clear" w:color="auto" w:fill="FFFFFF"/>
        </w:rPr>
        <w:t>系统</w:t>
      </w:r>
      <w:r w:rsidRPr="0041251C">
        <w:rPr>
          <w:shd w:val="clear" w:color="auto" w:fill="FFFFFF"/>
        </w:rPr>
        <w:t>根据《四川省建设工程质量检测见证取样手册》对现有系统的进场材料检测分类进行调整对应，并增加现有系统中没有的检测分类</w:t>
      </w:r>
      <w:r w:rsidRPr="0041251C">
        <w:rPr>
          <w:rFonts w:hint="eastAsia"/>
          <w:shd w:val="clear" w:color="auto" w:fill="FFFFFF"/>
        </w:rPr>
        <w:t>。</w:t>
      </w:r>
    </w:p>
    <w:p w14:paraId="76D3FBC3" w14:textId="77777777" w:rsidR="00445C50" w:rsidRDefault="00445C50" w:rsidP="00445C50">
      <w:pPr>
        <w:pStyle w:val="af1"/>
        <w:rPr>
          <w:shd w:val="clear" w:color="auto" w:fill="FFFFFF"/>
        </w:rPr>
      </w:pPr>
      <w:r>
        <w:rPr>
          <w:rFonts w:hint="eastAsia"/>
          <w:shd w:val="clear" w:color="auto" w:fill="FFFFFF"/>
        </w:rPr>
        <w:lastRenderedPageBreak/>
        <w:t>系统重新调整后，检测分类及需要填写的样品信息如下表所示：</w:t>
      </w:r>
    </w:p>
    <w:tbl>
      <w:tblPr>
        <w:tblW w:w="8217" w:type="dxa"/>
        <w:tblLook w:val="04A0" w:firstRow="1" w:lastRow="0" w:firstColumn="1" w:lastColumn="0" w:noHBand="0" w:noVBand="1"/>
      </w:tblPr>
      <w:tblGrid>
        <w:gridCol w:w="576"/>
        <w:gridCol w:w="1262"/>
        <w:gridCol w:w="2268"/>
        <w:gridCol w:w="4111"/>
      </w:tblGrid>
      <w:tr w:rsidR="00445C50" w:rsidRPr="00AF3D66" w14:paraId="2CE8AE60" w14:textId="77777777" w:rsidTr="007A6005">
        <w:trPr>
          <w:trHeight w:val="285"/>
          <w:tblHeader/>
        </w:trPr>
        <w:tc>
          <w:tcPr>
            <w:tcW w:w="576"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3D6E4F2B" w14:textId="77777777" w:rsidR="00445C50" w:rsidRPr="00AF3D66" w:rsidRDefault="00445C50" w:rsidP="007A6005">
            <w:pPr>
              <w:widowControl/>
              <w:spacing w:line="240" w:lineRule="auto"/>
              <w:ind w:firstLineChars="0" w:firstLine="0"/>
              <w:jc w:val="center"/>
              <w:rPr>
                <w:rFonts w:ascii="宋体" w:hAnsi="宋体" w:cs="宋体"/>
                <w:b/>
                <w:bCs/>
                <w:kern w:val="0"/>
                <w:szCs w:val="24"/>
              </w:rPr>
            </w:pPr>
            <w:r w:rsidRPr="00AF3D66">
              <w:rPr>
                <w:rFonts w:ascii="宋体" w:hAnsi="宋体" w:cs="宋体" w:hint="eastAsia"/>
                <w:b/>
                <w:bCs/>
                <w:kern w:val="0"/>
                <w:szCs w:val="24"/>
              </w:rPr>
              <w:t>序号</w:t>
            </w:r>
          </w:p>
        </w:tc>
        <w:tc>
          <w:tcPr>
            <w:tcW w:w="1262" w:type="dxa"/>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4BDFEAAE" w14:textId="77777777" w:rsidR="00445C50" w:rsidRPr="00AF3D66" w:rsidRDefault="00445C50" w:rsidP="007A6005">
            <w:pPr>
              <w:widowControl/>
              <w:spacing w:line="240" w:lineRule="auto"/>
              <w:ind w:firstLineChars="0" w:firstLine="0"/>
              <w:jc w:val="center"/>
              <w:rPr>
                <w:rFonts w:ascii="宋体" w:hAnsi="宋体" w:cs="宋体"/>
                <w:b/>
                <w:bCs/>
                <w:kern w:val="0"/>
                <w:szCs w:val="24"/>
              </w:rPr>
            </w:pPr>
            <w:r w:rsidRPr="00AF3D66">
              <w:rPr>
                <w:rFonts w:ascii="宋体" w:hAnsi="宋体" w:cs="宋体" w:hint="eastAsia"/>
                <w:b/>
                <w:bCs/>
                <w:kern w:val="0"/>
                <w:szCs w:val="24"/>
              </w:rPr>
              <w:t>检测专项</w:t>
            </w:r>
          </w:p>
        </w:tc>
        <w:tc>
          <w:tcPr>
            <w:tcW w:w="2268" w:type="dxa"/>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683AE8AE" w14:textId="77777777" w:rsidR="00445C50" w:rsidRPr="00AF3D66" w:rsidRDefault="00445C50" w:rsidP="007A6005">
            <w:pPr>
              <w:widowControl/>
              <w:spacing w:line="240" w:lineRule="auto"/>
              <w:ind w:firstLineChars="0" w:firstLine="0"/>
              <w:jc w:val="center"/>
              <w:rPr>
                <w:rFonts w:ascii="宋体" w:hAnsi="宋体" w:cs="宋体"/>
                <w:b/>
                <w:bCs/>
                <w:kern w:val="0"/>
                <w:szCs w:val="24"/>
              </w:rPr>
            </w:pPr>
            <w:r>
              <w:rPr>
                <w:rFonts w:ascii="宋体" w:hAnsi="宋体" w:cs="宋体" w:hint="eastAsia"/>
                <w:b/>
                <w:bCs/>
                <w:kern w:val="0"/>
                <w:szCs w:val="24"/>
              </w:rPr>
              <w:t>检测</w:t>
            </w:r>
            <w:r w:rsidRPr="00AF3D66">
              <w:rPr>
                <w:rFonts w:ascii="宋体" w:hAnsi="宋体" w:cs="宋体" w:hint="eastAsia"/>
                <w:b/>
                <w:bCs/>
                <w:kern w:val="0"/>
                <w:szCs w:val="24"/>
              </w:rPr>
              <w:t>分类</w:t>
            </w:r>
          </w:p>
        </w:tc>
        <w:tc>
          <w:tcPr>
            <w:tcW w:w="4111" w:type="dxa"/>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36FD4263" w14:textId="77777777" w:rsidR="00445C50" w:rsidRPr="00AF3D66" w:rsidRDefault="00445C50" w:rsidP="007A6005">
            <w:pPr>
              <w:widowControl/>
              <w:spacing w:line="240" w:lineRule="auto"/>
              <w:ind w:firstLineChars="0" w:firstLine="0"/>
              <w:jc w:val="center"/>
              <w:rPr>
                <w:rFonts w:ascii="宋体" w:hAnsi="宋体" w:cs="宋体"/>
                <w:b/>
                <w:bCs/>
                <w:kern w:val="0"/>
                <w:szCs w:val="24"/>
              </w:rPr>
            </w:pPr>
            <w:r w:rsidRPr="00AF3D66">
              <w:rPr>
                <w:rFonts w:ascii="宋体" w:hAnsi="宋体" w:cs="宋体" w:hint="eastAsia"/>
                <w:b/>
                <w:bCs/>
                <w:kern w:val="0"/>
                <w:szCs w:val="24"/>
              </w:rPr>
              <w:t>样品名称</w:t>
            </w:r>
          </w:p>
        </w:tc>
      </w:tr>
      <w:tr w:rsidR="00445C50" w:rsidRPr="00AF3D66" w14:paraId="226335CB" w14:textId="77777777" w:rsidTr="007A6005">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75766D9E"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1</w:t>
            </w:r>
          </w:p>
        </w:tc>
        <w:tc>
          <w:tcPr>
            <w:tcW w:w="1262" w:type="dxa"/>
            <w:vMerge w:val="restart"/>
            <w:tcBorders>
              <w:top w:val="nil"/>
              <w:left w:val="single" w:sz="4" w:space="0" w:color="auto"/>
              <w:bottom w:val="single" w:sz="4" w:space="0" w:color="auto"/>
              <w:right w:val="single" w:sz="4" w:space="0" w:color="auto"/>
            </w:tcBorders>
            <w:shd w:val="clear" w:color="auto" w:fill="auto"/>
            <w:vAlign w:val="center"/>
            <w:hideMark/>
          </w:tcPr>
          <w:p w14:paraId="5B5830F2"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建筑材料及构配件</w:t>
            </w:r>
          </w:p>
        </w:tc>
        <w:tc>
          <w:tcPr>
            <w:tcW w:w="2268" w:type="dxa"/>
            <w:tcBorders>
              <w:top w:val="nil"/>
              <w:left w:val="nil"/>
              <w:bottom w:val="single" w:sz="4" w:space="0" w:color="auto"/>
              <w:right w:val="single" w:sz="4" w:space="0" w:color="auto"/>
            </w:tcBorders>
            <w:shd w:val="clear" w:color="auto" w:fill="auto"/>
            <w:vAlign w:val="center"/>
            <w:hideMark/>
          </w:tcPr>
          <w:p w14:paraId="615A9924"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水泥</w:t>
            </w:r>
          </w:p>
        </w:tc>
        <w:tc>
          <w:tcPr>
            <w:tcW w:w="411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BB1E320"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水泥</w:t>
            </w:r>
          </w:p>
        </w:tc>
      </w:tr>
      <w:tr w:rsidR="00445C50" w:rsidRPr="00AF3D66" w14:paraId="298BE0EC" w14:textId="77777777" w:rsidTr="007A6005">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53136744"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2</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2A6D7039"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val="restart"/>
            <w:tcBorders>
              <w:top w:val="nil"/>
              <w:left w:val="single" w:sz="4" w:space="0" w:color="auto"/>
              <w:bottom w:val="single" w:sz="4" w:space="0" w:color="auto"/>
              <w:right w:val="single" w:sz="4" w:space="0" w:color="auto"/>
            </w:tcBorders>
            <w:shd w:val="clear" w:color="auto" w:fill="auto"/>
            <w:vAlign w:val="center"/>
            <w:hideMark/>
          </w:tcPr>
          <w:p w14:paraId="4377105A"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钢筋(含焊接与机械连接)</w:t>
            </w:r>
          </w:p>
        </w:tc>
        <w:tc>
          <w:tcPr>
            <w:tcW w:w="411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9BB17C6"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热轧带肋钢筋、热轧光圆钢筋</w:t>
            </w:r>
          </w:p>
        </w:tc>
      </w:tr>
      <w:tr w:rsidR="00445C50" w:rsidRPr="00AF3D66" w14:paraId="56E4A73C" w14:textId="77777777" w:rsidTr="007A6005">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764076FA"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3</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22214C55"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14:paraId="727A27ED"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411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35AA123"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钢筋混凝土用余热处理钢筋</w:t>
            </w:r>
          </w:p>
        </w:tc>
      </w:tr>
      <w:tr w:rsidR="00445C50" w:rsidRPr="00AF3D66" w14:paraId="1F985F63" w14:textId="77777777" w:rsidTr="007A6005">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1CF09BBD"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4</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55936D90"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14:paraId="13DF073B"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14:paraId="6E2514B5"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钢筋焊接网</w:t>
            </w:r>
          </w:p>
        </w:tc>
      </w:tr>
      <w:tr w:rsidR="00445C50" w:rsidRPr="00AF3D66" w14:paraId="79422843" w14:textId="77777777" w:rsidTr="007A6005">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339027B7"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5</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3C506DA6"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14:paraId="748B4ECC"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14:paraId="1F5ACB9E"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冷加工钢筋(冷轧带肋钢筋、高延性冷轧带肋钢筋)</w:t>
            </w:r>
          </w:p>
        </w:tc>
      </w:tr>
      <w:tr w:rsidR="00445C50" w:rsidRPr="00AF3D66" w14:paraId="5AD84732" w14:textId="77777777" w:rsidTr="007A6005">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7A0F978F"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6</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433647A7"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14:paraId="1467B181"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14:paraId="6911618D"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冷拔低碳钢丝</w:t>
            </w:r>
          </w:p>
        </w:tc>
      </w:tr>
      <w:tr w:rsidR="00445C50" w:rsidRPr="00AF3D66" w14:paraId="0C4A26AA" w14:textId="77777777" w:rsidTr="007A6005">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3630355D"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7</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727BEF59"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14:paraId="179A1CE0"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14:paraId="0E527473"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成型钢筋</w:t>
            </w:r>
          </w:p>
        </w:tc>
      </w:tr>
      <w:tr w:rsidR="00445C50" w:rsidRPr="00AF3D66" w14:paraId="7AB734F2" w14:textId="77777777" w:rsidTr="007A6005">
        <w:trPr>
          <w:trHeight w:val="855"/>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13B9F4CB"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8</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5FF0C997"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14:paraId="33728863"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14:paraId="4BE71255"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钢筋焊接(电渣压力焊、搭接焊、帮条焊、窄间隙焊、预埋件钢筋T型接头)</w:t>
            </w:r>
          </w:p>
        </w:tc>
      </w:tr>
      <w:tr w:rsidR="00445C50" w:rsidRPr="00AF3D66" w14:paraId="45D6F016" w14:textId="77777777" w:rsidTr="007A6005">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61772199"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9</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3250C3D3"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14:paraId="5F7535F0"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14:paraId="2EA3328C"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钢筋焊接(闪光对焊、气压焊)</w:t>
            </w:r>
          </w:p>
        </w:tc>
      </w:tr>
      <w:tr w:rsidR="00445C50" w:rsidRPr="00AF3D66" w14:paraId="53391DE9" w14:textId="77777777" w:rsidTr="007A6005">
        <w:trPr>
          <w:trHeight w:val="855"/>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61C563EA"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10</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6C9705BC"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14:paraId="78C3F58E"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411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0B036F5"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钢筋机械连接</w:t>
            </w:r>
          </w:p>
        </w:tc>
      </w:tr>
      <w:tr w:rsidR="00445C50" w:rsidRPr="00AF3D66" w14:paraId="2C3BE232" w14:textId="77777777" w:rsidTr="007A6005">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513D435E"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11</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364E512E"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14:paraId="758D17FE"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14:paraId="40DE53A6"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预应力混凝土用钢丝</w:t>
            </w:r>
          </w:p>
        </w:tc>
      </w:tr>
      <w:tr w:rsidR="00445C50" w:rsidRPr="00AF3D66" w14:paraId="2BE04490" w14:textId="77777777" w:rsidTr="007A6005">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1061584E"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12</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01856E66"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14:paraId="76E8EC29"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14:paraId="60B8C812"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预应力混凝土用螺纹钢筋</w:t>
            </w:r>
          </w:p>
        </w:tc>
      </w:tr>
      <w:tr w:rsidR="00445C50" w:rsidRPr="00AF3D66" w14:paraId="739A2298" w14:textId="77777777" w:rsidTr="007A6005">
        <w:trPr>
          <w:trHeight w:val="285"/>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55B322FA"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13</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5451A26B"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val="restart"/>
            <w:tcBorders>
              <w:top w:val="nil"/>
              <w:left w:val="single" w:sz="4" w:space="0" w:color="auto"/>
              <w:bottom w:val="single" w:sz="4" w:space="0" w:color="auto"/>
              <w:right w:val="single" w:sz="4" w:space="0" w:color="auto"/>
            </w:tcBorders>
            <w:shd w:val="clear" w:color="auto" w:fill="auto"/>
            <w:vAlign w:val="center"/>
            <w:hideMark/>
          </w:tcPr>
          <w:p w14:paraId="5AD0B54A"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骨料、集料</w:t>
            </w:r>
          </w:p>
        </w:tc>
        <w:tc>
          <w:tcPr>
            <w:tcW w:w="411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3C7D098"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细骨料</w:t>
            </w:r>
          </w:p>
        </w:tc>
      </w:tr>
      <w:tr w:rsidR="00445C50" w:rsidRPr="00AF3D66" w14:paraId="22CEAD0B" w14:textId="77777777" w:rsidTr="007A6005">
        <w:trPr>
          <w:trHeight w:val="285"/>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7B2E1714"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14</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32384FD4"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14:paraId="355B51B5"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411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B5A507E"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粗骨料</w:t>
            </w:r>
          </w:p>
        </w:tc>
      </w:tr>
      <w:tr w:rsidR="00445C50" w:rsidRPr="00AF3D66" w14:paraId="4157896B" w14:textId="77777777" w:rsidTr="007A6005">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6DD14C78"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15</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116F90C2"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val="restart"/>
            <w:tcBorders>
              <w:top w:val="nil"/>
              <w:left w:val="single" w:sz="4" w:space="0" w:color="auto"/>
              <w:bottom w:val="single" w:sz="4" w:space="0" w:color="auto"/>
              <w:right w:val="single" w:sz="4" w:space="0" w:color="auto"/>
            </w:tcBorders>
            <w:shd w:val="clear" w:color="auto" w:fill="auto"/>
            <w:vAlign w:val="center"/>
            <w:hideMark/>
          </w:tcPr>
          <w:p w14:paraId="00110B04"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砖、砌块、瓦、墙板</w:t>
            </w:r>
          </w:p>
        </w:tc>
        <w:tc>
          <w:tcPr>
            <w:tcW w:w="4111" w:type="dxa"/>
            <w:tcBorders>
              <w:top w:val="nil"/>
              <w:left w:val="nil"/>
              <w:bottom w:val="single" w:sz="4" w:space="0" w:color="auto"/>
              <w:right w:val="single" w:sz="4" w:space="0" w:color="auto"/>
            </w:tcBorders>
            <w:shd w:val="clear" w:color="auto" w:fill="auto"/>
            <w:vAlign w:val="center"/>
            <w:hideMark/>
          </w:tcPr>
          <w:p w14:paraId="28E05632"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烧结普通砖</w:t>
            </w:r>
          </w:p>
        </w:tc>
      </w:tr>
      <w:tr w:rsidR="00445C50" w:rsidRPr="00AF3D66" w14:paraId="1685C4E2" w14:textId="77777777" w:rsidTr="007A6005">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563F9966"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16</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60ECBB7D"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14:paraId="74E197A7"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14:paraId="0D83DB6E"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烧结多孔砖</w:t>
            </w:r>
          </w:p>
        </w:tc>
      </w:tr>
      <w:tr w:rsidR="00445C50" w:rsidRPr="00AF3D66" w14:paraId="2181FCA6" w14:textId="77777777" w:rsidTr="007A6005">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24DED53D"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17</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13A75569"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14:paraId="1584653A"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14:paraId="132C31DF"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烧结空心砖</w:t>
            </w:r>
          </w:p>
        </w:tc>
      </w:tr>
      <w:tr w:rsidR="00445C50" w:rsidRPr="00AF3D66" w14:paraId="5B029D4D" w14:textId="77777777" w:rsidTr="007A6005">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12C62E78"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18</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57F173FB"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14:paraId="64FB3B79"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14:paraId="15258240"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烧结保温砖</w:t>
            </w:r>
          </w:p>
        </w:tc>
      </w:tr>
      <w:tr w:rsidR="00445C50" w:rsidRPr="00AF3D66" w14:paraId="2B9B2697" w14:textId="77777777" w:rsidTr="007A6005">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0E597AD4"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19</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19C9C10E"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14:paraId="6BFFE5BD"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14:paraId="531D7194"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混凝土实心砖</w:t>
            </w:r>
          </w:p>
        </w:tc>
      </w:tr>
      <w:tr w:rsidR="00445C50" w:rsidRPr="00AF3D66" w14:paraId="498EFFF0" w14:textId="77777777" w:rsidTr="007A6005">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7A2430F0"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20</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59766F55"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14:paraId="2F99EB5E"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14:paraId="3EE746AC"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烧结瓦、混凝土瓦</w:t>
            </w:r>
          </w:p>
        </w:tc>
      </w:tr>
      <w:tr w:rsidR="00445C50" w:rsidRPr="00AF3D66" w14:paraId="0808FDD0" w14:textId="77777777" w:rsidTr="007A6005">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0DFD70A8"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21</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4ED7A809"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14:paraId="4256344A"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14:paraId="0020DE9E"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玻纤胎沥青瓦</w:t>
            </w:r>
          </w:p>
        </w:tc>
      </w:tr>
      <w:tr w:rsidR="00445C50" w:rsidRPr="00AF3D66" w14:paraId="422667E6" w14:textId="77777777" w:rsidTr="007A6005">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5BFDC0B2"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lastRenderedPageBreak/>
              <w:t>22</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30D6545B"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14:paraId="296F0099"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14:paraId="2276C9BF"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砖(陶瓷锦砖、缸砖、陶瓷地砖和水泥花砖)</w:t>
            </w:r>
          </w:p>
        </w:tc>
      </w:tr>
      <w:tr w:rsidR="00445C50" w:rsidRPr="00AF3D66" w14:paraId="1E138695" w14:textId="77777777" w:rsidTr="007A6005">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566CAF48"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23</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228D36FF"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14:paraId="1E83A650"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14:paraId="3B8FFE17"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建筑隔墙用轻质条板</w:t>
            </w:r>
          </w:p>
        </w:tc>
      </w:tr>
      <w:tr w:rsidR="00445C50" w:rsidRPr="00AF3D66" w14:paraId="2B755694" w14:textId="77777777" w:rsidTr="007A6005">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6E1ECDE1"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24</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2ECD2315"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14:paraId="0EC7974D"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14:paraId="1A042111"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增强水泥板(GRC板)</w:t>
            </w:r>
          </w:p>
        </w:tc>
      </w:tr>
      <w:tr w:rsidR="00445C50" w:rsidRPr="00AF3D66" w14:paraId="2C282D3D" w14:textId="77777777" w:rsidTr="007A6005">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4F873798"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25</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116C952B"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14:paraId="0DA34906"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14:paraId="4C3519B6"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蒸压加气混凝土砌块</w:t>
            </w:r>
          </w:p>
        </w:tc>
      </w:tr>
      <w:tr w:rsidR="00445C50" w:rsidRPr="00AF3D66" w14:paraId="57D9FC75" w14:textId="77777777" w:rsidTr="007A6005">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1C5C5A00"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26</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1DF56780"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14:paraId="6A906780"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14:paraId="40DF76B6"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蒸压加气混凝土板</w:t>
            </w:r>
          </w:p>
        </w:tc>
      </w:tr>
      <w:tr w:rsidR="00445C50" w:rsidRPr="00AF3D66" w14:paraId="7234C2B1" w14:textId="77777777" w:rsidTr="007A6005">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60B6F443"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27</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65C58D6C"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14:paraId="66CF5554"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14:paraId="3B096357"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石膏墙板</w:t>
            </w:r>
          </w:p>
        </w:tc>
      </w:tr>
      <w:tr w:rsidR="00445C50" w:rsidRPr="00AF3D66" w14:paraId="1F23C94C" w14:textId="77777777" w:rsidTr="007A6005">
        <w:trPr>
          <w:trHeight w:val="855"/>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6D1DE214"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28</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2E771B1E"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val="restart"/>
            <w:tcBorders>
              <w:top w:val="nil"/>
              <w:left w:val="single" w:sz="4" w:space="0" w:color="auto"/>
              <w:bottom w:val="single" w:sz="4" w:space="0" w:color="auto"/>
              <w:right w:val="single" w:sz="4" w:space="0" w:color="auto"/>
            </w:tcBorders>
            <w:shd w:val="clear" w:color="auto" w:fill="auto"/>
            <w:vAlign w:val="center"/>
            <w:hideMark/>
          </w:tcPr>
          <w:p w14:paraId="2A581F7F"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普通混凝土</w:t>
            </w:r>
          </w:p>
        </w:tc>
        <w:tc>
          <w:tcPr>
            <w:tcW w:w="411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BD1D90" w14:textId="77777777" w:rsidR="00445C50" w:rsidRPr="00AF3D66" w:rsidRDefault="00445C50" w:rsidP="007A6005">
            <w:pPr>
              <w:widowControl/>
              <w:spacing w:line="240" w:lineRule="auto"/>
              <w:ind w:firstLineChars="0" w:firstLine="0"/>
              <w:jc w:val="left"/>
              <w:rPr>
                <w:rFonts w:ascii="宋体" w:hAnsi="宋体" w:cs="宋体"/>
                <w:kern w:val="0"/>
                <w:szCs w:val="24"/>
                <w:u w:val="single"/>
              </w:rPr>
            </w:pPr>
            <w:r w:rsidRPr="00AF3D66">
              <w:rPr>
                <w:rFonts w:ascii="宋体" w:hAnsi="宋体" w:cs="宋体" w:hint="eastAsia"/>
                <w:kern w:val="0"/>
                <w:szCs w:val="24"/>
                <w:u w:val="single"/>
              </w:rPr>
              <w:t>普通混凝土抗压试块</w:t>
            </w:r>
          </w:p>
        </w:tc>
      </w:tr>
      <w:tr w:rsidR="00445C50" w:rsidRPr="00AF3D66" w14:paraId="6A32755E" w14:textId="77777777" w:rsidTr="007A6005">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3AEE33FD"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29</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5F4D4068"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14:paraId="31ACCB45"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411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CFEE8B6" w14:textId="77777777" w:rsidR="00445C50" w:rsidRPr="00AF3D66" w:rsidRDefault="00445C50" w:rsidP="007A6005">
            <w:pPr>
              <w:widowControl/>
              <w:spacing w:line="240" w:lineRule="auto"/>
              <w:ind w:firstLineChars="0" w:firstLine="0"/>
              <w:jc w:val="left"/>
              <w:rPr>
                <w:rFonts w:ascii="宋体" w:hAnsi="宋体" w:cs="宋体"/>
                <w:kern w:val="0"/>
                <w:szCs w:val="24"/>
                <w:u w:val="single"/>
              </w:rPr>
            </w:pPr>
            <w:r w:rsidRPr="00AF3D66">
              <w:rPr>
                <w:rFonts w:ascii="宋体" w:hAnsi="宋体" w:cs="宋体" w:hint="eastAsia"/>
                <w:kern w:val="0"/>
                <w:szCs w:val="24"/>
                <w:u w:val="single"/>
              </w:rPr>
              <w:t>普通混凝土抗渗试块</w:t>
            </w:r>
          </w:p>
        </w:tc>
      </w:tr>
      <w:tr w:rsidR="00445C50" w:rsidRPr="00AF3D66" w14:paraId="2F64E713" w14:textId="77777777" w:rsidTr="007A6005">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2CCD7C87"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30</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622F17AA"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14:paraId="43ABBFAE"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411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EE557C5" w14:textId="77777777" w:rsidR="00445C50" w:rsidRPr="00AF3D66" w:rsidRDefault="00445C50" w:rsidP="007A6005">
            <w:pPr>
              <w:widowControl/>
              <w:spacing w:line="240" w:lineRule="auto"/>
              <w:ind w:firstLineChars="0" w:firstLine="0"/>
              <w:jc w:val="left"/>
              <w:rPr>
                <w:rFonts w:ascii="宋体" w:hAnsi="宋体" w:cs="宋体"/>
                <w:kern w:val="0"/>
                <w:szCs w:val="24"/>
                <w:u w:val="single"/>
              </w:rPr>
            </w:pPr>
            <w:r w:rsidRPr="00AF3D66">
              <w:rPr>
                <w:rFonts w:ascii="宋体" w:hAnsi="宋体" w:cs="宋体" w:hint="eastAsia"/>
                <w:kern w:val="0"/>
                <w:szCs w:val="24"/>
                <w:u w:val="single"/>
              </w:rPr>
              <w:t>普通混凝土钻芯芯样</w:t>
            </w:r>
          </w:p>
        </w:tc>
      </w:tr>
      <w:tr w:rsidR="00445C50" w:rsidRPr="00AF3D66" w14:paraId="095CB96E" w14:textId="77777777" w:rsidTr="007A6005">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4D019AD2"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31</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519D38BD"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14:paraId="17968B52"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411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56B8868" w14:textId="77777777" w:rsidR="00445C50" w:rsidRPr="00AF3D66" w:rsidRDefault="00445C50" w:rsidP="007A6005">
            <w:pPr>
              <w:widowControl/>
              <w:spacing w:line="240" w:lineRule="auto"/>
              <w:ind w:firstLineChars="0" w:firstLine="0"/>
              <w:jc w:val="left"/>
              <w:rPr>
                <w:rFonts w:ascii="宋体" w:hAnsi="宋体" w:cs="宋体"/>
                <w:kern w:val="0"/>
                <w:szCs w:val="24"/>
                <w:u w:val="single"/>
              </w:rPr>
            </w:pPr>
            <w:r w:rsidRPr="00AF3D66">
              <w:rPr>
                <w:rFonts w:ascii="宋体" w:hAnsi="宋体" w:cs="宋体" w:hint="eastAsia"/>
                <w:kern w:val="0"/>
                <w:szCs w:val="24"/>
                <w:u w:val="single"/>
              </w:rPr>
              <w:t>普通混凝土其他性能检测试块</w:t>
            </w:r>
          </w:p>
        </w:tc>
      </w:tr>
      <w:tr w:rsidR="00445C50" w:rsidRPr="00AF3D66" w14:paraId="2ABF03E9" w14:textId="77777777" w:rsidTr="007A6005">
        <w:trPr>
          <w:trHeight w:val="855"/>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4542548D"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32</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1CB289C7"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val="restart"/>
            <w:tcBorders>
              <w:top w:val="nil"/>
              <w:left w:val="single" w:sz="4" w:space="0" w:color="auto"/>
              <w:bottom w:val="single" w:sz="4" w:space="0" w:color="auto"/>
              <w:right w:val="single" w:sz="4" w:space="0" w:color="auto"/>
            </w:tcBorders>
            <w:shd w:val="clear" w:color="auto" w:fill="auto"/>
            <w:vAlign w:val="center"/>
            <w:hideMark/>
          </w:tcPr>
          <w:p w14:paraId="085C67FF"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特种混凝土</w:t>
            </w:r>
          </w:p>
        </w:tc>
        <w:tc>
          <w:tcPr>
            <w:tcW w:w="411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C0E46CD"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特种混凝土抗压试块</w:t>
            </w:r>
          </w:p>
        </w:tc>
      </w:tr>
      <w:tr w:rsidR="00445C50" w:rsidRPr="00AF3D66" w14:paraId="3C3CF478" w14:textId="77777777" w:rsidTr="007A6005">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7D05C886"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33</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61EAB670"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14:paraId="0465C6F9"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411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F8F0198" w14:textId="77777777" w:rsidR="00445C50" w:rsidRPr="00AF3D66" w:rsidRDefault="00445C50" w:rsidP="007A6005">
            <w:pPr>
              <w:widowControl/>
              <w:spacing w:line="240" w:lineRule="auto"/>
              <w:ind w:firstLineChars="0" w:firstLine="0"/>
              <w:jc w:val="left"/>
              <w:rPr>
                <w:rFonts w:ascii="宋体" w:hAnsi="宋体" w:cs="宋体"/>
                <w:kern w:val="0"/>
                <w:szCs w:val="24"/>
                <w:u w:val="single"/>
              </w:rPr>
            </w:pPr>
            <w:r w:rsidRPr="00AF3D66">
              <w:rPr>
                <w:rFonts w:ascii="宋体" w:hAnsi="宋体" w:cs="宋体" w:hint="eastAsia"/>
                <w:kern w:val="0"/>
                <w:szCs w:val="24"/>
                <w:u w:val="single"/>
              </w:rPr>
              <w:t>特种混凝土抗渗试块</w:t>
            </w:r>
          </w:p>
        </w:tc>
      </w:tr>
      <w:tr w:rsidR="00445C50" w:rsidRPr="00AF3D66" w14:paraId="3676B8DE" w14:textId="77777777" w:rsidTr="007A6005">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097B67AE"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34</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5E4527A5"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14:paraId="1E0ECFF1"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411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94C12B7"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特种混凝土钻芯芯样</w:t>
            </w:r>
          </w:p>
        </w:tc>
      </w:tr>
      <w:tr w:rsidR="00445C50" w:rsidRPr="00AF3D66" w14:paraId="6F0B3B33" w14:textId="77777777" w:rsidTr="007A6005">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039EF3F2"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35</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04012F7C"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14:paraId="3C874DBD"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411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DBE0D26"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特种混凝土其他性能检测试块</w:t>
            </w:r>
          </w:p>
        </w:tc>
      </w:tr>
      <w:tr w:rsidR="00445C50" w:rsidRPr="00AF3D66" w14:paraId="5C04CB29" w14:textId="77777777" w:rsidTr="007A6005">
        <w:trPr>
          <w:trHeight w:val="285"/>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1CEB0FE9"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36</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00CE2535"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tcBorders>
              <w:top w:val="nil"/>
              <w:left w:val="nil"/>
              <w:bottom w:val="single" w:sz="4" w:space="0" w:color="auto"/>
              <w:right w:val="single" w:sz="4" w:space="0" w:color="auto"/>
            </w:tcBorders>
            <w:shd w:val="clear" w:color="auto" w:fill="auto"/>
            <w:vAlign w:val="center"/>
            <w:hideMark/>
          </w:tcPr>
          <w:p w14:paraId="7F760145"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混凝土拌合用水</w:t>
            </w:r>
          </w:p>
        </w:tc>
        <w:tc>
          <w:tcPr>
            <w:tcW w:w="4111" w:type="dxa"/>
            <w:tcBorders>
              <w:top w:val="nil"/>
              <w:left w:val="nil"/>
              <w:bottom w:val="single" w:sz="4" w:space="0" w:color="auto"/>
              <w:right w:val="single" w:sz="4" w:space="0" w:color="auto"/>
            </w:tcBorders>
            <w:shd w:val="clear" w:color="auto" w:fill="auto"/>
            <w:vAlign w:val="center"/>
            <w:hideMark/>
          </w:tcPr>
          <w:p w14:paraId="6D1BBBE9"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拌合用水</w:t>
            </w:r>
          </w:p>
        </w:tc>
      </w:tr>
      <w:tr w:rsidR="00445C50" w:rsidRPr="00AF3D66" w14:paraId="60A8B39B" w14:textId="77777777" w:rsidTr="007A6005">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3EF2C4ED"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37</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02799A8F"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tcBorders>
              <w:top w:val="nil"/>
              <w:left w:val="nil"/>
              <w:bottom w:val="single" w:sz="4" w:space="0" w:color="auto"/>
              <w:right w:val="single" w:sz="4" w:space="0" w:color="auto"/>
            </w:tcBorders>
            <w:shd w:val="clear" w:color="auto" w:fill="auto"/>
            <w:vAlign w:val="center"/>
            <w:hideMark/>
          </w:tcPr>
          <w:p w14:paraId="0E2B06FD"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混凝土外加剂</w:t>
            </w:r>
          </w:p>
        </w:tc>
        <w:tc>
          <w:tcPr>
            <w:tcW w:w="4111" w:type="dxa"/>
            <w:tcBorders>
              <w:top w:val="nil"/>
              <w:left w:val="nil"/>
              <w:bottom w:val="single" w:sz="4" w:space="0" w:color="auto"/>
              <w:right w:val="single" w:sz="4" w:space="0" w:color="auto"/>
            </w:tcBorders>
            <w:shd w:val="clear" w:color="auto" w:fill="auto"/>
            <w:vAlign w:val="center"/>
            <w:hideMark/>
          </w:tcPr>
          <w:p w14:paraId="23B7E3BE" w14:textId="77777777" w:rsidR="00445C50" w:rsidRPr="00AF3D66" w:rsidRDefault="00445C50" w:rsidP="007A6005">
            <w:pPr>
              <w:widowControl/>
              <w:spacing w:line="240" w:lineRule="auto"/>
              <w:ind w:firstLineChars="0" w:firstLine="0"/>
              <w:jc w:val="left"/>
              <w:rPr>
                <w:rFonts w:ascii="宋体" w:hAnsi="宋体" w:cs="宋体"/>
                <w:kern w:val="0"/>
                <w:szCs w:val="24"/>
                <w:u w:val="single"/>
              </w:rPr>
            </w:pPr>
            <w:r w:rsidRPr="00AF3D66">
              <w:rPr>
                <w:rFonts w:ascii="宋体" w:hAnsi="宋体" w:cs="宋体" w:hint="eastAsia"/>
                <w:kern w:val="0"/>
                <w:szCs w:val="24"/>
                <w:u w:val="single"/>
              </w:rPr>
              <w:t>混凝土外加剂</w:t>
            </w:r>
          </w:p>
        </w:tc>
      </w:tr>
      <w:tr w:rsidR="00445C50" w:rsidRPr="00AF3D66" w14:paraId="206F8365" w14:textId="77777777" w:rsidTr="007A6005">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42FF3B5E"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38</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54955ADE"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tcBorders>
              <w:top w:val="nil"/>
              <w:left w:val="nil"/>
              <w:bottom w:val="single" w:sz="4" w:space="0" w:color="auto"/>
              <w:right w:val="single" w:sz="4" w:space="0" w:color="auto"/>
            </w:tcBorders>
            <w:shd w:val="clear" w:color="auto" w:fill="auto"/>
            <w:vAlign w:val="center"/>
            <w:hideMark/>
          </w:tcPr>
          <w:p w14:paraId="00CBC8B3"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混凝土掺合料</w:t>
            </w:r>
          </w:p>
        </w:tc>
        <w:tc>
          <w:tcPr>
            <w:tcW w:w="411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4DF2A89"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矿物掺合料</w:t>
            </w:r>
          </w:p>
        </w:tc>
      </w:tr>
      <w:tr w:rsidR="00445C50" w:rsidRPr="00AF3D66" w14:paraId="33FB5CA3" w14:textId="77777777" w:rsidTr="007A6005">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71106C74"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39</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1E1D8D86"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val="restart"/>
            <w:tcBorders>
              <w:top w:val="nil"/>
              <w:left w:val="single" w:sz="4" w:space="0" w:color="auto"/>
              <w:bottom w:val="single" w:sz="4" w:space="0" w:color="auto"/>
              <w:right w:val="single" w:sz="4" w:space="0" w:color="auto"/>
            </w:tcBorders>
            <w:shd w:val="clear" w:color="auto" w:fill="auto"/>
            <w:vAlign w:val="center"/>
            <w:hideMark/>
          </w:tcPr>
          <w:p w14:paraId="6ECB14C9"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砂浆</w:t>
            </w:r>
          </w:p>
        </w:tc>
        <w:tc>
          <w:tcPr>
            <w:tcW w:w="411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FE94B51"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砌筑砂浆</w:t>
            </w:r>
          </w:p>
        </w:tc>
      </w:tr>
      <w:tr w:rsidR="00445C50" w:rsidRPr="00AF3D66" w14:paraId="6A9E85FC" w14:textId="77777777" w:rsidTr="007A6005">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4D1D9695"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40</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0326A2E8"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14:paraId="7C444A69"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411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2E79DD3"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水泥砂浆</w:t>
            </w:r>
          </w:p>
        </w:tc>
      </w:tr>
      <w:tr w:rsidR="00445C50" w:rsidRPr="00AF3D66" w14:paraId="72CE0D09" w14:textId="77777777" w:rsidTr="007A6005">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5E8708AF"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41</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7D65103D"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14:paraId="292CFF3B"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411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E4832B5"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喷射水泥砂浆</w:t>
            </w:r>
          </w:p>
        </w:tc>
      </w:tr>
      <w:tr w:rsidR="00445C50" w:rsidRPr="00AF3D66" w14:paraId="34B62E17" w14:textId="77777777" w:rsidTr="007A6005">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65D716D1"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42</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07933635"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14:paraId="35934068"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411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D1AB59D"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聚合物砂浆</w:t>
            </w:r>
          </w:p>
        </w:tc>
      </w:tr>
      <w:tr w:rsidR="00445C50" w:rsidRPr="00AF3D66" w14:paraId="777819DD" w14:textId="77777777" w:rsidTr="007A6005">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4C12EB1E"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43</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0CD2B1AC"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14:paraId="09F6C9D0"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411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BA8D820"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干混砂浆</w:t>
            </w:r>
          </w:p>
        </w:tc>
      </w:tr>
      <w:tr w:rsidR="00445C50" w:rsidRPr="00AF3D66" w14:paraId="5E8674CF" w14:textId="77777777" w:rsidTr="007A6005">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5585361C"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lastRenderedPageBreak/>
              <w:t>44</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7279AFB4"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14:paraId="41567CEF"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411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E03B012"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抹灰砂浆</w:t>
            </w:r>
          </w:p>
        </w:tc>
      </w:tr>
      <w:tr w:rsidR="00445C50" w:rsidRPr="00AF3D66" w14:paraId="3DC9F142" w14:textId="77777777" w:rsidTr="007A6005">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673C13F8"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45</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06D70B15"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14:paraId="02D0CD05"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411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F55E89F"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防水砂浆</w:t>
            </w:r>
          </w:p>
        </w:tc>
      </w:tr>
      <w:tr w:rsidR="00445C50" w:rsidRPr="00AF3D66" w14:paraId="76148A48" w14:textId="77777777" w:rsidTr="007A6005">
        <w:trPr>
          <w:trHeight w:val="285"/>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07394520"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46</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3B1D8F6D"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tcBorders>
              <w:top w:val="nil"/>
              <w:left w:val="nil"/>
              <w:bottom w:val="single" w:sz="4" w:space="0" w:color="auto"/>
              <w:right w:val="single" w:sz="4" w:space="0" w:color="auto"/>
            </w:tcBorders>
            <w:shd w:val="clear" w:color="auto" w:fill="auto"/>
            <w:vAlign w:val="center"/>
            <w:hideMark/>
          </w:tcPr>
          <w:p w14:paraId="78142847"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土</w:t>
            </w:r>
          </w:p>
        </w:tc>
        <w:tc>
          <w:tcPr>
            <w:tcW w:w="4111" w:type="dxa"/>
            <w:tcBorders>
              <w:top w:val="nil"/>
              <w:left w:val="nil"/>
              <w:bottom w:val="single" w:sz="4" w:space="0" w:color="auto"/>
              <w:right w:val="single" w:sz="4" w:space="0" w:color="auto"/>
            </w:tcBorders>
            <w:shd w:val="clear" w:color="auto" w:fill="auto"/>
            <w:vAlign w:val="center"/>
            <w:hideMark/>
          </w:tcPr>
          <w:p w14:paraId="385A2A46"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土</w:t>
            </w:r>
          </w:p>
        </w:tc>
      </w:tr>
      <w:tr w:rsidR="00445C50" w:rsidRPr="00AF3D66" w14:paraId="7796E0FF" w14:textId="77777777" w:rsidTr="007A6005">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0D09D79B"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47</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4DA11B11"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val="restart"/>
            <w:tcBorders>
              <w:top w:val="nil"/>
              <w:left w:val="single" w:sz="4" w:space="0" w:color="auto"/>
              <w:bottom w:val="single" w:sz="4" w:space="0" w:color="auto"/>
              <w:right w:val="single" w:sz="4" w:space="0" w:color="auto"/>
            </w:tcBorders>
            <w:shd w:val="clear" w:color="auto" w:fill="auto"/>
            <w:vAlign w:val="center"/>
            <w:hideMark/>
          </w:tcPr>
          <w:p w14:paraId="38983923"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防水材料及防水密封材料</w:t>
            </w:r>
          </w:p>
        </w:tc>
        <w:tc>
          <w:tcPr>
            <w:tcW w:w="411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2D4C503"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高聚物改性沥青类防水卷材</w:t>
            </w:r>
          </w:p>
        </w:tc>
      </w:tr>
      <w:tr w:rsidR="00445C50" w:rsidRPr="00AF3D66" w14:paraId="2EB9AF1A" w14:textId="77777777" w:rsidTr="007A6005">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72429FD4"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48</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00FA7856"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14:paraId="23E73982"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411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89607E4"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合成高分子类防水卷材</w:t>
            </w:r>
          </w:p>
        </w:tc>
      </w:tr>
      <w:tr w:rsidR="00445C50" w:rsidRPr="00AF3D66" w14:paraId="236570C5" w14:textId="77777777" w:rsidTr="007A6005">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247F3EA8"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49</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40936E13"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14:paraId="72F2ADD5"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411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303C9E6"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有机防水涂料</w:t>
            </w:r>
          </w:p>
        </w:tc>
      </w:tr>
      <w:tr w:rsidR="00445C50" w:rsidRPr="00AF3D66" w14:paraId="77E129F5" w14:textId="77777777" w:rsidTr="007A6005">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05A404D8"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50</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005A8CB1"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14:paraId="2CD41AF3"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411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01A9C0B"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无机防水涂料</w:t>
            </w:r>
          </w:p>
        </w:tc>
      </w:tr>
      <w:tr w:rsidR="00445C50" w:rsidRPr="00AF3D66" w14:paraId="47C679BD" w14:textId="77777777" w:rsidTr="007A6005">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1413A5A6"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51</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50C69EB4"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14:paraId="6EC35194"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14:paraId="561D9413"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混凝土建筑接缝用密封胶</w:t>
            </w:r>
          </w:p>
        </w:tc>
      </w:tr>
      <w:tr w:rsidR="00445C50" w:rsidRPr="00AF3D66" w14:paraId="5269DF29" w14:textId="77777777" w:rsidTr="007A6005">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24392386"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52</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3F1499AE"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14:paraId="1458856D"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411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3035894"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橡胶止水带</w:t>
            </w:r>
          </w:p>
        </w:tc>
      </w:tr>
      <w:tr w:rsidR="00445C50" w:rsidRPr="00AF3D66" w14:paraId="22965804" w14:textId="77777777" w:rsidTr="007A6005">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42A306FB"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53</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034F91EC"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14:paraId="1E9DA9D5"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411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1891278"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腻子型遇水膨胀止水条</w:t>
            </w:r>
          </w:p>
        </w:tc>
      </w:tr>
      <w:tr w:rsidR="00445C50" w:rsidRPr="00AF3D66" w14:paraId="3A1AC6D0" w14:textId="77777777" w:rsidTr="007A6005">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7CBB63CC"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54</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3BF07ADA"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14:paraId="13A5CCD9"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411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AB05787"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遇水膨胀止水胶</w:t>
            </w:r>
          </w:p>
        </w:tc>
      </w:tr>
      <w:tr w:rsidR="00445C50" w:rsidRPr="00AF3D66" w14:paraId="3912BA9A" w14:textId="77777777" w:rsidTr="007A6005">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3049DB33"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55</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1C6B11DD"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14:paraId="5299190F"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411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663431E"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弹性橡胶密封垫材料</w:t>
            </w:r>
          </w:p>
        </w:tc>
      </w:tr>
      <w:tr w:rsidR="00445C50" w:rsidRPr="00AF3D66" w14:paraId="5E195869" w14:textId="77777777" w:rsidTr="007A6005">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1E8D8495"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56</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36240B6A"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14:paraId="1FD6BFB2"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411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C84CF82"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遇水膨胀橡胶密封垫胶料</w:t>
            </w:r>
          </w:p>
        </w:tc>
      </w:tr>
      <w:tr w:rsidR="00445C50" w:rsidRPr="00AF3D66" w14:paraId="296B3040" w14:textId="77777777" w:rsidTr="007A6005">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0D61981A"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57</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7414DCC2"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14:paraId="5F65EAF9"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411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3F42CE5"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聚合物水泥防水砂浆</w:t>
            </w:r>
          </w:p>
        </w:tc>
      </w:tr>
      <w:tr w:rsidR="00445C50" w:rsidRPr="00AF3D66" w14:paraId="3ECB1D0E" w14:textId="77777777" w:rsidTr="007A6005">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1026BFAD"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58</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3993FAB5"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14:paraId="7D05C7B1"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14:paraId="61CADE9D"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高聚物改性沥青防水涂料</w:t>
            </w:r>
          </w:p>
        </w:tc>
      </w:tr>
      <w:tr w:rsidR="00445C50" w:rsidRPr="00AF3D66" w14:paraId="5ADB2EAF" w14:textId="77777777" w:rsidTr="007A6005">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11266AC5"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59</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09DAC264"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14:paraId="286019FF"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14:paraId="09D210CD"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合成高分子防水涂料</w:t>
            </w:r>
          </w:p>
        </w:tc>
      </w:tr>
      <w:tr w:rsidR="00445C50" w:rsidRPr="00AF3D66" w14:paraId="5DCEA687" w14:textId="77777777" w:rsidTr="007A6005">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259AE1D8"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60</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41D6CF05"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14:paraId="68D0CB74"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14:paraId="2D1A1CC6"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聚合物水泥防水涂料</w:t>
            </w:r>
          </w:p>
        </w:tc>
      </w:tr>
      <w:tr w:rsidR="00445C50" w:rsidRPr="00AF3D66" w14:paraId="6D43C03B" w14:textId="77777777" w:rsidTr="007A6005">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5BD777A3"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61</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741585F3"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14:paraId="78C09E08"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14:paraId="107B8255"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水泥基渗透结晶防水涂料</w:t>
            </w:r>
          </w:p>
        </w:tc>
      </w:tr>
      <w:tr w:rsidR="00445C50" w:rsidRPr="00AF3D66" w14:paraId="36327056" w14:textId="77777777" w:rsidTr="007A6005">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5B3290F7"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62</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3DF0458C"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14:paraId="45A8E254"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14:paraId="7AFF7B84"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改性石油沥青密封材料</w:t>
            </w:r>
          </w:p>
        </w:tc>
      </w:tr>
      <w:tr w:rsidR="00445C50" w:rsidRPr="00AF3D66" w14:paraId="026BDC8E" w14:textId="77777777" w:rsidTr="007A6005">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480C76F9"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63</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213CFF3B"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14:paraId="3C184CEE"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14:paraId="0B4C1FC7"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合成高分子密封材料</w:t>
            </w:r>
          </w:p>
        </w:tc>
      </w:tr>
      <w:tr w:rsidR="00445C50" w:rsidRPr="00AF3D66" w14:paraId="25617B1F" w14:textId="77777777" w:rsidTr="007A6005">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7EF8DD18"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64</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2C46D3B0"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14:paraId="3433DBFB"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14:paraId="448B0C3E"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防水透气膜</w:t>
            </w:r>
          </w:p>
        </w:tc>
      </w:tr>
      <w:tr w:rsidR="00445C50" w:rsidRPr="00AF3D66" w14:paraId="2323CBBA" w14:textId="77777777" w:rsidTr="007A6005">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27BD0A83"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65</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1A490A8D"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14:paraId="7F267738"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14:paraId="01B8A1CC"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聚乙烯丙纶复合防水卷材</w:t>
            </w:r>
          </w:p>
        </w:tc>
      </w:tr>
      <w:tr w:rsidR="00445C50" w:rsidRPr="00AF3D66" w14:paraId="759432A6" w14:textId="77777777" w:rsidTr="007A6005">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2F4B7664"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66</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7D09A04F"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val="restart"/>
            <w:tcBorders>
              <w:top w:val="nil"/>
              <w:left w:val="single" w:sz="4" w:space="0" w:color="auto"/>
              <w:bottom w:val="single" w:sz="4" w:space="0" w:color="auto"/>
              <w:right w:val="single" w:sz="4" w:space="0" w:color="auto"/>
            </w:tcBorders>
            <w:shd w:val="clear" w:color="auto" w:fill="auto"/>
            <w:vAlign w:val="center"/>
            <w:hideMark/>
          </w:tcPr>
          <w:p w14:paraId="7557E990"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瓷砖及石材</w:t>
            </w:r>
          </w:p>
        </w:tc>
        <w:tc>
          <w:tcPr>
            <w:tcW w:w="4111" w:type="dxa"/>
            <w:tcBorders>
              <w:top w:val="nil"/>
              <w:left w:val="nil"/>
              <w:bottom w:val="single" w:sz="4" w:space="0" w:color="auto"/>
              <w:right w:val="single" w:sz="4" w:space="0" w:color="auto"/>
            </w:tcBorders>
            <w:shd w:val="clear" w:color="auto" w:fill="auto"/>
            <w:vAlign w:val="center"/>
            <w:hideMark/>
          </w:tcPr>
          <w:p w14:paraId="48A824AF"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石材、石砌体</w:t>
            </w:r>
          </w:p>
        </w:tc>
      </w:tr>
      <w:tr w:rsidR="00445C50" w:rsidRPr="00AF3D66" w14:paraId="246D7E1B" w14:textId="77777777" w:rsidTr="007A6005">
        <w:trPr>
          <w:trHeight w:val="855"/>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51680BC8"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lastRenderedPageBreak/>
              <w:t>67</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1F98CCB4"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14:paraId="43F1CF16"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14:paraId="2EA25396"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陶瓷、石膏制品、无机粉状粘接材料</w:t>
            </w:r>
          </w:p>
        </w:tc>
      </w:tr>
      <w:tr w:rsidR="00445C50" w:rsidRPr="00AF3D66" w14:paraId="5CD73A3C" w14:textId="77777777" w:rsidTr="007A6005">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178B98C5"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68</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61707191"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val="restart"/>
            <w:tcBorders>
              <w:top w:val="nil"/>
              <w:left w:val="single" w:sz="4" w:space="0" w:color="auto"/>
              <w:bottom w:val="single" w:sz="4" w:space="0" w:color="auto"/>
              <w:right w:val="single" w:sz="4" w:space="0" w:color="auto"/>
            </w:tcBorders>
            <w:shd w:val="clear" w:color="auto" w:fill="auto"/>
            <w:vAlign w:val="center"/>
            <w:hideMark/>
          </w:tcPr>
          <w:p w14:paraId="31C1A3C4"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塑料及金属管材</w:t>
            </w:r>
          </w:p>
        </w:tc>
        <w:tc>
          <w:tcPr>
            <w:tcW w:w="4111" w:type="dxa"/>
            <w:tcBorders>
              <w:top w:val="nil"/>
              <w:left w:val="nil"/>
              <w:bottom w:val="single" w:sz="4" w:space="0" w:color="auto"/>
              <w:right w:val="single" w:sz="4" w:space="0" w:color="auto"/>
            </w:tcBorders>
            <w:shd w:val="clear" w:color="auto" w:fill="auto"/>
            <w:vAlign w:val="center"/>
            <w:hideMark/>
          </w:tcPr>
          <w:p w14:paraId="6CB452BE"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电工套管</w:t>
            </w:r>
          </w:p>
        </w:tc>
      </w:tr>
      <w:tr w:rsidR="00445C50" w:rsidRPr="00AF3D66" w14:paraId="6821444B" w14:textId="77777777" w:rsidTr="007A6005">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47E1E956"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69</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40C16467"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14:paraId="5635AD4A"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14:paraId="6445E2F9"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PP-R给水管材</w:t>
            </w:r>
          </w:p>
        </w:tc>
      </w:tr>
      <w:tr w:rsidR="00445C50" w:rsidRPr="00AF3D66" w14:paraId="69F7FF5D" w14:textId="77777777" w:rsidTr="007A6005">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5F45E948"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70</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1813488C"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14:paraId="36D2F116"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14:paraId="5577A4BE"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聚乙烯双壁波纹管材</w:t>
            </w:r>
          </w:p>
        </w:tc>
      </w:tr>
      <w:tr w:rsidR="00445C50" w:rsidRPr="00AF3D66" w14:paraId="073F51F5" w14:textId="77777777" w:rsidTr="007A6005">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6A0C73AA"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71</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7ABE3BA3"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14:paraId="6F02D838"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14:paraId="5B2DCDDC"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聚乙烯缠绕结构壁管材</w:t>
            </w:r>
          </w:p>
        </w:tc>
      </w:tr>
      <w:tr w:rsidR="00445C50" w:rsidRPr="00AF3D66" w14:paraId="07BE76A1" w14:textId="77777777" w:rsidTr="007A6005">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2337E019"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72</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319CEC7C"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14:paraId="6C291CDF"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14:paraId="00459053"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双壁波纹管材</w:t>
            </w:r>
          </w:p>
        </w:tc>
      </w:tr>
      <w:tr w:rsidR="00445C50" w:rsidRPr="00AF3D66" w14:paraId="649B1B74" w14:textId="77777777" w:rsidTr="007A6005">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30D9B3FD"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73</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2ADACD4A"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14:paraId="2702590D"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14:paraId="201F1CA8"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加筋管材</w:t>
            </w:r>
          </w:p>
        </w:tc>
      </w:tr>
      <w:tr w:rsidR="00445C50" w:rsidRPr="00AF3D66" w14:paraId="0A7CFD18" w14:textId="77777777" w:rsidTr="007A6005">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2D791F19"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74</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1AAADE19"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14:paraId="28171AA8"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14:paraId="19667401"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轴向中空壁管材</w:t>
            </w:r>
          </w:p>
        </w:tc>
      </w:tr>
      <w:tr w:rsidR="00445C50" w:rsidRPr="00AF3D66" w14:paraId="16E6A5E0" w14:textId="77777777" w:rsidTr="007A6005">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78063411"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75</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210872C7"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14:paraId="5C2806D8"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14:paraId="069B8269"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硬聚氯乙烯(PVC-U)管材</w:t>
            </w:r>
          </w:p>
        </w:tc>
      </w:tr>
      <w:tr w:rsidR="00445C50" w:rsidRPr="00AF3D66" w14:paraId="7A90AFE1" w14:textId="77777777" w:rsidTr="007A6005">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297650E7"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76</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3B0A6F2E"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14:paraId="1A581992"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14:paraId="40D9B20F"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硬聚氯乙烯(PVC-U)结构壁管材</w:t>
            </w:r>
          </w:p>
        </w:tc>
      </w:tr>
      <w:tr w:rsidR="00445C50" w:rsidRPr="00AF3D66" w14:paraId="6EEDB805" w14:textId="77777777" w:rsidTr="007A6005">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1BB8410D"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77</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06A4625F"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14:paraId="6B5E9766"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14:paraId="26E3096F"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流体输送用不锈钢焊接钢管</w:t>
            </w:r>
          </w:p>
        </w:tc>
      </w:tr>
      <w:tr w:rsidR="00445C50" w:rsidRPr="00AF3D66" w14:paraId="1D22BE4E" w14:textId="77777777" w:rsidTr="007A6005">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30B989B5"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78</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58E4C230"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14:paraId="5AFA98AE"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14:paraId="5AC044F8"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低压流体输送用焊接钢管</w:t>
            </w:r>
          </w:p>
        </w:tc>
      </w:tr>
      <w:tr w:rsidR="00445C50" w:rsidRPr="00AF3D66" w14:paraId="12F9F851" w14:textId="77777777" w:rsidTr="007A6005">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58EB7281"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79</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5B94933B"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14:paraId="6DE12C80"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14:paraId="7275242E"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输送流体用无缝钢管</w:t>
            </w:r>
          </w:p>
        </w:tc>
      </w:tr>
      <w:tr w:rsidR="00445C50" w:rsidRPr="00AF3D66" w14:paraId="5E0DFDC1" w14:textId="77777777" w:rsidTr="007A6005">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1AB7FBCB"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80</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1F434F59"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14:paraId="7447D070"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14:paraId="021440FE"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连接用薄壁不锈钢管</w:t>
            </w:r>
          </w:p>
        </w:tc>
      </w:tr>
      <w:tr w:rsidR="00445C50" w:rsidRPr="00AF3D66" w14:paraId="5C25B37D" w14:textId="77777777" w:rsidTr="007A6005">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59CCB8C5"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81</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1DD93E60"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14:paraId="323AB66D"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14:paraId="11754D5D"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排水用柔性接口铸铁管</w:t>
            </w:r>
          </w:p>
        </w:tc>
      </w:tr>
      <w:tr w:rsidR="00445C50" w:rsidRPr="00AF3D66" w14:paraId="2F4DD81B" w14:textId="77777777" w:rsidTr="007A6005">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2D639FEC"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82</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61FAEE95"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14:paraId="729FBFC3"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14:paraId="758CA2C8"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建筑排水柔性接口承插式铸铁管</w:t>
            </w:r>
          </w:p>
        </w:tc>
      </w:tr>
      <w:tr w:rsidR="00445C50" w:rsidRPr="00AF3D66" w14:paraId="4F60DDA5" w14:textId="77777777" w:rsidTr="007A6005">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58684A9D"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83</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34035BD4"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14:paraId="7FE691FA"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14:paraId="4B7B2C57"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铝管搭接焊式铝塑管</w:t>
            </w:r>
          </w:p>
        </w:tc>
      </w:tr>
      <w:tr w:rsidR="00445C50" w:rsidRPr="00AF3D66" w14:paraId="060843CB" w14:textId="77777777" w:rsidTr="007A6005">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5223ED30"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84</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474F3A01"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14:paraId="457123F6"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14:paraId="207D67EA"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铝管对焊接式铝塑管</w:t>
            </w:r>
          </w:p>
        </w:tc>
      </w:tr>
      <w:tr w:rsidR="00445C50" w:rsidRPr="00AF3D66" w14:paraId="5C57CE72" w14:textId="77777777" w:rsidTr="007A6005">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061D76AD"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85</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335E799B"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val="restart"/>
            <w:tcBorders>
              <w:top w:val="nil"/>
              <w:left w:val="single" w:sz="4" w:space="0" w:color="auto"/>
              <w:bottom w:val="single" w:sz="4" w:space="0" w:color="auto"/>
              <w:right w:val="single" w:sz="4" w:space="0" w:color="auto"/>
            </w:tcBorders>
            <w:shd w:val="clear" w:color="auto" w:fill="auto"/>
            <w:vAlign w:val="center"/>
            <w:hideMark/>
          </w:tcPr>
          <w:p w14:paraId="4A6BEFF9"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预应力钢绞线</w:t>
            </w:r>
          </w:p>
        </w:tc>
        <w:tc>
          <w:tcPr>
            <w:tcW w:w="411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9E1F3EF"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预应力混凝土用钢绞线</w:t>
            </w:r>
          </w:p>
        </w:tc>
      </w:tr>
      <w:tr w:rsidR="00445C50" w:rsidRPr="00AF3D66" w14:paraId="7012712D" w14:textId="77777777" w:rsidTr="007A6005">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2F97D537"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86</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6EDB64BC"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14:paraId="71B4849E"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14:paraId="35509936"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无粘结预应力钢绞线</w:t>
            </w:r>
          </w:p>
        </w:tc>
      </w:tr>
      <w:tr w:rsidR="00445C50" w:rsidRPr="00AF3D66" w14:paraId="06ECC24D" w14:textId="77777777" w:rsidTr="007A6005">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0E8CACE8"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87</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45D206F0"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tcBorders>
              <w:top w:val="nil"/>
              <w:left w:val="nil"/>
              <w:bottom w:val="single" w:sz="4" w:space="0" w:color="auto"/>
              <w:right w:val="single" w:sz="4" w:space="0" w:color="auto"/>
            </w:tcBorders>
            <w:shd w:val="clear" w:color="auto" w:fill="auto"/>
            <w:vAlign w:val="center"/>
            <w:hideMark/>
          </w:tcPr>
          <w:p w14:paraId="25610A0B"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预应力混凝土用锚具夹具及连接器</w:t>
            </w:r>
          </w:p>
        </w:tc>
        <w:tc>
          <w:tcPr>
            <w:tcW w:w="4111" w:type="dxa"/>
            <w:tcBorders>
              <w:top w:val="nil"/>
              <w:left w:val="nil"/>
              <w:bottom w:val="single" w:sz="4" w:space="0" w:color="auto"/>
              <w:right w:val="single" w:sz="4" w:space="0" w:color="auto"/>
            </w:tcBorders>
            <w:shd w:val="clear" w:color="auto" w:fill="auto"/>
            <w:vAlign w:val="center"/>
            <w:hideMark/>
          </w:tcPr>
          <w:p w14:paraId="16CB0E35"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预应力筋用锚具、夹具、连接器</w:t>
            </w:r>
          </w:p>
        </w:tc>
      </w:tr>
      <w:tr w:rsidR="00445C50" w:rsidRPr="00AF3D66" w14:paraId="16188DAE" w14:textId="77777777" w:rsidTr="007A6005">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43E6BC8B"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88</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05DBFFA9"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val="restart"/>
            <w:tcBorders>
              <w:top w:val="nil"/>
              <w:left w:val="single" w:sz="4" w:space="0" w:color="auto"/>
              <w:bottom w:val="single" w:sz="4" w:space="0" w:color="auto"/>
              <w:right w:val="single" w:sz="4" w:space="0" w:color="auto"/>
            </w:tcBorders>
            <w:shd w:val="clear" w:color="auto" w:fill="auto"/>
            <w:vAlign w:val="center"/>
            <w:hideMark/>
          </w:tcPr>
          <w:p w14:paraId="63EB9DBB"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预应力混凝土用波纹管</w:t>
            </w:r>
          </w:p>
        </w:tc>
        <w:tc>
          <w:tcPr>
            <w:tcW w:w="411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10EF6A2"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金属波纹管</w:t>
            </w:r>
          </w:p>
        </w:tc>
      </w:tr>
      <w:tr w:rsidR="00445C50" w:rsidRPr="00AF3D66" w14:paraId="6C458027" w14:textId="77777777" w:rsidTr="007A6005">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4700041B"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lastRenderedPageBreak/>
              <w:t>89</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66AA6CFA"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14:paraId="3323A59D"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411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99535FF"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塑料波纹管</w:t>
            </w:r>
          </w:p>
        </w:tc>
      </w:tr>
      <w:tr w:rsidR="00445C50" w:rsidRPr="00AF3D66" w14:paraId="1DB4CC9B" w14:textId="77777777" w:rsidTr="007A6005">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41525692"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90</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0ED0095E"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val="restart"/>
            <w:tcBorders>
              <w:top w:val="nil"/>
              <w:left w:val="single" w:sz="4" w:space="0" w:color="auto"/>
              <w:bottom w:val="single" w:sz="4" w:space="0" w:color="auto"/>
              <w:right w:val="single" w:sz="4" w:space="0" w:color="auto"/>
            </w:tcBorders>
            <w:shd w:val="clear" w:color="auto" w:fill="auto"/>
            <w:vAlign w:val="center"/>
            <w:hideMark/>
          </w:tcPr>
          <w:p w14:paraId="5E0404F5"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有害物质</w:t>
            </w:r>
          </w:p>
        </w:tc>
        <w:tc>
          <w:tcPr>
            <w:tcW w:w="4111" w:type="dxa"/>
            <w:tcBorders>
              <w:top w:val="nil"/>
              <w:left w:val="nil"/>
              <w:bottom w:val="single" w:sz="4" w:space="0" w:color="auto"/>
              <w:right w:val="single" w:sz="4" w:space="0" w:color="auto"/>
            </w:tcBorders>
            <w:shd w:val="clear" w:color="auto" w:fill="auto"/>
            <w:vAlign w:val="center"/>
            <w:hideMark/>
          </w:tcPr>
          <w:p w14:paraId="5B3F127B"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胶粘剂(溶剂型、本体型)</w:t>
            </w:r>
          </w:p>
        </w:tc>
      </w:tr>
      <w:tr w:rsidR="00445C50" w:rsidRPr="00AF3D66" w14:paraId="6DE29D73" w14:textId="77777777" w:rsidTr="007A6005">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3C1A1A92"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91</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507A18B9"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14:paraId="77134832"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14:paraId="39C5A1F2"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胶粘剂(水性)</w:t>
            </w:r>
          </w:p>
        </w:tc>
      </w:tr>
      <w:tr w:rsidR="00445C50" w:rsidRPr="00AF3D66" w14:paraId="66F2FEB7" w14:textId="77777777" w:rsidTr="007A6005">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29BF2B22"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92</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25E66FA0"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14:paraId="1455106A"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14:paraId="1E636A55"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地毯、衬垫</w:t>
            </w:r>
          </w:p>
        </w:tc>
      </w:tr>
      <w:tr w:rsidR="00445C50" w:rsidRPr="00AF3D66" w14:paraId="150446D1" w14:textId="77777777" w:rsidTr="007A6005">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1322A965"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93</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33C94549"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14:paraId="4B73C0D5"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14:paraId="32B997E0"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溶剂型内墙涂料</w:t>
            </w:r>
          </w:p>
        </w:tc>
      </w:tr>
      <w:tr w:rsidR="00445C50" w:rsidRPr="00AF3D66" w14:paraId="6975712C" w14:textId="77777777" w:rsidTr="007A6005">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601D7C9E"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94</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6642982E"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14:paraId="23D5144C"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14:paraId="40787D8D"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人造木板、饰面人造木板及其制品</w:t>
            </w:r>
          </w:p>
        </w:tc>
      </w:tr>
      <w:tr w:rsidR="00445C50" w:rsidRPr="00AF3D66" w14:paraId="454D1472" w14:textId="77777777" w:rsidTr="007A6005">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598394DA"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95</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27F2504E"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14:paraId="15FF8366"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411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660A957"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木材(门、地板)</w:t>
            </w:r>
          </w:p>
        </w:tc>
      </w:tr>
      <w:tr w:rsidR="00445C50" w:rsidRPr="00AF3D66" w14:paraId="315E5D7A" w14:textId="77777777" w:rsidTr="007A6005">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391628D7"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96</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22298843"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14:paraId="2E5D491C"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14:paraId="4BCA77AF"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水性内墙涂料</w:t>
            </w:r>
          </w:p>
        </w:tc>
      </w:tr>
      <w:tr w:rsidR="00445C50" w:rsidRPr="00AF3D66" w14:paraId="6196ED55" w14:textId="77777777" w:rsidTr="007A6005">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0C34D030"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97</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6123841F"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14:paraId="2A908C6E"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14:paraId="06681269"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溶剂型木器涂料</w:t>
            </w:r>
          </w:p>
        </w:tc>
      </w:tr>
      <w:tr w:rsidR="00445C50" w:rsidRPr="00AF3D66" w14:paraId="2B475E71" w14:textId="77777777" w:rsidTr="007A6005">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761BAFA4"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98</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1F2E17A6"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14:paraId="464DF287"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14:paraId="375DF9DD"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木器用溶剂型腻子</w:t>
            </w:r>
          </w:p>
        </w:tc>
      </w:tr>
      <w:tr w:rsidR="00445C50" w:rsidRPr="00AF3D66" w14:paraId="2E5AABDC" w14:textId="77777777" w:rsidTr="007A6005">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6BFECFA4"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99</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2970C86E"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14:paraId="66C5F58E"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14:paraId="536A415F"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室内防水涂料</w:t>
            </w:r>
          </w:p>
        </w:tc>
      </w:tr>
      <w:tr w:rsidR="00445C50" w:rsidRPr="00AF3D66" w14:paraId="5C43F4AE" w14:textId="77777777" w:rsidTr="007A6005">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677FE24C"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100</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30197379"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14:paraId="5B6FB814"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411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7F5D046"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防火涂料</w:t>
            </w:r>
          </w:p>
        </w:tc>
      </w:tr>
      <w:tr w:rsidR="00445C50" w:rsidRPr="00AF3D66" w14:paraId="7B768422" w14:textId="77777777" w:rsidTr="007A6005">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360E9C97"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101</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699A1D7A"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14:paraId="5869BC3E"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14:paraId="6B677814"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壁纸</w:t>
            </w:r>
          </w:p>
        </w:tc>
      </w:tr>
      <w:tr w:rsidR="00445C50" w:rsidRPr="00AF3D66" w14:paraId="3FD008E2" w14:textId="77777777" w:rsidTr="007A6005">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0CB809B6"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102</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0B593A40"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14:paraId="791C6663"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14:paraId="5190EC8F"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PVC地板</w:t>
            </w:r>
          </w:p>
        </w:tc>
      </w:tr>
      <w:tr w:rsidR="00445C50" w:rsidRPr="00AF3D66" w14:paraId="4C2D94A6" w14:textId="77777777" w:rsidTr="007A6005">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2AF1A543"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103</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135DC90B"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14:paraId="0FF66C56"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14:paraId="7BA6E1B3"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软包帷幕</w:t>
            </w:r>
          </w:p>
        </w:tc>
      </w:tr>
      <w:tr w:rsidR="00445C50" w:rsidRPr="00AF3D66" w14:paraId="1965C9B8" w14:textId="77777777" w:rsidTr="007A6005">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0BAC91A1"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104</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765B817C"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tcBorders>
              <w:top w:val="nil"/>
              <w:left w:val="nil"/>
              <w:bottom w:val="single" w:sz="4" w:space="0" w:color="auto"/>
              <w:right w:val="single" w:sz="4" w:space="0" w:color="auto"/>
            </w:tcBorders>
            <w:shd w:val="clear" w:color="auto" w:fill="auto"/>
            <w:vAlign w:val="center"/>
            <w:hideMark/>
          </w:tcPr>
          <w:p w14:paraId="2F837480"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建筑消能减震装置</w:t>
            </w:r>
          </w:p>
        </w:tc>
        <w:tc>
          <w:tcPr>
            <w:tcW w:w="4111" w:type="dxa"/>
            <w:tcBorders>
              <w:top w:val="nil"/>
              <w:left w:val="nil"/>
              <w:bottom w:val="single" w:sz="4" w:space="0" w:color="auto"/>
              <w:right w:val="single" w:sz="4" w:space="0" w:color="auto"/>
            </w:tcBorders>
            <w:shd w:val="clear" w:color="auto" w:fill="auto"/>
            <w:vAlign w:val="center"/>
            <w:hideMark/>
          </w:tcPr>
          <w:p w14:paraId="61190F1E"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建筑消能减震装置</w:t>
            </w:r>
          </w:p>
        </w:tc>
      </w:tr>
      <w:tr w:rsidR="00445C50" w:rsidRPr="00AF3D66" w14:paraId="53750428" w14:textId="77777777" w:rsidTr="007A6005">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70F846D2"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105</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7FC1E238"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tcBorders>
              <w:top w:val="nil"/>
              <w:left w:val="nil"/>
              <w:bottom w:val="single" w:sz="4" w:space="0" w:color="auto"/>
              <w:right w:val="single" w:sz="4" w:space="0" w:color="auto"/>
            </w:tcBorders>
            <w:shd w:val="clear" w:color="auto" w:fill="auto"/>
            <w:vAlign w:val="center"/>
            <w:hideMark/>
          </w:tcPr>
          <w:p w14:paraId="4C1068F7"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建筑隔震装置</w:t>
            </w:r>
          </w:p>
        </w:tc>
        <w:tc>
          <w:tcPr>
            <w:tcW w:w="4111" w:type="dxa"/>
            <w:tcBorders>
              <w:top w:val="nil"/>
              <w:left w:val="nil"/>
              <w:bottom w:val="single" w:sz="4" w:space="0" w:color="auto"/>
              <w:right w:val="single" w:sz="4" w:space="0" w:color="auto"/>
            </w:tcBorders>
            <w:shd w:val="clear" w:color="auto" w:fill="auto"/>
            <w:vAlign w:val="center"/>
            <w:hideMark/>
          </w:tcPr>
          <w:p w14:paraId="2C97B7DA"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建筑隔震装置</w:t>
            </w:r>
          </w:p>
        </w:tc>
      </w:tr>
      <w:tr w:rsidR="00445C50" w:rsidRPr="00AF3D66" w14:paraId="69C9F930" w14:textId="77777777" w:rsidTr="007A6005">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4B2D43D4"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106</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228FF8EE"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tcBorders>
              <w:top w:val="nil"/>
              <w:left w:val="nil"/>
              <w:bottom w:val="single" w:sz="4" w:space="0" w:color="auto"/>
              <w:right w:val="single" w:sz="4" w:space="0" w:color="auto"/>
            </w:tcBorders>
            <w:shd w:val="clear" w:color="auto" w:fill="auto"/>
            <w:vAlign w:val="center"/>
            <w:hideMark/>
          </w:tcPr>
          <w:p w14:paraId="084D7EEF"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铝塑复合板</w:t>
            </w:r>
          </w:p>
        </w:tc>
        <w:tc>
          <w:tcPr>
            <w:tcW w:w="411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00B3A58"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铝塑复合板</w:t>
            </w:r>
          </w:p>
        </w:tc>
      </w:tr>
      <w:tr w:rsidR="00445C50" w:rsidRPr="00AF3D66" w14:paraId="0708F8F2" w14:textId="77777777" w:rsidTr="007A6005">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0469A1A0"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107</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636A1BEA"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tcBorders>
              <w:top w:val="nil"/>
              <w:left w:val="nil"/>
              <w:bottom w:val="single" w:sz="4" w:space="0" w:color="auto"/>
              <w:right w:val="single" w:sz="4" w:space="0" w:color="auto"/>
            </w:tcBorders>
            <w:shd w:val="clear" w:color="auto" w:fill="auto"/>
            <w:vAlign w:val="center"/>
            <w:hideMark/>
          </w:tcPr>
          <w:p w14:paraId="78BDC0F6"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木材料及构配件</w:t>
            </w:r>
          </w:p>
        </w:tc>
        <w:tc>
          <w:tcPr>
            <w:tcW w:w="411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2A09F38"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木材(门、地板)</w:t>
            </w:r>
          </w:p>
        </w:tc>
      </w:tr>
      <w:tr w:rsidR="00445C50" w:rsidRPr="00AF3D66" w14:paraId="0CDB1B93" w14:textId="77777777" w:rsidTr="007A6005">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7E4307F8"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108</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6C95ADCD"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val="restart"/>
            <w:tcBorders>
              <w:top w:val="nil"/>
              <w:left w:val="single" w:sz="4" w:space="0" w:color="auto"/>
              <w:bottom w:val="single" w:sz="4" w:space="0" w:color="auto"/>
              <w:right w:val="single" w:sz="4" w:space="0" w:color="auto"/>
            </w:tcBorders>
            <w:shd w:val="clear" w:color="auto" w:fill="auto"/>
            <w:vAlign w:val="center"/>
            <w:hideMark/>
          </w:tcPr>
          <w:p w14:paraId="4539834A"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加固材料</w:t>
            </w:r>
          </w:p>
        </w:tc>
        <w:tc>
          <w:tcPr>
            <w:tcW w:w="4111" w:type="dxa"/>
            <w:tcBorders>
              <w:top w:val="nil"/>
              <w:left w:val="nil"/>
              <w:bottom w:val="single" w:sz="4" w:space="0" w:color="auto"/>
              <w:right w:val="single" w:sz="4" w:space="0" w:color="auto"/>
            </w:tcBorders>
            <w:shd w:val="clear" w:color="auto" w:fill="auto"/>
            <w:vAlign w:val="center"/>
            <w:hideMark/>
          </w:tcPr>
          <w:p w14:paraId="4A6E846D"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水泥基灌浆材料(成品灌浆料)</w:t>
            </w:r>
          </w:p>
        </w:tc>
      </w:tr>
      <w:tr w:rsidR="00445C50" w:rsidRPr="00AF3D66" w14:paraId="06709285" w14:textId="77777777" w:rsidTr="007A6005">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4CBD7EF0"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109</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1CBBA14B"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14:paraId="6527877F"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14:paraId="3885F764"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灌浆料(现场留置)</w:t>
            </w:r>
          </w:p>
        </w:tc>
      </w:tr>
      <w:tr w:rsidR="00445C50" w:rsidRPr="00AF3D66" w14:paraId="2B98A221" w14:textId="77777777" w:rsidTr="007A6005">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27B1ADF8"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110</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666BB8AA"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14:paraId="4D984D17"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411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6D24471"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胶粘剂</w:t>
            </w:r>
          </w:p>
        </w:tc>
      </w:tr>
      <w:tr w:rsidR="00445C50" w:rsidRPr="00AF3D66" w14:paraId="0ABEE896" w14:textId="77777777" w:rsidTr="007A6005">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1990A83A"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lastRenderedPageBreak/>
              <w:t>111</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5D92838C"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14:paraId="58CD80D4"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14:paraId="5ED41F3A"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粘贴钢材用结构胶</w:t>
            </w:r>
          </w:p>
        </w:tc>
      </w:tr>
      <w:tr w:rsidR="00445C50" w:rsidRPr="00AF3D66" w14:paraId="3ACABC68" w14:textId="77777777" w:rsidTr="007A6005">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58ED8746"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112</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2B6B7EE5"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14:paraId="55EFD156"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14:paraId="6C3EA848"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粘贴纤维复合材用结构胶</w:t>
            </w:r>
          </w:p>
        </w:tc>
      </w:tr>
      <w:tr w:rsidR="00445C50" w:rsidRPr="00AF3D66" w14:paraId="445B5F54" w14:textId="77777777" w:rsidTr="007A6005">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0EAAAB24"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113</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447430E3"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14:paraId="38843FC5"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14:paraId="448F3119"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锚固用结构胶</w:t>
            </w:r>
          </w:p>
        </w:tc>
      </w:tr>
      <w:tr w:rsidR="00445C50" w:rsidRPr="00AF3D66" w14:paraId="163B87E6" w14:textId="77777777" w:rsidTr="007A6005">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0064EBCB"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114</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3AB668CB"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14:paraId="02DF075F"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14:paraId="412A7E49"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混凝土裂缝修复胶</w:t>
            </w:r>
          </w:p>
        </w:tc>
      </w:tr>
      <w:tr w:rsidR="00445C50" w:rsidRPr="00AF3D66" w14:paraId="28CAE808" w14:textId="77777777" w:rsidTr="007A6005">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04D930B7"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115</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1B2E8BC3"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14:paraId="63B482EB"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14:paraId="1F0F4B5D"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混凝土裂缝封闭胶</w:t>
            </w:r>
          </w:p>
        </w:tc>
      </w:tr>
      <w:tr w:rsidR="00445C50" w:rsidRPr="00AF3D66" w14:paraId="32A7A0B3" w14:textId="77777777" w:rsidTr="007A6005">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0B344C0F"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116</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7056840F"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14:paraId="42151E86"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14:paraId="3F40C3E3"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纤维复合材</w:t>
            </w:r>
          </w:p>
        </w:tc>
      </w:tr>
      <w:tr w:rsidR="00445C50" w:rsidRPr="00AF3D66" w14:paraId="2EEE36F2" w14:textId="77777777" w:rsidTr="007A6005">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63CCC692"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117</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41EABD2F"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14:paraId="65688E5C"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14:paraId="772A5AE7"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纤维织物</w:t>
            </w:r>
          </w:p>
        </w:tc>
      </w:tr>
      <w:tr w:rsidR="00445C50" w:rsidRPr="00AF3D66" w14:paraId="274DEC83" w14:textId="77777777" w:rsidTr="007A6005">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03BEB277"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118</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45D13CD2"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14:paraId="071729F8"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14:paraId="1EB1D53B"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预成型板材</w:t>
            </w:r>
          </w:p>
        </w:tc>
      </w:tr>
      <w:tr w:rsidR="00445C50" w:rsidRPr="00AF3D66" w14:paraId="2C94F8DB" w14:textId="77777777" w:rsidTr="007A6005">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73771A47"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119</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3B381AF1"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14:paraId="726E60D8"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14:paraId="0F8641BF"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碳纤维织物</w:t>
            </w:r>
          </w:p>
        </w:tc>
      </w:tr>
      <w:tr w:rsidR="00445C50" w:rsidRPr="00AF3D66" w14:paraId="1889AD61" w14:textId="77777777" w:rsidTr="007A6005">
        <w:trPr>
          <w:trHeight w:val="855"/>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6A1BB370"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120</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43BFAD46"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14:paraId="2B672B40"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14:paraId="2FF30168"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聚合物砂浆体</w:t>
            </w:r>
          </w:p>
        </w:tc>
      </w:tr>
      <w:tr w:rsidR="00445C50" w:rsidRPr="00AF3D66" w14:paraId="4BB50C17" w14:textId="77777777" w:rsidTr="007A6005">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74CD175C"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121</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7B061C4E"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14:paraId="3478CE27"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14:paraId="198984B6"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裂缝修补用注浆料</w:t>
            </w:r>
          </w:p>
        </w:tc>
      </w:tr>
      <w:tr w:rsidR="00445C50" w:rsidRPr="00AF3D66" w14:paraId="023BE9A6" w14:textId="77777777" w:rsidTr="007A6005">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7B9D9D40"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122</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68A6AAB7"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14:paraId="5CF02218"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14:paraId="0358D6FA"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结构界面胶(剂)</w:t>
            </w:r>
          </w:p>
        </w:tc>
      </w:tr>
      <w:tr w:rsidR="00445C50" w:rsidRPr="00AF3D66" w14:paraId="72B3841C" w14:textId="77777777" w:rsidTr="007A6005">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4F7F3AF4"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123</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5F057E94"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14:paraId="70D5DFBC"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14:paraId="57F525AF"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结构加固用锚栓</w:t>
            </w:r>
          </w:p>
        </w:tc>
      </w:tr>
      <w:tr w:rsidR="00445C50" w:rsidRPr="00AF3D66" w14:paraId="201D61CF" w14:textId="77777777" w:rsidTr="007A6005">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6BE028B2"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124</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11861EB1"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14:paraId="615420AD"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411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3766569"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焊接材料</w:t>
            </w:r>
          </w:p>
        </w:tc>
      </w:tr>
      <w:tr w:rsidR="00445C50" w:rsidRPr="00AF3D66" w14:paraId="1982242E" w14:textId="77777777" w:rsidTr="007A6005">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223E14FF"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125</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42B84976"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tcBorders>
              <w:top w:val="nil"/>
              <w:left w:val="nil"/>
              <w:bottom w:val="single" w:sz="4" w:space="0" w:color="auto"/>
              <w:right w:val="single" w:sz="4" w:space="0" w:color="auto"/>
            </w:tcBorders>
            <w:shd w:val="clear" w:color="auto" w:fill="auto"/>
            <w:vAlign w:val="center"/>
            <w:hideMark/>
          </w:tcPr>
          <w:p w14:paraId="32E71101"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砌筑砂浆增塑剂</w:t>
            </w:r>
          </w:p>
        </w:tc>
        <w:tc>
          <w:tcPr>
            <w:tcW w:w="4111" w:type="dxa"/>
            <w:tcBorders>
              <w:top w:val="nil"/>
              <w:left w:val="nil"/>
              <w:bottom w:val="single" w:sz="4" w:space="0" w:color="auto"/>
              <w:right w:val="single" w:sz="4" w:space="0" w:color="auto"/>
            </w:tcBorders>
            <w:shd w:val="clear" w:color="auto" w:fill="auto"/>
            <w:vAlign w:val="center"/>
            <w:hideMark/>
          </w:tcPr>
          <w:p w14:paraId="658424BC"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砌筑砂浆增塑剂</w:t>
            </w:r>
          </w:p>
        </w:tc>
      </w:tr>
      <w:tr w:rsidR="00445C50" w:rsidRPr="00AF3D66" w14:paraId="1250E0E0" w14:textId="77777777" w:rsidTr="007A6005">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30B2B10F"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126</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523F56B4"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tcBorders>
              <w:top w:val="nil"/>
              <w:left w:val="nil"/>
              <w:bottom w:val="single" w:sz="4" w:space="0" w:color="auto"/>
              <w:right w:val="single" w:sz="4" w:space="0" w:color="auto"/>
            </w:tcBorders>
            <w:shd w:val="clear" w:color="auto" w:fill="auto"/>
            <w:vAlign w:val="center"/>
            <w:hideMark/>
          </w:tcPr>
          <w:p w14:paraId="62EE1174"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建筑生石灰、建筑生石灰粉</w:t>
            </w:r>
          </w:p>
        </w:tc>
        <w:tc>
          <w:tcPr>
            <w:tcW w:w="4111" w:type="dxa"/>
            <w:tcBorders>
              <w:top w:val="nil"/>
              <w:left w:val="nil"/>
              <w:bottom w:val="single" w:sz="4" w:space="0" w:color="auto"/>
              <w:right w:val="single" w:sz="4" w:space="0" w:color="auto"/>
            </w:tcBorders>
            <w:shd w:val="clear" w:color="auto" w:fill="auto"/>
            <w:vAlign w:val="center"/>
            <w:hideMark/>
          </w:tcPr>
          <w:p w14:paraId="622075B7"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建筑生石灰、建筑生石灰粉</w:t>
            </w:r>
          </w:p>
        </w:tc>
      </w:tr>
      <w:tr w:rsidR="00445C50" w:rsidRPr="00AF3D66" w14:paraId="6077D303" w14:textId="77777777" w:rsidTr="007A6005">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43CF9A5C"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127</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0E61A2FA"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tcBorders>
              <w:top w:val="nil"/>
              <w:left w:val="nil"/>
              <w:bottom w:val="single" w:sz="4" w:space="0" w:color="auto"/>
              <w:right w:val="single" w:sz="4" w:space="0" w:color="auto"/>
            </w:tcBorders>
            <w:shd w:val="clear" w:color="auto" w:fill="auto"/>
            <w:vAlign w:val="center"/>
            <w:hideMark/>
          </w:tcPr>
          <w:p w14:paraId="52B60558"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阀门</w:t>
            </w:r>
          </w:p>
        </w:tc>
        <w:tc>
          <w:tcPr>
            <w:tcW w:w="4111" w:type="dxa"/>
            <w:tcBorders>
              <w:top w:val="nil"/>
              <w:left w:val="nil"/>
              <w:bottom w:val="single" w:sz="4" w:space="0" w:color="auto"/>
              <w:right w:val="single" w:sz="4" w:space="0" w:color="auto"/>
            </w:tcBorders>
            <w:shd w:val="clear" w:color="auto" w:fill="auto"/>
            <w:vAlign w:val="center"/>
            <w:hideMark/>
          </w:tcPr>
          <w:p w14:paraId="2BF7E779"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阀门</w:t>
            </w:r>
          </w:p>
        </w:tc>
      </w:tr>
      <w:tr w:rsidR="00445C50" w:rsidRPr="00AF3D66" w14:paraId="2953DA75" w14:textId="77777777" w:rsidTr="007A6005">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6FE713EC"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128</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0EF42BEA"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tcBorders>
              <w:top w:val="nil"/>
              <w:left w:val="nil"/>
              <w:bottom w:val="single" w:sz="4" w:space="0" w:color="auto"/>
              <w:right w:val="single" w:sz="4" w:space="0" w:color="auto"/>
            </w:tcBorders>
            <w:shd w:val="clear" w:color="auto" w:fill="auto"/>
            <w:vAlign w:val="center"/>
            <w:hideMark/>
          </w:tcPr>
          <w:p w14:paraId="48456821"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绝缘导线、电缆、电线</w:t>
            </w:r>
          </w:p>
        </w:tc>
        <w:tc>
          <w:tcPr>
            <w:tcW w:w="4111" w:type="dxa"/>
            <w:tcBorders>
              <w:top w:val="nil"/>
              <w:left w:val="nil"/>
              <w:bottom w:val="single" w:sz="4" w:space="0" w:color="auto"/>
              <w:right w:val="single" w:sz="4" w:space="0" w:color="auto"/>
            </w:tcBorders>
            <w:shd w:val="clear" w:color="auto" w:fill="auto"/>
            <w:vAlign w:val="center"/>
            <w:hideMark/>
          </w:tcPr>
          <w:p w14:paraId="29B895B4"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绝缘导线、电缆、电线</w:t>
            </w:r>
          </w:p>
        </w:tc>
      </w:tr>
      <w:tr w:rsidR="00445C50" w:rsidRPr="00AF3D66" w14:paraId="79207BCF" w14:textId="77777777" w:rsidTr="007A6005">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10F07999"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129</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747593CF"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tcBorders>
              <w:top w:val="nil"/>
              <w:left w:val="nil"/>
              <w:bottom w:val="single" w:sz="4" w:space="0" w:color="auto"/>
              <w:right w:val="single" w:sz="4" w:space="0" w:color="auto"/>
            </w:tcBorders>
            <w:shd w:val="clear" w:color="auto" w:fill="auto"/>
            <w:vAlign w:val="center"/>
            <w:hideMark/>
          </w:tcPr>
          <w:p w14:paraId="5DB45300"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灯具</w:t>
            </w:r>
          </w:p>
        </w:tc>
        <w:tc>
          <w:tcPr>
            <w:tcW w:w="4111" w:type="dxa"/>
            <w:tcBorders>
              <w:top w:val="nil"/>
              <w:left w:val="nil"/>
              <w:bottom w:val="single" w:sz="4" w:space="0" w:color="auto"/>
              <w:right w:val="single" w:sz="4" w:space="0" w:color="auto"/>
            </w:tcBorders>
            <w:shd w:val="clear" w:color="auto" w:fill="auto"/>
            <w:vAlign w:val="center"/>
            <w:hideMark/>
          </w:tcPr>
          <w:p w14:paraId="69E108EE"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灯具</w:t>
            </w:r>
          </w:p>
        </w:tc>
      </w:tr>
      <w:tr w:rsidR="00445C50" w:rsidRPr="00AF3D66" w14:paraId="75819803" w14:textId="77777777" w:rsidTr="007A6005">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6E3A9CDF"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130</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59A10DC6"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tcBorders>
              <w:top w:val="nil"/>
              <w:left w:val="nil"/>
              <w:bottom w:val="single" w:sz="4" w:space="0" w:color="auto"/>
              <w:right w:val="single" w:sz="4" w:space="0" w:color="auto"/>
            </w:tcBorders>
            <w:shd w:val="clear" w:color="auto" w:fill="auto"/>
            <w:vAlign w:val="center"/>
            <w:hideMark/>
          </w:tcPr>
          <w:p w14:paraId="129A3B07"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开关</w:t>
            </w:r>
          </w:p>
        </w:tc>
        <w:tc>
          <w:tcPr>
            <w:tcW w:w="4111" w:type="dxa"/>
            <w:tcBorders>
              <w:top w:val="nil"/>
              <w:left w:val="nil"/>
              <w:bottom w:val="single" w:sz="4" w:space="0" w:color="auto"/>
              <w:right w:val="single" w:sz="4" w:space="0" w:color="auto"/>
            </w:tcBorders>
            <w:shd w:val="clear" w:color="auto" w:fill="auto"/>
            <w:vAlign w:val="center"/>
            <w:hideMark/>
          </w:tcPr>
          <w:p w14:paraId="41D723B4"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开关</w:t>
            </w:r>
          </w:p>
        </w:tc>
      </w:tr>
      <w:tr w:rsidR="00445C50" w:rsidRPr="00AF3D66" w14:paraId="46FEF8D1" w14:textId="77777777" w:rsidTr="007A6005">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07B1B350"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131</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4738C03B"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tcBorders>
              <w:top w:val="nil"/>
              <w:left w:val="nil"/>
              <w:bottom w:val="single" w:sz="4" w:space="0" w:color="auto"/>
              <w:right w:val="single" w:sz="4" w:space="0" w:color="auto"/>
            </w:tcBorders>
            <w:shd w:val="clear" w:color="auto" w:fill="auto"/>
            <w:vAlign w:val="center"/>
            <w:hideMark/>
          </w:tcPr>
          <w:p w14:paraId="67336BCD"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插座</w:t>
            </w:r>
          </w:p>
        </w:tc>
        <w:tc>
          <w:tcPr>
            <w:tcW w:w="4111" w:type="dxa"/>
            <w:tcBorders>
              <w:top w:val="nil"/>
              <w:left w:val="nil"/>
              <w:bottom w:val="single" w:sz="4" w:space="0" w:color="auto"/>
              <w:right w:val="single" w:sz="4" w:space="0" w:color="auto"/>
            </w:tcBorders>
            <w:shd w:val="clear" w:color="auto" w:fill="auto"/>
            <w:vAlign w:val="center"/>
            <w:hideMark/>
          </w:tcPr>
          <w:p w14:paraId="3ABB858B"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插座</w:t>
            </w:r>
          </w:p>
        </w:tc>
      </w:tr>
      <w:tr w:rsidR="00445C50" w:rsidRPr="00AF3D66" w14:paraId="22A4C2C3" w14:textId="77777777" w:rsidTr="007A6005">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3E9C432A"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132</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0BC988EA"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tcBorders>
              <w:top w:val="nil"/>
              <w:left w:val="nil"/>
              <w:bottom w:val="single" w:sz="4" w:space="0" w:color="auto"/>
              <w:right w:val="single" w:sz="4" w:space="0" w:color="auto"/>
            </w:tcBorders>
            <w:shd w:val="clear" w:color="auto" w:fill="auto"/>
            <w:vAlign w:val="center"/>
            <w:hideMark/>
          </w:tcPr>
          <w:p w14:paraId="4D9626A3"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建筑外窗</w:t>
            </w:r>
          </w:p>
        </w:tc>
        <w:tc>
          <w:tcPr>
            <w:tcW w:w="4111" w:type="dxa"/>
            <w:tcBorders>
              <w:top w:val="nil"/>
              <w:left w:val="nil"/>
              <w:bottom w:val="single" w:sz="4" w:space="0" w:color="auto"/>
              <w:right w:val="single" w:sz="4" w:space="0" w:color="auto"/>
            </w:tcBorders>
            <w:shd w:val="clear" w:color="auto" w:fill="auto"/>
            <w:vAlign w:val="center"/>
            <w:hideMark/>
          </w:tcPr>
          <w:p w14:paraId="14552CCF"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建筑外窗</w:t>
            </w:r>
          </w:p>
        </w:tc>
      </w:tr>
      <w:tr w:rsidR="00445C50" w:rsidRPr="00AF3D66" w14:paraId="4A356793" w14:textId="77777777" w:rsidTr="007A6005">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25D08A35"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lastRenderedPageBreak/>
              <w:t>133</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4C52E526"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tcBorders>
              <w:top w:val="nil"/>
              <w:left w:val="nil"/>
              <w:bottom w:val="single" w:sz="4" w:space="0" w:color="auto"/>
              <w:right w:val="single" w:sz="4" w:space="0" w:color="auto"/>
            </w:tcBorders>
            <w:shd w:val="clear" w:color="auto" w:fill="auto"/>
            <w:vAlign w:val="center"/>
            <w:hideMark/>
          </w:tcPr>
          <w:p w14:paraId="232DD11A"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轻钢龙骨</w:t>
            </w:r>
          </w:p>
        </w:tc>
        <w:tc>
          <w:tcPr>
            <w:tcW w:w="4111" w:type="dxa"/>
            <w:tcBorders>
              <w:top w:val="nil"/>
              <w:left w:val="nil"/>
              <w:bottom w:val="single" w:sz="4" w:space="0" w:color="auto"/>
              <w:right w:val="single" w:sz="4" w:space="0" w:color="auto"/>
            </w:tcBorders>
            <w:shd w:val="clear" w:color="auto" w:fill="auto"/>
            <w:vAlign w:val="center"/>
            <w:hideMark/>
          </w:tcPr>
          <w:p w14:paraId="2FBB944F"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轻钢龙骨</w:t>
            </w:r>
          </w:p>
        </w:tc>
      </w:tr>
      <w:tr w:rsidR="00445C50" w:rsidRPr="00AF3D66" w14:paraId="251EF9F3" w14:textId="77777777" w:rsidTr="007A6005">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7DD35A2D"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134</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30376024"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val="restart"/>
            <w:tcBorders>
              <w:top w:val="nil"/>
              <w:left w:val="single" w:sz="4" w:space="0" w:color="auto"/>
              <w:bottom w:val="single" w:sz="4" w:space="0" w:color="auto"/>
              <w:right w:val="single" w:sz="4" w:space="0" w:color="auto"/>
            </w:tcBorders>
            <w:shd w:val="clear" w:color="auto" w:fill="auto"/>
            <w:vAlign w:val="center"/>
            <w:hideMark/>
          </w:tcPr>
          <w:p w14:paraId="57701F37"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石膏板</w:t>
            </w:r>
          </w:p>
        </w:tc>
        <w:tc>
          <w:tcPr>
            <w:tcW w:w="4111" w:type="dxa"/>
            <w:tcBorders>
              <w:top w:val="nil"/>
              <w:left w:val="nil"/>
              <w:bottom w:val="single" w:sz="4" w:space="0" w:color="auto"/>
              <w:right w:val="single" w:sz="4" w:space="0" w:color="auto"/>
            </w:tcBorders>
            <w:shd w:val="clear" w:color="auto" w:fill="auto"/>
            <w:vAlign w:val="center"/>
            <w:hideMark/>
          </w:tcPr>
          <w:p w14:paraId="036A6E88"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纸面石膏板</w:t>
            </w:r>
          </w:p>
        </w:tc>
      </w:tr>
      <w:tr w:rsidR="00445C50" w:rsidRPr="00AF3D66" w14:paraId="646BEF73" w14:textId="77777777" w:rsidTr="007A6005">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3067AF01"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135</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14B17708"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14:paraId="77303430"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14:paraId="0F4EFDD1"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装饰石膏板</w:t>
            </w:r>
          </w:p>
        </w:tc>
      </w:tr>
      <w:tr w:rsidR="00445C50" w:rsidRPr="00AF3D66" w14:paraId="3EF4F70D" w14:textId="77777777" w:rsidTr="007A6005">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1BCDF548"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136</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47479137"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tcBorders>
              <w:top w:val="nil"/>
              <w:left w:val="nil"/>
              <w:bottom w:val="single" w:sz="4" w:space="0" w:color="auto"/>
              <w:right w:val="single" w:sz="4" w:space="0" w:color="auto"/>
            </w:tcBorders>
            <w:shd w:val="clear" w:color="auto" w:fill="auto"/>
            <w:vAlign w:val="center"/>
            <w:hideMark/>
          </w:tcPr>
          <w:p w14:paraId="1F9ABE74"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矿物棉装饰吸声板</w:t>
            </w:r>
          </w:p>
        </w:tc>
        <w:tc>
          <w:tcPr>
            <w:tcW w:w="4111" w:type="dxa"/>
            <w:tcBorders>
              <w:top w:val="nil"/>
              <w:left w:val="nil"/>
              <w:bottom w:val="single" w:sz="4" w:space="0" w:color="auto"/>
              <w:right w:val="single" w:sz="4" w:space="0" w:color="auto"/>
            </w:tcBorders>
            <w:shd w:val="clear" w:color="auto" w:fill="auto"/>
            <w:vAlign w:val="center"/>
            <w:hideMark/>
          </w:tcPr>
          <w:p w14:paraId="0E8928F5"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矿物棉装饰吸声板</w:t>
            </w:r>
          </w:p>
        </w:tc>
      </w:tr>
      <w:tr w:rsidR="00445C50" w:rsidRPr="00AF3D66" w14:paraId="532AB62B" w14:textId="77777777" w:rsidTr="007A6005">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56B68277"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137</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32B7F9C8"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tcBorders>
              <w:top w:val="nil"/>
              <w:left w:val="nil"/>
              <w:bottom w:val="single" w:sz="4" w:space="0" w:color="auto"/>
              <w:right w:val="single" w:sz="4" w:space="0" w:color="auto"/>
            </w:tcBorders>
            <w:shd w:val="clear" w:color="auto" w:fill="auto"/>
            <w:vAlign w:val="center"/>
            <w:hideMark/>
          </w:tcPr>
          <w:p w14:paraId="56F62C5F"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纤维水泥平板</w:t>
            </w:r>
          </w:p>
        </w:tc>
        <w:tc>
          <w:tcPr>
            <w:tcW w:w="4111" w:type="dxa"/>
            <w:tcBorders>
              <w:top w:val="nil"/>
              <w:left w:val="nil"/>
              <w:bottom w:val="single" w:sz="4" w:space="0" w:color="auto"/>
              <w:right w:val="single" w:sz="4" w:space="0" w:color="auto"/>
            </w:tcBorders>
            <w:shd w:val="clear" w:color="auto" w:fill="auto"/>
            <w:vAlign w:val="center"/>
            <w:hideMark/>
          </w:tcPr>
          <w:p w14:paraId="3D1113A0"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纤维水泥平板</w:t>
            </w:r>
          </w:p>
        </w:tc>
      </w:tr>
      <w:tr w:rsidR="00445C50" w:rsidRPr="00AF3D66" w14:paraId="6E89B5A8" w14:textId="77777777" w:rsidTr="007A6005">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289B6FAE"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138</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6E183ACD"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tcBorders>
              <w:top w:val="nil"/>
              <w:left w:val="nil"/>
              <w:bottom w:val="single" w:sz="4" w:space="0" w:color="auto"/>
              <w:right w:val="single" w:sz="4" w:space="0" w:color="auto"/>
            </w:tcBorders>
            <w:shd w:val="clear" w:color="auto" w:fill="auto"/>
            <w:vAlign w:val="center"/>
            <w:hideMark/>
          </w:tcPr>
          <w:p w14:paraId="3294CD73"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纤维增强硅酸钙板</w:t>
            </w:r>
          </w:p>
        </w:tc>
        <w:tc>
          <w:tcPr>
            <w:tcW w:w="4111" w:type="dxa"/>
            <w:tcBorders>
              <w:top w:val="nil"/>
              <w:left w:val="nil"/>
              <w:bottom w:val="single" w:sz="4" w:space="0" w:color="auto"/>
              <w:right w:val="single" w:sz="4" w:space="0" w:color="auto"/>
            </w:tcBorders>
            <w:shd w:val="clear" w:color="auto" w:fill="auto"/>
            <w:vAlign w:val="center"/>
            <w:hideMark/>
          </w:tcPr>
          <w:p w14:paraId="119A7BBD"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纤维增强硅酸钙板</w:t>
            </w:r>
          </w:p>
        </w:tc>
      </w:tr>
      <w:tr w:rsidR="00445C50" w:rsidRPr="00AF3D66" w14:paraId="52C07EF4" w14:textId="77777777" w:rsidTr="007A6005">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340AF07C"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139</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22B881AA"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tcBorders>
              <w:top w:val="nil"/>
              <w:left w:val="nil"/>
              <w:bottom w:val="single" w:sz="4" w:space="0" w:color="auto"/>
              <w:right w:val="single" w:sz="4" w:space="0" w:color="auto"/>
            </w:tcBorders>
            <w:shd w:val="clear" w:color="auto" w:fill="auto"/>
            <w:vAlign w:val="center"/>
            <w:hideMark/>
          </w:tcPr>
          <w:p w14:paraId="1B532E94"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玻镁平板</w:t>
            </w:r>
          </w:p>
        </w:tc>
        <w:tc>
          <w:tcPr>
            <w:tcW w:w="4111" w:type="dxa"/>
            <w:tcBorders>
              <w:top w:val="nil"/>
              <w:left w:val="nil"/>
              <w:bottom w:val="single" w:sz="4" w:space="0" w:color="auto"/>
              <w:right w:val="single" w:sz="4" w:space="0" w:color="auto"/>
            </w:tcBorders>
            <w:shd w:val="clear" w:color="auto" w:fill="auto"/>
            <w:vAlign w:val="center"/>
            <w:hideMark/>
          </w:tcPr>
          <w:p w14:paraId="612E92BE"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玻镁平板</w:t>
            </w:r>
          </w:p>
        </w:tc>
      </w:tr>
      <w:tr w:rsidR="00445C50" w:rsidRPr="00AF3D66" w14:paraId="269E03FB" w14:textId="77777777" w:rsidTr="007A6005">
        <w:trPr>
          <w:trHeight w:val="855"/>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3DD3411D"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140</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6C75D3A5"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tcBorders>
              <w:top w:val="nil"/>
              <w:left w:val="nil"/>
              <w:bottom w:val="single" w:sz="4" w:space="0" w:color="auto"/>
              <w:right w:val="single" w:sz="4" w:space="0" w:color="auto"/>
            </w:tcBorders>
            <w:shd w:val="clear" w:color="auto" w:fill="auto"/>
            <w:vAlign w:val="center"/>
            <w:hideMark/>
          </w:tcPr>
          <w:p w14:paraId="7F45402C"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金属吊顶板</w:t>
            </w:r>
          </w:p>
        </w:tc>
        <w:tc>
          <w:tcPr>
            <w:tcW w:w="4111" w:type="dxa"/>
            <w:tcBorders>
              <w:top w:val="nil"/>
              <w:left w:val="nil"/>
              <w:bottom w:val="single" w:sz="4" w:space="0" w:color="auto"/>
              <w:right w:val="single" w:sz="4" w:space="0" w:color="auto"/>
            </w:tcBorders>
            <w:shd w:val="clear" w:color="auto" w:fill="auto"/>
            <w:vAlign w:val="center"/>
            <w:hideMark/>
          </w:tcPr>
          <w:p w14:paraId="1EBBD318"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金属吊顶板</w:t>
            </w:r>
          </w:p>
        </w:tc>
      </w:tr>
      <w:tr w:rsidR="00445C50" w:rsidRPr="00AF3D66" w14:paraId="73A55D55" w14:textId="77777777" w:rsidTr="007A6005">
        <w:trPr>
          <w:trHeight w:val="855"/>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170B79DF"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141</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2E4F10A4"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tcBorders>
              <w:top w:val="nil"/>
              <w:left w:val="nil"/>
              <w:bottom w:val="single" w:sz="4" w:space="0" w:color="auto"/>
              <w:right w:val="single" w:sz="4" w:space="0" w:color="auto"/>
            </w:tcBorders>
            <w:shd w:val="clear" w:color="auto" w:fill="auto"/>
            <w:vAlign w:val="center"/>
            <w:hideMark/>
          </w:tcPr>
          <w:p w14:paraId="2A3E38FF"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铝单板</w:t>
            </w:r>
          </w:p>
        </w:tc>
        <w:tc>
          <w:tcPr>
            <w:tcW w:w="411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01D6B2D"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铝单板</w:t>
            </w:r>
          </w:p>
        </w:tc>
      </w:tr>
      <w:tr w:rsidR="00445C50" w:rsidRPr="00AF3D66" w14:paraId="152EB1ED" w14:textId="77777777" w:rsidTr="007A6005">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29FA8ABA"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142</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0BA8DD5C"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tcBorders>
              <w:top w:val="nil"/>
              <w:left w:val="nil"/>
              <w:bottom w:val="single" w:sz="4" w:space="0" w:color="auto"/>
              <w:right w:val="single" w:sz="4" w:space="0" w:color="auto"/>
            </w:tcBorders>
            <w:shd w:val="clear" w:color="auto" w:fill="auto"/>
            <w:vAlign w:val="center"/>
            <w:hideMark/>
          </w:tcPr>
          <w:p w14:paraId="6840D974"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水泥基粘结料</w:t>
            </w:r>
          </w:p>
        </w:tc>
        <w:tc>
          <w:tcPr>
            <w:tcW w:w="411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AE3187A"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水泥基粘结料</w:t>
            </w:r>
          </w:p>
        </w:tc>
      </w:tr>
      <w:tr w:rsidR="00445C50" w:rsidRPr="00AF3D66" w14:paraId="344DB034" w14:textId="77777777" w:rsidTr="007A6005">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3B6C8E04"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143</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4E90FCC7"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tcBorders>
              <w:top w:val="nil"/>
              <w:left w:val="nil"/>
              <w:bottom w:val="single" w:sz="4" w:space="0" w:color="auto"/>
              <w:right w:val="single" w:sz="4" w:space="0" w:color="auto"/>
            </w:tcBorders>
            <w:shd w:val="clear" w:color="auto" w:fill="auto"/>
            <w:vAlign w:val="center"/>
            <w:hideMark/>
          </w:tcPr>
          <w:p w14:paraId="2B3E4984"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腻子</w:t>
            </w:r>
          </w:p>
        </w:tc>
        <w:tc>
          <w:tcPr>
            <w:tcW w:w="4111" w:type="dxa"/>
            <w:tcBorders>
              <w:top w:val="nil"/>
              <w:left w:val="nil"/>
              <w:bottom w:val="single" w:sz="4" w:space="0" w:color="auto"/>
              <w:right w:val="single" w:sz="4" w:space="0" w:color="auto"/>
            </w:tcBorders>
            <w:shd w:val="clear" w:color="auto" w:fill="auto"/>
            <w:vAlign w:val="center"/>
            <w:hideMark/>
          </w:tcPr>
          <w:p w14:paraId="0F972406"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腻子</w:t>
            </w:r>
          </w:p>
        </w:tc>
      </w:tr>
      <w:tr w:rsidR="00445C50" w:rsidRPr="00AF3D66" w14:paraId="2291FC6F" w14:textId="77777777" w:rsidTr="007A6005">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236D934F"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144</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3DB8FE10"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tcBorders>
              <w:top w:val="nil"/>
              <w:left w:val="nil"/>
              <w:bottom w:val="single" w:sz="4" w:space="0" w:color="auto"/>
              <w:right w:val="single" w:sz="4" w:space="0" w:color="auto"/>
            </w:tcBorders>
            <w:shd w:val="clear" w:color="auto" w:fill="auto"/>
            <w:vAlign w:val="center"/>
            <w:hideMark/>
          </w:tcPr>
          <w:p w14:paraId="7CF786C6"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坐浆材料</w:t>
            </w:r>
          </w:p>
        </w:tc>
        <w:tc>
          <w:tcPr>
            <w:tcW w:w="4111" w:type="dxa"/>
            <w:tcBorders>
              <w:top w:val="nil"/>
              <w:left w:val="nil"/>
              <w:bottom w:val="single" w:sz="4" w:space="0" w:color="auto"/>
              <w:right w:val="single" w:sz="4" w:space="0" w:color="auto"/>
            </w:tcBorders>
            <w:shd w:val="clear" w:color="auto" w:fill="auto"/>
            <w:vAlign w:val="center"/>
            <w:hideMark/>
          </w:tcPr>
          <w:p w14:paraId="3EFA4766"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坐浆材料</w:t>
            </w:r>
          </w:p>
        </w:tc>
      </w:tr>
      <w:tr w:rsidR="00445C50" w:rsidRPr="00AF3D66" w14:paraId="3D4E11DC" w14:textId="77777777" w:rsidTr="007A6005">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558DE2C6"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145</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3F41A577"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tcBorders>
              <w:top w:val="nil"/>
              <w:left w:val="nil"/>
              <w:bottom w:val="single" w:sz="4" w:space="0" w:color="auto"/>
              <w:right w:val="single" w:sz="4" w:space="0" w:color="auto"/>
            </w:tcBorders>
            <w:shd w:val="clear" w:color="auto" w:fill="auto"/>
            <w:vAlign w:val="center"/>
            <w:hideMark/>
          </w:tcPr>
          <w:p w14:paraId="54759069"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抹灰石膏</w:t>
            </w:r>
          </w:p>
        </w:tc>
        <w:tc>
          <w:tcPr>
            <w:tcW w:w="4111" w:type="dxa"/>
            <w:tcBorders>
              <w:top w:val="nil"/>
              <w:left w:val="nil"/>
              <w:bottom w:val="single" w:sz="4" w:space="0" w:color="auto"/>
              <w:right w:val="single" w:sz="4" w:space="0" w:color="auto"/>
            </w:tcBorders>
            <w:shd w:val="clear" w:color="auto" w:fill="auto"/>
            <w:vAlign w:val="center"/>
            <w:hideMark/>
          </w:tcPr>
          <w:p w14:paraId="3D31DF3E"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抹灰石膏</w:t>
            </w:r>
          </w:p>
        </w:tc>
      </w:tr>
      <w:tr w:rsidR="00445C50" w:rsidRPr="00AF3D66" w14:paraId="13BC83BD" w14:textId="77777777" w:rsidTr="007A6005">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770FF192"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146</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39B36746"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tcBorders>
              <w:top w:val="nil"/>
              <w:left w:val="nil"/>
              <w:bottom w:val="single" w:sz="4" w:space="0" w:color="auto"/>
              <w:right w:val="single" w:sz="4" w:space="0" w:color="auto"/>
            </w:tcBorders>
            <w:shd w:val="clear" w:color="auto" w:fill="auto"/>
            <w:vAlign w:val="center"/>
            <w:hideMark/>
          </w:tcPr>
          <w:p w14:paraId="328DBE60"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内墙涂料</w:t>
            </w:r>
          </w:p>
        </w:tc>
        <w:tc>
          <w:tcPr>
            <w:tcW w:w="4111" w:type="dxa"/>
            <w:tcBorders>
              <w:top w:val="nil"/>
              <w:left w:val="nil"/>
              <w:bottom w:val="single" w:sz="4" w:space="0" w:color="auto"/>
              <w:right w:val="single" w:sz="4" w:space="0" w:color="auto"/>
            </w:tcBorders>
            <w:shd w:val="clear" w:color="auto" w:fill="auto"/>
            <w:vAlign w:val="center"/>
            <w:hideMark/>
          </w:tcPr>
          <w:p w14:paraId="02CD2978"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内墙涂料</w:t>
            </w:r>
          </w:p>
        </w:tc>
      </w:tr>
      <w:tr w:rsidR="00445C50" w:rsidRPr="00AF3D66" w14:paraId="235C5630" w14:textId="77777777" w:rsidTr="007A6005">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4216A468"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147</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79AE03D8"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tcBorders>
              <w:top w:val="nil"/>
              <w:left w:val="nil"/>
              <w:bottom w:val="single" w:sz="4" w:space="0" w:color="auto"/>
              <w:right w:val="single" w:sz="4" w:space="0" w:color="auto"/>
            </w:tcBorders>
            <w:shd w:val="clear" w:color="auto" w:fill="auto"/>
            <w:vAlign w:val="center"/>
            <w:hideMark/>
          </w:tcPr>
          <w:p w14:paraId="23D65C0C"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外墙涂料</w:t>
            </w:r>
          </w:p>
        </w:tc>
        <w:tc>
          <w:tcPr>
            <w:tcW w:w="4111" w:type="dxa"/>
            <w:tcBorders>
              <w:top w:val="nil"/>
              <w:left w:val="nil"/>
              <w:bottom w:val="single" w:sz="4" w:space="0" w:color="auto"/>
              <w:right w:val="single" w:sz="4" w:space="0" w:color="auto"/>
            </w:tcBorders>
            <w:shd w:val="clear" w:color="auto" w:fill="auto"/>
            <w:vAlign w:val="center"/>
            <w:hideMark/>
          </w:tcPr>
          <w:p w14:paraId="71960575"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外墙涂料</w:t>
            </w:r>
          </w:p>
        </w:tc>
      </w:tr>
      <w:tr w:rsidR="00445C50" w:rsidRPr="00AF3D66" w14:paraId="0EFE84EB" w14:textId="77777777" w:rsidTr="007A6005">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28632C81"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148</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7FAF2C1F"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tcBorders>
              <w:top w:val="nil"/>
              <w:left w:val="nil"/>
              <w:bottom w:val="single" w:sz="4" w:space="0" w:color="auto"/>
              <w:right w:val="single" w:sz="4" w:space="0" w:color="auto"/>
            </w:tcBorders>
            <w:shd w:val="clear" w:color="auto" w:fill="auto"/>
            <w:vAlign w:val="center"/>
            <w:hideMark/>
          </w:tcPr>
          <w:p w14:paraId="7E3CAA9A"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防腐涂料(底漆、中间漆、面漆)</w:t>
            </w:r>
          </w:p>
        </w:tc>
        <w:tc>
          <w:tcPr>
            <w:tcW w:w="4111" w:type="dxa"/>
            <w:tcBorders>
              <w:top w:val="nil"/>
              <w:left w:val="nil"/>
              <w:bottom w:val="single" w:sz="4" w:space="0" w:color="auto"/>
              <w:right w:val="single" w:sz="4" w:space="0" w:color="auto"/>
            </w:tcBorders>
            <w:shd w:val="clear" w:color="auto" w:fill="auto"/>
            <w:vAlign w:val="center"/>
            <w:hideMark/>
          </w:tcPr>
          <w:p w14:paraId="7869D432"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防腐涂料(底漆、中间漆、面漆)</w:t>
            </w:r>
          </w:p>
        </w:tc>
      </w:tr>
      <w:tr w:rsidR="00445C50" w:rsidRPr="00AF3D66" w14:paraId="44D16837" w14:textId="77777777" w:rsidTr="007A6005">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553DDD7F"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149</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41673ED5"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tcBorders>
              <w:top w:val="nil"/>
              <w:left w:val="nil"/>
              <w:bottom w:val="single" w:sz="4" w:space="0" w:color="auto"/>
              <w:right w:val="single" w:sz="4" w:space="0" w:color="auto"/>
            </w:tcBorders>
            <w:shd w:val="clear" w:color="auto" w:fill="auto"/>
            <w:vAlign w:val="center"/>
            <w:hideMark/>
          </w:tcPr>
          <w:p w14:paraId="30E24839"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填缝料</w:t>
            </w:r>
          </w:p>
        </w:tc>
        <w:tc>
          <w:tcPr>
            <w:tcW w:w="4111" w:type="dxa"/>
            <w:tcBorders>
              <w:top w:val="nil"/>
              <w:left w:val="nil"/>
              <w:bottom w:val="single" w:sz="4" w:space="0" w:color="auto"/>
              <w:right w:val="single" w:sz="4" w:space="0" w:color="auto"/>
            </w:tcBorders>
            <w:shd w:val="clear" w:color="auto" w:fill="auto"/>
            <w:vAlign w:val="center"/>
            <w:hideMark/>
          </w:tcPr>
          <w:p w14:paraId="73F97A30"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填缝料</w:t>
            </w:r>
          </w:p>
        </w:tc>
      </w:tr>
      <w:tr w:rsidR="00445C50" w:rsidRPr="00AF3D66" w14:paraId="11E47373" w14:textId="77777777" w:rsidTr="007A6005">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3097EBA9"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150</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4F387887"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tcBorders>
              <w:top w:val="nil"/>
              <w:left w:val="nil"/>
              <w:bottom w:val="single" w:sz="4" w:space="0" w:color="auto"/>
              <w:right w:val="single" w:sz="4" w:space="0" w:color="auto"/>
            </w:tcBorders>
            <w:shd w:val="clear" w:color="auto" w:fill="auto"/>
            <w:vAlign w:val="center"/>
            <w:hideMark/>
          </w:tcPr>
          <w:p w14:paraId="4474AD7B"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断路器</w:t>
            </w:r>
          </w:p>
        </w:tc>
        <w:tc>
          <w:tcPr>
            <w:tcW w:w="4111" w:type="dxa"/>
            <w:tcBorders>
              <w:top w:val="nil"/>
              <w:left w:val="nil"/>
              <w:bottom w:val="single" w:sz="4" w:space="0" w:color="auto"/>
              <w:right w:val="single" w:sz="4" w:space="0" w:color="auto"/>
            </w:tcBorders>
            <w:shd w:val="clear" w:color="auto" w:fill="auto"/>
            <w:vAlign w:val="center"/>
            <w:hideMark/>
          </w:tcPr>
          <w:p w14:paraId="4B302ABD"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断路器</w:t>
            </w:r>
          </w:p>
        </w:tc>
      </w:tr>
      <w:tr w:rsidR="00445C50" w:rsidRPr="00AF3D66" w14:paraId="74598154" w14:textId="77777777" w:rsidTr="007A6005">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042DADA4"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151</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676B1C28"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tcBorders>
              <w:top w:val="nil"/>
              <w:left w:val="nil"/>
              <w:bottom w:val="single" w:sz="4" w:space="0" w:color="auto"/>
              <w:right w:val="single" w:sz="4" w:space="0" w:color="auto"/>
            </w:tcBorders>
            <w:shd w:val="clear" w:color="auto" w:fill="auto"/>
            <w:vAlign w:val="center"/>
            <w:hideMark/>
          </w:tcPr>
          <w:p w14:paraId="1324117C"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铝扣板、铝型材</w:t>
            </w:r>
          </w:p>
        </w:tc>
        <w:tc>
          <w:tcPr>
            <w:tcW w:w="4111" w:type="dxa"/>
            <w:tcBorders>
              <w:top w:val="nil"/>
              <w:left w:val="nil"/>
              <w:bottom w:val="single" w:sz="4" w:space="0" w:color="auto"/>
              <w:right w:val="single" w:sz="4" w:space="0" w:color="auto"/>
            </w:tcBorders>
            <w:shd w:val="clear" w:color="auto" w:fill="auto"/>
            <w:vAlign w:val="center"/>
            <w:hideMark/>
          </w:tcPr>
          <w:p w14:paraId="69BF8B8D"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铝扣板、铝型材</w:t>
            </w:r>
          </w:p>
        </w:tc>
      </w:tr>
      <w:tr w:rsidR="00445C50" w:rsidRPr="00AF3D66" w14:paraId="42C15FF2" w14:textId="77777777" w:rsidTr="007A6005">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28C35CF1"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152</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69D152E7"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tcBorders>
              <w:top w:val="nil"/>
              <w:left w:val="nil"/>
              <w:bottom w:val="single" w:sz="4" w:space="0" w:color="auto"/>
              <w:right w:val="single" w:sz="4" w:space="0" w:color="auto"/>
            </w:tcBorders>
            <w:shd w:val="clear" w:color="auto" w:fill="auto"/>
            <w:vAlign w:val="center"/>
            <w:hideMark/>
          </w:tcPr>
          <w:p w14:paraId="1E666174"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地坪涂料</w:t>
            </w:r>
          </w:p>
        </w:tc>
        <w:tc>
          <w:tcPr>
            <w:tcW w:w="4111" w:type="dxa"/>
            <w:tcBorders>
              <w:top w:val="nil"/>
              <w:left w:val="nil"/>
              <w:bottom w:val="single" w:sz="4" w:space="0" w:color="auto"/>
              <w:right w:val="single" w:sz="4" w:space="0" w:color="auto"/>
            </w:tcBorders>
            <w:shd w:val="clear" w:color="auto" w:fill="auto"/>
            <w:vAlign w:val="center"/>
            <w:hideMark/>
          </w:tcPr>
          <w:p w14:paraId="58B56A71"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地坪涂料</w:t>
            </w:r>
          </w:p>
        </w:tc>
      </w:tr>
      <w:tr w:rsidR="00445C50" w:rsidRPr="00AF3D66" w14:paraId="60852ACA" w14:textId="77777777" w:rsidTr="007A6005">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0F8A9A2A"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153</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5348E92A"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tcBorders>
              <w:top w:val="nil"/>
              <w:left w:val="nil"/>
              <w:bottom w:val="single" w:sz="4" w:space="0" w:color="auto"/>
              <w:right w:val="single" w:sz="4" w:space="0" w:color="auto"/>
            </w:tcBorders>
            <w:shd w:val="clear" w:color="auto" w:fill="auto"/>
            <w:vAlign w:val="center"/>
            <w:hideMark/>
          </w:tcPr>
          <w:p w14:paraId="2F25DB08"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纤维</w:t>
            </w:r>
          </w:p>
        </w:tc>
        <w:tc>
          <w:tcPr>
            <w:tcW w:w="4111" w:type="dxa"/>
            <w:tcBorders>
              <w:top w:val="nil"/>
              <w:left w:val="nil"/>
              <w:bottom w:val="single" w:sz="4" w:space="0" w:color="auto"/>
              <w:right w:val="single" w:sz="4" w:space="0" w:color="auto"/>
            </w:tcBorders>
            <w:shd w:val="clear" w:color="auto" w:fill="auto"/>
            <w:vAlign w:val="center"/>
            <w:hideMark/>
          </w:tcPr>
          <w:p w14:paraId="5A509586"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纤维</w:t>
            </w:r>
          </w:p>
        </w:tc>
      </w:tr>
      <w:tr w:rsidR="00445C50" w:rsidRPr="00AF3D66" w14:paraId="21048AF9" w14:textId="77777777" w:rsidTr="007A6005">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6FC783E9"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lastRenderedPageBreak/>
              <w:t>154</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541C7D80"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tcBorders>
              <w:top w:val="nil"/>
              <w:left w:val="nil"/>
              <w:bottom w:val="single" w:sz="4" w:space="0" w:color="auto"/>
              <w:right w:val="single" w:sz="4" w:space="0" w:color="auto"/>
            </w:tcBorders>
            <w:shd w:val="clear" w:color="auto" w:fill="auto"/>
            <w:vAlign w:val="center"/>
            <w:hideMark/>
          </w:tcPr>
          <w:p w14:paraId="64077B14"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耐磨材料</w:t>
            </w:r>
          </w:p>
        </w:tc>
        <w:tc>
          <w:tcPr>
            <w:tcW w:w="4111" w:type="dxa"/>
            <w:tcBorders>
              <w:top w:val="nil"/>
              <w:left w:val="nil"/>
              <w:bottom w:val="single" w:sz="4" w:space="0" w:color="auto"/>
              <w:right w:val="single" w:sz="4" w:space="0" w:color="auto"/>
            </w:tcBorders>
            <w:shd w:val="clear" w:color="auto" w:fill="auto"/>
            <w:vAlign w:val="center"/>
            <w:hideMark/>
          </w:tcPr>
          <w:p w14:paraId="0E099778"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耐磨材料</w:t>
            </w:r>
          </w:p>
        </w:tc>
      </w:tr>
      <w:tr w:rsidR="00445C50" w:rsidRPr="00AF3D66" w14:paraId="12FC228D" w14:textId="77777777" w:rsidTr="007A6005">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465424A9"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155</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250F35B2"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tcBorders>
              <w:top w:val="nil"/>
              <w:left w:val="nil"/>
              <w:bottom w:val="single" w:sz="4" w:space="0" w:color="auto"/>
              <w:right w:val="single" w:sz="4" w:space="0" w:color="auto"/>
            </w:tcBorders>
            <w:shd w:val="clear" w:color="auto" w:fill="auto"/>
            <w:vAlign w:val="center"/>
            <w:hideMark/>
          </w:tcPr>
          <w:p w14:paraId="538BC062"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不发火材料</w:t>
            </w:r>
          </w:p>
        </w:tc>
        <w:tc>
          <w:tcPr>
            <w:tcW w:w="4111" w:type="dxa"/>
            <w:tcBorders>
              <w:top w:val="nil"/>
              <w:left w:val="nil"/>
              <w:bottom w:val="single" w:sz="4" w:space="0" w:color="auto"/>
              <w:right w:val="single" w:sz="4" w:space="0" w:color="auto"/>
            </w:tcBorders>
            <w:shd w:val="clear" w:color="auto" w:fill="auto"/>
            <w:vAlign w:val="center"/>
            <w:hideMark/>
          </w:tcPr>
          <w:p w14:paraId="33605DD2"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不发火材料</w:t>
            </w:r>
          </w:p>
        </w:tc>
      </w:tr>
      <w:tr w:rsidR="00445C50" w:rsidRPr="00AF3D66" w14:paraId="65A72E4B" w14:textId="77777777" w:rsidTr="007A6005">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6DC625DB"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156</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65A729F5"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tcBorders>
              <w:top w:val="nil"/>
              <w:left w:val="nil"/>
              <w:bottom w:val="single" w:sz="4" w:space="0" w:color="auto"/>
              <w:right w:val="single" w:sz="4" w:space="0" w:color="auto"/>
            </w:tcBorders>
            <w:shd w:val="clear" w:color="auto" w:fill="auto"/>
            <w:vAlign w:val="center"/>
            <w:hideMark/>
          </w:tcPr>
          <w:p w14:paraId="59018F51"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粘接材料</w:t>
            </w:r>
          </w:p>
        </w:tc>
        <w:tc>
          <w:tcPr>
            <w:tcW w:w="4111" w:type="dxa"/>
            <w:tcBorders>
              <w:top w:val="nil"/>
              <w:left w:val="nil"/>
              <w:bottom w:val="single" w:sz="4" w:space="0" w:color="auto"/>
              <w:right w:val="single" w:sz="4" w:space="0" w:color="auto"/>
            </w:tcBorders>
            <w:shd w:val="clear" w:color="auto" w:fill="auto"/>
            <w:vAlign w:val="center"/>
            <w:hideMark/>
          </w:tcPr>
          <w:p w14:paraId="2BE4052C"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粘接材料</w:t>
            </w:r>
          </w:p>
        </w:tc>
      </w:tr>
      <w:tr w:rsidR="00445C50" w:rsidRPr="00AF3D66" w14:paraId="4F3E2A0E" w14:textId="77777777" w:rsidTr="007A6005">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59A7CDC2"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157</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158D7581"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tcBorders>
              <w:top w:val="nil"/>
              <w:left w:val="nil"/>
              <w:bottom w:val="single" w:sz="4" w:space="0" w:color="auto"/>
              <w:right w:val="single" w:sz="4" w:space="0" w:color="auto"/>
            </w:tcBorders>
            <w:shd w:val="clear" w:color="auto" w:fill="auto"/>
            <w:vAlign w:val="center"/>
            <w:hideMark/>
          </w:tcPr>
          <w:p w14:paraId="6EE18A29"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封浆料</w:t>
            </w:r>
          </w:p>
        </w:tc>
        <w:tc>
          <w:tcPr>
            <w:tcW w:w="4111" w:type="dxa"/>
            <w:tcBorders>
              <w:top w:val="nil"/>
              <w:left w:val="nil"/>
              <w:bottom w:val="single" w:sz="4" w:space="0" w:color="auto"/>
              <w:right w:val="single" w:sz="4" w:space="0" w:color="auto"/>
            </w:tcBorders>
            <w:shd w:val="clear" w:color="auto" w:fill="auto"/>
            <w:vAlign w:val="center"/>
            <w:hideMark/>
          </w:tcPr>
          <w:p w14:paraId="5D7E3EDA"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封浆料</w:t>
            </w:r>
          </w:p>
        </w:tc>
      </w:tr>
      <w:tr w:rsidR="00445C50" w:rsidRPr="00AF3D66" w14:paraId="2864FB9B" w14:textId="77777777" w:rsidTr="007A6005">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1EE03467"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158</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1A471AAD"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tcBorders>
              <w:top w:val="nil"/>
              <w:left w:val="nil"/>
              <w:bottom w:val="single" w:sz="4" w:space="0" w:color="auto"/>
              <w:right w:val="single" w:sz="4" w:space="0" w:color="auto"/>
            </w:tcBorders>
            <w:shd w:val="clear" w:color="auto" w:fill="auto"/>
            <w:vAlign w:val="center"/>
            <w:hideMark/>
          </w:tcPr>
          <w:p w14:paraId="34D72EB9"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座浆料(成品座浆料)</w:t>
            </w:r>
          </w:p>
        </w:tc>
        <w:tc>
          <w:tcPr>
            <w:tcW w:w="4111" w:type="dxa"/>
            <w:tcBorders>
              <w:top w:val="nil"/>
              <w:left w:val="nil"/>
              <w:bottom w:val="single" w:sz="4" w:space="0" w:color="auto"/>
              <w:right w:val="single" w:sz="4" w:space="0" w:color="auto"/>
            </w:tcBorders>
            <w:shd w:val="clear" w:color="auto" w:fill="auto"/>
            <w:vAlign w:val="center"/>
            <w:hideMark/>
          </w:tcPr>
          <w:p w14:paraId="3E283ACF"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座浆料(成品座浆料)</w:t>
            </w:r>
          </w:p>
        </w:tc>
      </w:tr>
      <w:tr w:rsidR="00445C50" w:rsidRPr="00AF3D66" w14:paraId="22F14D13" w14:textId="77777777" w:rsidTr="007A6005">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45152C12"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159</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5848824F"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tcBorders>
              <w:top w:val="nil"/>
              <w:left w:val="nil"/>
              <w:bottom w:val="single" w:sz="4" w:space="0" w:color="auto"/>
              <w:right w:val="single" w:sz="4" w:space="0" w:color="auto"/>
            </w:tcBorders>
            <w:shd w:val="clear" w:color="auto" w:fill="auto"/>
            <w:vAlign w:val="center"/>
            <w:hideMark/>
          </w:tcPr>
          <w:p w14:paraId="70BBED62"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座浆料(现场留置)</w:t>
            </w:r>
          </w:p>
        </w:tc>
        <w:tc>
          <w:tcPr>
            <w:tcW w:w="4111" w:type="dxa"/>
            <w:tcBorders>
              <w:top w:val="nil"/>
              <w:left w:val="nil"/>
              <w:bottom w:val="single" w:sz="4" w:space="0" w:color="auto"/>
              <w:right w:val="single" w:sz="4" w:space="0" w:color="auto"/>
            </w:tcBorders>
            <w:shd w:val="clear" w:color="auto" w:fill="auto"/>
            <w:vAlign w:val="center"/>
            <w:hideMark/>
          </w:tcPr>
          <w:p w14:paraId="748EBCE3"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座浆料(现场留置)</w:t>
            </w:r>
          </w:p>
        </w:tc>
      </w:tr>
      <w:tr w:rsidR="00445C50" w:rsidRPr="00AF3D66" w14:paraId="20AF832D" w14:textId="77777777" w:rsidTr="007A6005">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1E268814"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160</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473F2741"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tcBorders>
              <w:top w:val="nil"/>
              <w:left w:val="nil"/>
              <w:bottom w:val="single" w:sz="4" w:space="0" w:color="auto"/>
              <w:right w:val="single" w:sz="4" w:space="0" w:color="auto"/>
            </w:tcBorders>
            <w:shd w:val="clear" w:color="auto" w:fill="auto"/>
            <w:vAlign w:val="center"/>
            <w:hideMark/>
          </w:tcPr>
          <w:p w14:paraId="5CD1C719"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护栏</w:t>
            </w:r>
          </w:p>
        </w:tc>
        <w:tc>
          <w:tcPr>
            <w:tcW w:w="4111" w:type="dxa"/>
            <w:tcBorders>
              <w:top w:val="nil"/>
              <w:left w:val="nil"/>
              <w:bottom w:val="single" w:sz="4" w:space="0" w:color="auto"/>
              <w:right w:val="single" w:sz="4" w:space="0" w:color="auto"/>
            </w:tcBorders>
            <w:shd w:val="clear" w:color="auto" w:fill="auto"/>
            <w:vAlign w:val="center"/>
            <w:hideMark/>
          </w:tcPr>
          <w:p w14:paraId="76CFE5CB"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护栏</w:t>
            </w:r>
          </w:p>
        </w:tc>
      </w:tr>
      <w:tr w:rsidR="00445C50" w:rsidRPr="00AF3D66" w14:paraId="3493A586" w14:textId="77777777" w:rsidTr="007A6005">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08481484"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161</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5047C426"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tcBorders>
              <w:top w:val="nil"/>
              <w:left w:val="nil"/>
              <w:bottom w:val="single" w:sz="4" w:space="0" w:color="auto"/>
              <w:right w:val="single" w:sz="4" w:space="0" w:color="auto"/>
            </w:tcBorders>
            <w:shd w:val="clear" w:color="auto" w:fill="auto"/>
            <w:vAlign w:val="center"/>
            <w:hideMark/>
          </w:tcPr>
          <w:p w14:paraId="6C3CC87C"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电缆桥架</w:t>
            </w:r>
          </w:p>
        </w:tc>
        <w:tc>
          <w:tcPr>
            <w:tcW w:w="4111" w:type="dxa"/>
            <w:tcBorders>
              <w:top w:val="nil"/>
              <w:left w:val="nil"/>
              <w:bottom w:val="single" w:sz="4" w:space="0" w:color="auto"/>
              <w:right w:val="single" w:sz="4" w:space="0" w:color="auto"/>
            </w:tcBorders>
            <w:shd w:val="clear" w:color="auto" w:fill="auto"/>
            <w:vAlign w:val="center"/>
            <w:hideMark/>
          </w:tcPr>
          <w:p w14:paraId="72E41F5A"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电缆桥架</w:t>
            </w:r>
          </w:p>
        </w:tc>
      </w:tr>
      <w:tr w:rsidR="00445C50" w:rsidRPr="00AF3D66" w14:paraId="596A5D3C" w14:textId="77777777" w:rsidTr="007A6005">
        <w:trPr>
          <w:trHeight w:val="855"/>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1F41D9D4"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162</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3C4E4CD1"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tcBorders>
              <w:top w:val="nil"/>
              <w:left w:val="nil"/>
              <w:bottom w:val="single" w:sz="4" w:space="0" w:color="auto"/>
              <w:right w:val="single" w:sz="4" w:space="0" w:color="auto"/>
            </w:tcBorders>
            <w:shd w:val="clear" w:color="auto" w:fill="auto"/>
            <w:vAlign w:val="center"/>
            <w:hideMark/>
          </w:tcPr>
          <w:p w14:paraId="22E5CD9C"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装饰装修工程</w:t>
            </w:r>
          </w:p>
        </w:tc>
        <w:tc>
          <w:tcPr>
            <w:tcW w:w="4111" w:type="dxa"/>
            <w:tcBorders>
              <w:top w:val="nil"/>
              <w:left w:val="nil"/>
              <w:bottom w:val="single" w:sz="4" w:space="0" w:color="auto"/>
              <w:right w:val="single" w:sz="4" w:space="0" w:color="auto"/>
            </w:tcBorders>
            <w:shd w:val="clear" w:color="auto" w:fill="auto"/>
            <w:vAlign w:val="center"/>
            <w:hideMark/>
          </w:tcPr>
          <w:p w14:paraId="650DB1C9"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抹灰层（抹灰砂浆、抹灰石膏）</w:t>
            </w:r>
          </w:p>
        </w:tc>
      </w:tr>
      <w:tr w:rsidR="00445C50" w:rsidRPr="00AF3D66" w14:paraId="4435BC7C" w14:textId="77777777" w:rsidTr="007A6005">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6087B23E"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163</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50CDE07F"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tcBorders>
              <w:top w:val="nil"/>
              <w:left w:val="nil"/>
              <w:bottom w:val="single" w:sz="4" w:space="0" w:color="auto"/>
              <w:right w:val="single" w:sz="4" w:space="0" w:color="auto"/>
            </w:tcBorders>
            <w:shd w:val="clear" w:color="auto" w:fill="auto"/>
            <w:vAlign w:val="center"/>
            <w:hideMark/>
          </w:tcPr>
          <w:p w14:paraId="052A382A"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热轧型材</w:t>
            </w:r>
          </w:p>
        </w:tc>
        <w:tc>
          <w:tcPr>
            <w:tcW w:w="4111" w:type="dxa"/>
            <w:tcBorders>
              <w:top w:val="nil"/>
              <w:left w:val="nil"/>
              <w:bottom w:val="single" w:sz="4" w:space="0" w:color="auto"/>
              <w:right w:val="single" w:sz="4" w:space="0" w:color="auto"/>
            </w:tcBorders>
            <w:shd w:val="clear" w:color="auto" w:fill="auto"/>
            <w:vAlign w:val="center"/>
            <w:hideMark/>
          </w:tcPr>
          <w:p w14:paraId="3FB9566F"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热轧型材</w:t>
            </w:r>
          </w:p>
        </w:tc>
      </w:tr>
      <w:tr w:rsidR="00445C50" w:rsidRPr="00AF3D66" w14:paraId="6EBE4022" w14:textId="77777777" w:rsidTr="007A6005">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5C8CCAEB"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164</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20518C77"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tcBorders>
              <w:top w:val="nil"/>
              <w:left w:val="nil"/>
              <w:bottom w:val="single" w:sz="4" w:space="0" w:color="auto"/>
              <w:right w:val="single" w:sz="4" w:space="0" w:color="auto"/>
            </w:tcBorders>
            <w:shd w:val="clear" w:color="auto" w:fill="auto"/>
            <w:vAlign w:val="center"/>
            <w:hideMark/>
          </w:tcPr>
          <w:p w14:paraId="738664B4"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冷轧型材</w:t>
            </w:r>
          </w:p>
        </w:tc>
        <w:tc>
          <w:tcPr>
            <w:tcW w:w="4111" w:type="dxa"/>
            <w:tcBorders>
              <w:top w:val="nil"/>
              <w:left w:val="nil"/>
              <w:bottom w:val="single" w:sz="4" w:space="0" w:color="auto"/>
              <w:right w:val="single" w:sz="4" w:space="0" w:color="auto"/>
            </w:tcBorders>
            <w:shd w:val="clear" w:color="auto" w:fill="auto"/>
            <w:vAlign w:val="center"/>
            <w:hideMark/>
          </w:tcPr>
          <w:p w14:paraId="05D2456E"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冷轧型材</w:t>
            </w:r>
          </w:p>
        </w:tc>
      </w:tr>
      <w:tr w:rsidR="00445C50" w:rsidRPr="00AF3D66" w14:paraId="3BEF718C" w14:textId="77777777" w:rsidTr="007A6005">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13AF5AE1"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165</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493E2D66"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tcBorders>
              <w:top w:val="nil"/>
              <w:left w:val="nil"/>
              <w:bottom w:val="single" w:sz="4" w:space="0" w:color="auto"/>
              <w:right w:val="single" w:sz="4" w:space="0" w:color="auto"/>
            </w:tcBorders>
            <w:shd w:val="clear" w:color="auto" w:fill="auto"/>
            <w:vAlign w:val="center"/>
            <w:hideMark/>
          </w:tcPr>
          <w:p w14:paraId="71607CB7"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冷弯型材</w:t>
            </w:r>
          </w:p>
        </w:tc>
        <w:tc>
          <w:tcPr>
            <w:tcW w:w="4111" w:type="dxa"/>
            <w:tcBorders>
              <w:top w:val="nil"/>
              <w:left w:val="nil"/>
              <w:bottom w:val="single" w:sz="4" w:space="0" w:color="auto"/>
              <w:right w:val="single" w:sz="4" w:space="0" w:color="auto"/>
            </w:tcBorders>
            <w:shd w:val="clear" w:color="auto" w:fill="auto"/>
            <w:vAlign w:val="center"/>
            <w:hideMark/>
          </w:tcPr>
          <w:p w14:paraId="1D9D7071"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冷弯型材</w:t>
            </w:r>
          </w:p>
        </w:tc>
      </w:tr>
      <w:tr w:rsidR="00445C50" w:rsidRPr="00AF3D66" w14:paraId="7CEF1D24" w14:textId="77777777" w:rsidTr="007A6005">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6BE3E12C"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166</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2042429B"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tcBorders>
              <w:top w:val="nil"/>
              <w:left w:val="nil"/>
              <w:bottom w:val="single" w:sz="4" w:space="0" w:color="auto"/>
              <w:right w:val="single" w:sz="4" w:space="0" w:color="auto"/>
            </w:tcBorders>
            <w:shd w:val="clear" w:color="auto" w:fill="auto"/>
            <w:vAlign w:val="center"/>
            <w:hideMark/>
          </w:tcPr>
          <w:p w14:paraId="29020442"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连接器</w:t>
            </w:r>
          </w:p>
        </w:tc>
        <w:tc>
          <w:tcPr>
            <w:tcW w:w="4111" w:type="dxa"/>
            <w:tcBorders>
              <w:top w:val="nil"/>
              <w:left w:val="nil"/>
              <w:bottom w:val="single" w:sz="4" w:space="0" w:color="auto"/>
              <w:right w:val="single" w:sz="4" w:space="0" w:color="auto"/>
            </w:tcBorders>
            <w:shd w:val="clear" w:color="auto" w:fill="auto"/>
            <w:vAlign w:val="center"/>
            <w:hideMark/>
          </w:tcPr>
          <w:p w14:paraId="4D6A2A8C"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连接器</w:t>
            </w:r>
          </w:p>
        </w:tc>
      </w:tr>
      <w:tr w:rsidR="00445C50" w:rsidRPr="00AF3D66" w14:paraId="3CAD306F" w14:textId="77777777" w:rsidTr="007A6005">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7C3DD793"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167</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6B841903"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tcBorders>
              <w:top w:val="nil"/>
              <w:left w:val="nil"/>
              <w:bottom w:val="single" w:sz="4" w:space="0" w:color="auto"/>
              <w:right w:val="single" w:sz="4" w:space="0" w:color="auto"/>
            </w:tcBorders>
            <w:shd w:val="clear" w:color="auto" w:fill="auto"/>
            <w:vAlign w:val="center"/>
            <w:hideMark/>
          </w:tcPr>
          <w:p w14:paraId="45C0769C"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销轴</w:t>
            </w:r>
          </w:p>
        </w:tc>
        <w:tc>
          <w:tcPr>
            <w:tcW w:w="4111" w:type="dxa"/>
            <w:tcBorders>
              <w:top w:val="nil"/>
              <w:left w:val="nil"/>
              <w:bottom w:val="single" w:sz="4" w:space="0" w:color="auto"/>
              <w:right w:val="single" w:sz="4" w:space="0" w:color="auto"/>
            </w:tcBorders>
            <w:shd w:val="clear" w:color="auto" w:fill="auto"/>
            <w:vAlign w:val="center"/>
            <w:hideMark/>
          </w:tcPr>
          <w:p w14:paraId="03931585"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销轴</w:t>
            </w:r>
          </w:p>
        </w:tc>
      </w:tr>
      <w:tr w:rsidR="00445C50" w:rsidRPr="00AF3D66" w14:paraId="6DEBD6DC" w14:textId="77777777" w:rsidTr="007A6005">
        <w:trPr>
          <w:trHeight w:val="855"/>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5B27F71A"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168</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273F860D"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tcBorders>
              <w:top w:val="nil"/>
              <w:left w:val="nil"/>
              <w:bottom w:val="single" w:sz="4" w:space="0" w:color="auto"/>
              <w:right w:val="single" w:sz="4" w:space="0" w:color="auto"/>
            </w:tcBorders>
            <w:shd w:val="clear" w:color="auto" w:fill="auto"/>
            <w:vAlign w:val="center"/>
            <w:hideMark/>
          </w:tcPr>
          <w:p w14:paraId="4B065FE3"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连接套筒</w:t>
            </w:r>
          </w:p>
        </w:tc>
        <w:tc>
          <w:tcPr>
            <w:tcW w:w="4111" w:type="dxa"/>
            <w:tcBorders>
              <w:top w:val="nil"/>
              <w:left w:val="nil"/>
              <w:bottom w:val="single" w:sz="4" w:space="0" w:color="auto"/>
              <w:right w:val="single" w:sz="4" w:space="0" w:color="auto"/>
            </w:tcBorders>
            <w:shd w:val="clear" w:color="auto" w:fill="auto"/>
            <w:vAlign w:val="center"/>
            <w:hideMark/>
          </w:tcPr>
          <w:p w14:paraId="4E996606"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连接套筒</w:t>
            </w:r>
          </w:p>
        </w:tc>
      </w:tr>
      <w:tr w:rsidR="00445C50" w:rsidRPr="00AF3D66" w14:paraId="777E3297" w14:textId="77777777" w:rsidTr="007A6005">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0B9E983B"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169</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5E42CEE5"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tcBorders>
              <w:top w:val="nil"/>
              <w:left w:val="nil"/>
              <w:bottom w:val="single" w:sz="4" w:space="0" w:color="auto"/>
              <w:right w:val="single" w:sz="4" w:space="0" w:color="auto"/>
            </w:tcBorders>
            <w:shd w:val="clear" w:color="auto" w:fill="auto"/>
            <w:vAlign w:val="center"/>
            <w:hideMark/>
          </w:tcPr>
          <w:p w14:paraId="440821A0"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连接用灌浆料</w:t>
            </w:r>
          </w:p>
        </w:tc>
        <w:tc>
          <w:tcPr>
            <w:tcW w:w="4111" w:type="dxa"/>
            <w:tcBorders>
              <w:top w:val="nil"/>
              <w:left w:val="nil"/>
              <w:bottom w:val="single" w:sz="4" w:space="0" w:color="auto"/>
              <w:right w:val="single" w:sz="4" w:space="0" w:color="auto"/>
            </w:tcBorders>
            <w:shd w:val="clear" w:color="auto" w:fill="auto"/>
            <w:vAlign w:val="center"/>
            <w:hideMark/>
          </w:tcPr>
          <w:p w14:paraId="06FEC953"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连接用灌浆料</w:t>
            </w:r>
          </w:p>
        </w:tc>
      </w:tr>
      <w:tr w:rsidR="00445C50" w:rsidRPr="00AF3D66" w14:paraId="41D8E0E4" w14:textId="77777777" w:rsidTr="007A6005">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3F67C8F6"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170</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0B9553D2"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tcBorders>
              <w:top w:val="nil"/>
              <w:left w:val="nil"/>
              <w:bottom w:val="single" w:sz="4" w:space="0" w:color="auto"/>
              <w:right w:val="single" w:sz="4" w:space="0" w:color="auto"/>
            </w:tcBorders>
            <w:shd w:val="clear" w:color="auto" w:fill="auto"/>
            <w:vAlign w:val="center"/>
            <w:hideMark/>
          </w:tcPr>
          <w:p w14:paraId="7ABD5994"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其他</w:t>
            </w:r>
          </w:p>
        </w:tc>
        <w:tc>
          <w:tcPr>
            <w:tcW w:w="411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D228F1B"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其他</w:t>
            </w:r>
          </w:p>
        </w:tc>
      </w:tr>
      <w:tr w:rsidR="00445C50" w:rsidRPr="00AF3D66" w14:paraId="14FB2E65" w14:textId="77777777" w:rsidTr="007A6005">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38385BC0"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171</w:t>
            </w:r>
          </w:p>
        </w:tc>
        <w:tc>
          <w:tcPr>
            <w:tcW w:w="1262" w:type="dxa"/>
            <w:vMerge w:val="restart"/>
            <w:tcBorders>
              <w:top w:val="nil"/>
              <w:left w:val="single" w:sz="4" w:space="0" w:color="auto"/>
              <w:bottom w:val="single" w:sz="4" w:space="0" w:color="auto"/>
              <w:right w:val="single" w:sz="4" w:space="0" w:color="auto"/>
            </w:tcBorders>
            <w:shd w:val="clear" w:color="auto" w:fill="auto"/>
            <w:vAlign w:val="center"/>
            <w:hideMark/>
          </w:tcPr>
          <w:p w14:paraId="6524B52E"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钢结构</w:t>
            </w:r>
          </w:p>
        </w:tc>
        <w:tc>
          <w:tcPr>
            <w:tcW w:w="2268" w:type="dxa"/>
            <w:vMerge w:val="restart"/>
            <w:tcBorders>
              <w:top w:val="nil"/>
              <w:left w:val="single" w:sz="4" w:space="0" w:color="auto"/>
              <w:bottom w:val="single" w:sz="4" w:space="0" w:color="auto"/>
              <w:right w:val="single" w:sz="4" w:space="0" w:color="auto"/>
            </w:tcBorders>
            <w:shd w:val="clear" w:color="auto" w:fill="auto"/>
            <w:vAlign w:val="center"/>
            <w:hideMark/>
          </w:tcPr>
          <w:p w14:paraId="4C479D25"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钢材及焊接材料</w:t>
            </w:r>
          </w:p>
        </w:tc>
        <w:tc>
          <w:tcPr>
            <w:tcW w:w="411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26482CF"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钢材</w:t>
            </w:r>
          </w:p>
        </w:tc>
      </w:tr>
      <w:tr w:rsidR="00445C50" w:rsidRPr="00AF3D66" w14:paraId="5C4C6FE5" w14:textId="77777777" w:rsidTr="007A6005">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032FA173"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172</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55517A90"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14:paraId="31D7D296"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14:paraId="3FB6A107"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厚度方向性能钢板</w:t>
            </w:r>
          </w:p>
        </w:tc>
      </w:tr>
      <w:tr w:rsidR="00445C50" w:rsidRPr="00AF3D66" w14:paraId="12619442" w14:textId="77777777" w:rsidTr="007A6005">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7B6D82AC"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173</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333B0290"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14:paraId="79DE0E5F"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411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6DA5E54"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焊接材料</w:t>
            </w:r>
          </w:p>
        </w:tc>
      </w:tr>
      <w:tr w:rsidR="00445C50" w:rsidRPr="00AF3D66" w14:paraId="6DC9A9DE" w14:textId="77777777" w:rsidTr="007A6005">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4481765A"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174</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35A63463"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14:paraId="44347DB3"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14:paraId="2CC71DA9"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大型铸钢件</w:t>
            </w:r>
          </w:p>
        </w:tc>
      </w:tr>
      <w:tr w:rsidR="00445C50" w:rsidRPr="00AF3D66" w14:paraId="035F5516" w14:textId="77777777" w:rsidTr="007A6005">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6C86A2CE"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lastRenderedPageBreak/>
              <w:t>175</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0420AE1A"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14:paraId="74C3D942"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14:paraId="1872B390"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一般工程与结构用低合金钢铸件</w:t>
            </w:r>
          </w:p>
        </w:tc>
      </w:tr>
      <w:tr w:rsidR="00445C50" w:rsidRPr="00AF3D66" w14:paraId="01949C0C" w14:textId="77777777" w:rsidTr="007A6005">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7B4FE230"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176</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42A54A4B"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14:paraId="5A1FE6A7"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14:paraId="14E0727B"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一般工程用铸造碳钢件</w:t>
            </w:r>
          </w:p>
        </w:tc>
      </w:tr>
      <w:tr w:rsidR="00445C50" w:rsidRPr="00AF3D66" w14:paraId="74756444" w14:textId="77777777" w:rsidTr="007A6005">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3D333726"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177</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70D78EE2"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14:paraId="189176DB"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14:paraId="1F8961B0"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拉索、拉杆</w:t>
            </w:r>
          </w:p>
        </w:tc>
      </w:tr>
      <w:tr w:rsidR="00445C50" w:rsidRPr="00AF3D66" w14:paraId="5C38D19F" w14:textId="77777777" w:rsidTr="007A6005">
        <w:trPr>
          <w:trHeight w:val="855"/>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569481E8"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178</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1A488F34"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14:paraId="6CAA8346"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14:paraId="647AF5E9"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锚具</w:t>
            </w:r>
          </w:p>
        </w:tc>
      </w:tr>
      <w:tr w:rsidR="00445C50" w:rsidRPr="00AF3D66" w14:paraId="75F02FA4" w14:textId="77777777" w:rsidTr="007A6005">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0ACEA2C6"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179</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34472986"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tcBorders>
              <w:top w:val="nil"/>
              <w:left w:val="nil"/>
              <w:bottom w:val="single" w:sz="4" w:space="0" w:color="auto"/>
              <w:right w:val="single" w:sz="4" w:space="0" w:color="auto"/>
            </w:tcBorders>
            <w:shd w:val="clear" w:color="auto" w:fill="auto"/>
            <w:vAlign w:val="center"/>
            <w:hideMark/>
          </w:tcPr>
          <w:p w14:paraId="2910B7DF"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钢结构防腐及防火涂装</w:t>
            </w:r>
          </w:p>
        </w:tc>
        <w:tc>
          <w:tcPr>
            <w:tcW w:w="411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16AB6B7"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防火涂料</w:t>
            </w:r>
          </w:p>
        </w:tc>
      </w:tr>
      <w:tr w:rsidR="00445C50" w:rsidRPr="00AF3D66" w14:paraId="46B3E132" w14:textId="77777777" w:rsidTr="007A6005">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1A60AA61"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180</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09751DBD"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val="restart"/>
            <w:tcBorders>
              <w:top w:val="nil"/>
              <w:left w:val="single" w:sz="4" w:space="0" w:color="auto"/>
              <w:bottom w:val="single" w:sz="4" w:space="0" w:color="auto"/>
              <w:right w:val="single" w:sz="4" w:space="0" w:color="auto"/>
            </w:tcBorders>
            <w:shd w:val="clear" w:color="auto" w:fill="auto"/>
            <w:vAlign w:val="center"/>
            <w:hideMark/>
          </w:tcPr>
          <w:p w14:paraId="6D028E9C"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高强螺栓及普通紧固件</w:t>
            </w:r>
          </w:p>
        </w:tc>
        <w:tc>
          <w:tcPr>
            <w:tcW w:w="4111" w:type="dxa"/>
            <w:tcBorders>
              <w:top w:val="nil"/>
              <w:left w:val="nil"/>
              <w:bottom w:val="single" w:sz="4" w:space="0" w:color="auto"/>
              <w:right w:val="single" w:sz="4" w:space="0" w:color="auto"/>
            </w:tcBorders>
            <w:shd w:val="clear" w:color="auto" w:fill="auto"/>
            <w:vAlign w:val="center"/>
            <w:hideMark/>
          </w:tcPr>
          <w:p w14:paraId="1625E44B"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高强度螺栓连接副</w:t>
            </w:r>
          </w:p>
        </w:tc>
      </w:tr>
      <w:tr w:rsidR="00445C50" w:rsidRPr="00AF3D66" w14:paraId="6B10AA9C" w14:textId="77777777" w:rsidTr="007A6005">
        <w:trPr>
          <w:trHeight w:val="114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7DD30DBB"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181</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24C2C595"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14:paraId="5F22A857"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14:paraId="4FA0E8D2"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高强度螺栓连接摩擦面</w:t>
            </w:r>
          </w:p>
        </w:tc>
      </w:tr>
      <w:tr w:rsidR="00445C50" w:rsidRPr="00AF3D66" w14:paraId="7D196B44" w14:textId="77777777" w:rsidTr="007A6005">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796E1935"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182</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0FC9EDE2"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14:paraId="50B7B2AB"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14:paraId="324E3379"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钢网架螺栓球节点用高强度螺栓</w:t>
            </w:r>
          </w:p>
        </w:tc>
      </w:tr>
      <w:tr w:rsidR="00445C50" w:rsidRPr="00AF3D66" w14:paraId="4F41CB3E" w14:textId="77777777" w:rsidTr="007A6005">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53350664"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183</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3442F961"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14:paraId="0865C9EB"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14:paraId="44000161"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普通紧固件连接</w:t>
            </w:r>
          </w:p>
        </w:tc>
      </w:tr>
      <w:tr w:rsidR="00445C50" w:rsidRPr="00AF3D66" w14:paraId="4B694886" w14:textId="77777777" w:rsidTr="007A6005">
        <w:trPr>
          <w:trHeight w:val="855"/>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2A1EDDAB"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184</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7D2AC248"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tcBorders>
              <w:top w:val="nil"/>
              <w:left w:val="nil"/>
              <w:bottom w:val="single" w:sz="4" w:space="0" w:color="auto"/>
              <w:right w:val="single" w:sz="4" w:space="0" w:color="auto"/>
            </w:tcBorders>
            <w:shd w:val="clear" w:color="auto" w:fill="auto"/>
            <w:vAlign w:val="center"/>
            <w:hideMark/>
          </w:tcPr>
          <w:p w14:paraId="6C6C4A33"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金属屋面</w:t>
            </w:r>
          </w:p>
        </w:tc>
        <w:tc>
          <w:tcPr>
            <w:tcW w:w="4111" w:type="dxa"/>
            <w:tcBorders>
              <w:top w:val="nil"/>
              <w:left w:val="nil"/>
              <w:bottom w:val="single" w:sz="4" w:space="0" w:color="auto"/>
              <w:right w:val="single" w:sz="4" w:space="0" w:color="auto"/>
            </w:tcBorders>
            <w:shd w:val="clear" w:color="auto" w:fill="auto"/>
            <w:vAlign w:val="center"/>
            <w:hideMark/>
          </w:tcPr>
          <w:p w14:paraId="11678516"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金属屋面系统</w:t>
            </w:r>
          </w:p>
        </w:tc>
      </w:tr>
      <w:tr w:rsidR="00445C50" w:rsidRPr="00AF3D66" w14:paraId="342BE004" w14:textId="77777777" w:rsidTr="007A6005">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21102AFA"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185</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044D7AB0"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B685874"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其他</w:t>
            </w:r>
          </w:p>
        </w:tc>
        <w:tc>
          <w:tcPr>
            <w:tcW w:w="411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D161B8D"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其他</w:t>
            </w:r>
          </w:p>
        </w:tc>
      </w:tr>
      <w:tr w:rsidR="00445C50" w:rsidRPr="00AF3D66" w14:paraId="16345968" w14:textId="77777777" w:rsidTr="007A6005">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123DD398"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186</w:t>
            </w:r>
          </w:p>
        </w:tc>
        <w:tc>
          <w:tcPr>
            <w:tcW w:w="1262" w:type="dxa"/>
            <w:vMerge w:val="restart"/>
            <w:tcBorders>
              <w:top w:val="nil"/>
              <w:left w:val="single" w:sz="4" w:space="0" w:color="auto"/>
              <w:bottom w:val="single" w:sz="4" w:space="0" w:color="auto"/>
              <w:right w:val="single" w:sz="4" w:space="0" w:color="auto"/>
            </w:tcBorders>
            <w:shd w:val="clear" w:color="auto" w:fill="auto"/>
            <w:vAlign w:val="center"/>
            <w:hideMark/>
          </w:tcPr>
          <w:p w14:paraId="68EB3566"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建筑节能</w:t>
            </w:r>
          </w:p>
        </w:tc>
        <w:tc>
          <w:tcPr>
            <w:tcW w:w="2268" w:type="dxa"/>
            <w:vMerge w:val="restart"/>
            <w:tcBorders>
              <w:top w:val="nil"/>
              <w:left w:val="single" w:sz="4" w:space="0" w:color="auto"/>
              <w:bottom w:val="single" w:sz="4" w:space="0" w:color="auto"/>
              <w:right w:val="single" w:sz="4" w:space="0" w:color="auto"/>
            </w:tcBorders>
            <w:shd w:val="clear" w:color="auto" w:fill="auto"/>
            <w:vAlign w:val="center"/>
            <w:hideMark/>
          </w:tcPr>
          <w:p w14:paraId="226C7953"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保温、绝热材料</w:t>
            </w:r>
          </w:p>
        </w:tc>
        <w:tc>
          <w:tcPr>
            <w:tcW w:w="4111" w:type="dxa"/>
            <w:tcBorders>
              <w:top w:val="nil"/>
              <w:left w:val="nil"/>
              <w:bottom w:val="single" w:sz="4" w:space="0" w:color="auto"/>
              <w:right w:val="single" w:sz="4" w:space="0" w:color="auto"/>
            </w:tcBorders>
            <w:shd w:val="clear" w:color="auto" w:fill="auto"/>
            <w:vAlign w:val="center"/>
            <w:hideMark/>
          </w:tcPr>
          <w:p w14:paraId="367734E1"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绝热用模塑聚苯乙烯泡沫塑料（EPS板）</w:t>
            </w:r>
          </w:p>
        </w:tc>
      </w:tr>
      <w:tr w:rsidR="00445C50" w:rsidRPr="00AF3D66" w14:paraId="08F1A418" w14:textId="77777777" w:rsidTr="007A6005">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7156B110"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187</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25D39B31"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14:paraId="41F55B53"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14:paraId="7CBD65A7"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绝热用挤塑聚苯乙烯泡沫塑料（XPS板）</w:t>
            </w:r>
          </w:p>
        </w:tc>
      </w:tr>
      <w:tr w:rsidR="00445C50" w:rsidRPr="00AF3D66" w14:paraId="1DE8CA86" w14:textId="77777777" w:rsidTr="007A6005">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3930D9E7"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188</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22243AB4"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14:paraId="62ECBF50"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14:paraId="2F745B8C"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硬质聚氨酯泡沫塑料（PUR板）</w:t>
            </w:r>
          </w:p>
        </w:tc>
      </w:tr>
      <w:tr w:rsidR="00445C50" w:rsidRPr="00AF3D66" w14:paraId="45A06528" w14:textId="77777777" w:rsidTr="007A6005">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06AE4728"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189</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66EC8027"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14:paraId="19FD41F8"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14:paraId="23D88CDB"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胶粉聚苯颗粒保温浆料</w:t>
            </w:r>
          </w:p>
        </w:tc>
      </w:tr>
      <w:tr w:rsidR="00445C50" w:rsidRPr="00AF3D66" w14:paraId="652EC630" w14:textId="77777777" w:rsidTr="007A6005">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355580D4"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190</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2C3C21EE"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14:paraId="19EE63EE"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14:paraId="697C6B57"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不燃型复合膨胀聚苯乙烯保温板</w:t>
            </w:r>
          </w:p>
        </w:tc>
      </w:tr>
      <w:tr w:rsidR="00445C50" w:rsidRPr="00AF3D66" w14:paraId="1FE6C1DE" w14:textId="77777777" w:rsidTr="007A6005">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4E761A9E"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191</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23E810EB"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14:paraId="18DDC1F8"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14:paraId="0E66FC39"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建筑用岩棉绝热制品</w:t>
            </w:r>
          </w:p>
        </w:tc>
      </w:tr>
      <w:tr w:rsidR="00445C50" w:rsidRPr="00AF3D66" w14:paraId="35A777AF" w14:textId="77777777" w:rsidTr="007A6005">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72A82D19"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192</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38D714EA"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14:paraId="2E4A202A"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14:paraId="6CC0A5D9"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绝热用岩棉、矿渣棉及其制品</w:t>
            </w:r>
          </w:p>
        </w:tc>
      </w:tr>
      <w:tr w:rsidR="00445C50" w:rsidRPr="00AF3D66" w14:paraId="469B6EA6" w14:textId="77777777" w:rsidTr="007A6005">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74A7462B"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193</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503BD868"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14:paraId="22E9E021"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14:paraId="01481D5F"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建筑保温砂浆</w:t>
            </w:r>
          </w:p>
        </w:tc>
      </w:tr>
      <w:tr w:rsidR="00445C50" w:rsidRPr="00AF3D66" w14:paraId="5296A150" w14:textId="77777777" w:rsidTr="007A6005">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53F0A56E"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194</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52074B12"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14:paraId="7CD7D0C5"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14:paraId="7E711098"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建筑外墙外保温防火隔离带</w:t>
            </w:r>
          </w:p>
        </w:tc>
      </w:tr>
      <w:tr w:rsidR="00445C50" w:rsidRPr="00AF3D66" w14:paraId="79499EC9" w14:textId="77777777" w:rsidTr="007A6005">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77B74AE8"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lastRenderedPageBreak/>
              <w:t>195</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4DC1A61C"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14:paraId="190E5585"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14:paraId="55F37E85"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现场喷涂PUR硬泡体</w:t>
            </w:r>
          </w:p>
        </w:tc>
      </w:tr>
      <w:tr w:rsidR="00445C50" w:rsidRPr="00AF3D66" w14:paraId="3AB7F544" w14:textId="77777777" w:rsidTr="007A6005">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185D897F"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196</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57708602"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14:paraId="12D1CF66"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14:paraId="160E3946"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酚醛泡沫保温板</w:t>
            </w:r>
          </w:p>
        </w:tc>
      </w:tr>
      <w:tr w:rsidR="00445C50" w:rsidRPr="00AF3D66" w14:paraId="6C05C09B" w14:textId="77777777" w:rsidTr="007A6005">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3E490C71"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197</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136F239E"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14:paraId="29B632B3"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14:paraId="4DC3CFBF"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水泥基复合膨胀玻化微珠浆料</w:t>
            </w:r>
          </w:p>
        </w:tc>
      </w:tr>
      <w:tr w:rsidR="00445C50" w:rsidRPr="00AF3D66" w14:paraId="45C2B5A8" w14:textId="77777777" w:rsidTr="007A6005">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33BADB91"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198</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22861AD3"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14:paraId="0DBFDFA1"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14:paraId="14F2E833"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保温装饰板</w:t>
            </w:r>
          </w:p>
        </w:tc>
      </w:tr>
      <w:tr w:rsidR="00445C50" w:rsidRPr="00AF3D66" w14:paraId="1D2A59E5" w14:textId="77777777" w:rsidTr="007A6005">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59BFD2A9"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199</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2F017510"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14:paraId="65F4AE38"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14:paraId="76CC7827"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玻璃棉制品</w:t>
            </w:r>
          </w:p>
        </w:tc>
      </w:tr>
      <w:tr w:rsidR="00445C50" w:rsidRPr="00AF3D66" w14:paraId="1315042D" w14:textId="77777777" w:rsidTr="007A6005">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7CC7650E"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200</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087CB324"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14:paraId="32F112AB"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14:paraId="6565F280"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建筑用真空绝热板</w:t>
            </w:r>
          </w:p>
        </w:tc>
      </w:tr>
      <w:tr w:rsidR="00445C50" w:rsidRPr="00AF3D66" w14:paraId="06EC675C" w14:textId="77777777" w:rsidTr="007A6005">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284DE680"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201</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4F908029"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14:paraId="75917F8E"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14:paraId="69D7628B"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水泥基泡沫保温板</w:t>
            </w:r>
          </w:p>
        </w:tc>
      </w:tr>
      <w:tr w:rsidR="00445C50" w:rsidRPr="00AF3D66" w14:paraId="610E47E3" w14:textId="77777777" w:rsidTr="007A6005">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3645E760"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202</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32CA1522"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14:paraId="0D99893B"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14:paraId="563241AC"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DK轻质复合保温材料</w:t>
            </w:r>
          </w:p>
        </w:tc>
      </w:tr>
      <w:tr w:rsidR="00445C50" w:rsidRPr="00AF3D66" w14:paraId="2ADD5C70" w14:textId="77777777" w:rsidTr="007A6005">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7BE8B896"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203</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29FE4CA1"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14:paraId="1BCE72F7"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14:paraId="5A1D233A"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轻集料混凝土（泡沫混凝土）</w:t>
            </w:r>
          </w:p>
        </w:tc>
      </w:tr>
      <w:tr w:rsidR="00445C50" w:rsidRPr="00AF3D66" w14:paraId="1B5F9A98" w14:textId="77777777" w:rsidTr="007A6005">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092FEB8A"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204</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0E6BBF1D"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14:paraId="568F74EE"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14:paraId="5885AD8B"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膨胀珍珠岩</w:t>
            </w:r>
          </w:p>
        </w:tc>
      </w:tr>
      <w:tr w:rsidR="00445C50" w:rsidRPr="00AF3D66" w14:paraId="5D4C9293" w14:textId="77777777" w:rsidTr="007A6005">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3DBA7EAE"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205</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369A9B4C"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14:paraId="64449464"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14:paraId="35FD9BBE"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聚酯纤维棉</w:t>
            </w:r>
          </w:p>
        </w:tc>
      </w:tr>
      <w:tr w:rsidR="00445C50" w:rsidRPr="00AF3D66" w14:paraId="73E4C9AF" w14:textId="77777777" w:rsidTr="007A6005">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5DA00757"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206</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5F466AB2"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14:paraId="2B78238E"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14:paraId="3AF8BFD9"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复合硅酸盐保温板</w:t>
            </w:r>
          </w:p>
        </w:tc>
      </w:tr>
      <w:tr w:rsidR="00445C50" w:rsidRPr="00AF3D66" w14:paraId="3B4FD86E" w14:textId="77777777" w:rsidTr="007A6005">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2B1A4752"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207</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2A2EDB4C"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14:paraId="629FC986"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14:paraId="27030E7F"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泡沫玻璃板</w:t>
            </w:r>
          </w:p>
        </w:tc>
      </w:tr>
      <w:tr w:rsidR="00445C50" w:rsidRPr="00AF3D66" w14:paraId="77FDA3CA" w14:textId="77777777" w:rsidTr="007A6005">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012ED9F1"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208</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7D6BAE31"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14:paraId="27067E1F"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14:paraId="3F213511"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橡塑保温板</w:t>
            </w:r>
          </w:p>
        </w:tc>
      </w:tr>
      <w:tr w:rsidR="00445C50" w:rsidRPr="00AF3D66" w14:paraId="1CB356AD" w14:textId="77777777" w:rsidTr="007A6005">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58817BAF"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209</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7A72D9CA"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14:paraId="231A05D5"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14:paraId="385E8223"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聚乙烯闭孔泡沫板</w:t>
            </w:r>
          </w:p>
        </w:tc>
      </w:tr>
      <w:tr w:rsidR="00445C50" w:rsidRPr="00AF3D66" w14:paraId="587C0A52" w14:textId="77777777" w:rsidTr="007A6005">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2710FC26"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210</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51A5F45A"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14:paraId="669C0386"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14:paraId="0A401BED"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热固性聚苯板</w:t>
            </w:r>
          </w:p>
        </w:tc>
      </w:tr>
      <w:tr w:rsidR="00445C50" w:rsidRPr="00AF3D66" w14:paraId="4BE5106B" w14:textId="77777777" w:rsidTr="007A6005">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29A4C09C"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211</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307DEBD4"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14:paraId="69CCDE9B"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14:paraId="7384E228"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供暖节能工程用散热器和保温材料</w:t>
            </w:r>
          </w:p>
        </w:tc>
      </w:tr>
      <w:tr w:rsidR="00445C50" w:rsidRPr="00AF3D66" w14:paraId="060EE871" w14:textId="77777777" w:rsidTr="007A6005">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2DB3A453"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212</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5FB3DA9E"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14:paraId="11D6D0C5"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14:paraId="7913C238"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通风与空调节能工程用绝热材料</w:t>
            </w:r>
          </w:p>
        </w:tc>
      </w:tr>
      <w:tr w:rsidR="00445C50" w:rsidRPr="00AF3D66" w14:paraId="0F1223A3" w14:textId="77777777" w:rsidTr="007A6005">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04F7E18A"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213</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34941E3C"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val="restart"/>
            <w:tcBorders>
              <w:top w:val="nil"/>
              <w:left w:val="single" w:sz="4" w:space="0" w:color="auto"/>
              <w:bottom w:val="single" w:sz="4" w:space="0" w:color="auto"/>
              <w:right w:val="single" w:sz="4" w:space="0" w:color="auto"/>
            </w:tcBorders>
            <w:shd w:val="clear" w:color="auto" w:fill="auto"/>
            <w:vAlign w:val="center"/>
            <w:hideMark/>
          </w:tcPr>
          <w:p w14:paraId="3158B8FE"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粘接材料</w:t>
            </w:r>
          </w:p>
        </w:tc>
        <w:tc>
          <w:tcPr>
            <w:tcW w:w="411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3BDAFE8"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胶粘剂</w:t>
            </w:r>
          </w:p>
        </w:tc>
      </w:tr>
      <w:tr w:rsidR="00445C50" w:rsidRPr="00AF3D66" w14:paraId="077127A0" w14:textId="77777777" w:rsidTr="007A6005">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45EDDB36"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214</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50FF8CE5"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14:paraId="76CD04B4"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14:paraId="323A7397"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界面砂浆</w:t>
            </w:r>
          </w:p>
        </w:tc>
      </w:tr>
      <w:tr w:rsidR="00445C50" w:rsidRPr="00AF3D66" w14:paraId="5B6D8B6D" w14:textId="77777777" w:rsidTr="007A6005">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1B09C858"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215</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615799AE"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14:paraId="78AF8D83"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411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1D4CA9D"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水泥基粘结料</w:t>
            </w:r>
          </w:p>
        </w:tc>
      </w:tr>
      <w:tr w:rsidR="00445C50" w:rsidRPr="00AF3D66" w14:paraId="1E40A604" w14:textId="77777777" w:rsidTr="007A6005">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148ABCC1"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216</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2977EEAA"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val="restart"/>
            <w:tcBorders>
              <w:top w:val="nil"/>
              <w:left w:val="single" w:sz="4" w:space="0" w:color="auto"/>
              <w:bottom w:val="single" w:sz="4" w:space="0" w:color="auto"/>
              <w:right w:val="single" w:sz="4" w:space="0" w:color="auto"/>
            </w:tcBorders>
            <w:shd w:val="clear" w:color="auto" w:fill="auto"/>
            <w:vAlign w:val="center"/>
            <w:hideMark/>
          </w:tcPr>
          <w:p w14:paraId="790BAC39"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增强加固材料</w:t>
            </w:r>
          </w:p>
        </w:tc>
        <w:tc>
          <w:tcPr>
            <w:tcW w:w="4111" w:type="dxa"/>
            <w:tcBorders>
              <w:top w:val="nil"/>
              <w:left w:val="nil"/>
              <w:bottom w:val="single" w:sz="4" w:space="0" w:color="auto"/>
              <w:right w:val="single" w:sz="4" w:space="0" w:color="auto"/>
            </w:tcBorders>
            <w:shd w:val="clear" w:color="auto" w:fill="auto"/>
            <w:vAlign w:val="center"/>
            <w:hideMark/>
          </w:tcPr>
          <w:p w14:paraId="4FDAF6F3"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玻纤网格布</w:t>
            </w:r>
          </w:p>
        </w:tc>
      </w:tr>
      <w:tr w:rsidR="00445C50" w:rsidRPr="00AF3D66" w14:paraId="5969A9E9" w14:textId="77777777" w:rsidTr="007A6005">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312DA3D9"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lastRenderedPageBreak/>
              <w:t>217</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3EF37EBE"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14:paraId="1E5220BB"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14:paraId="4FBE7A61"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热镀锌电焊网</w:t>
            </w:r>
          </w:p>
        </w:tc>
      </w:tr>
      <w:tr w:rsidR="00445C50" w:rsidRPr="00AF3D66" w14:paraId="4946579C" w14:textId="77777777" w:rsidTr="007A6005">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45A84535"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218</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6373DBDE"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14:paraId="6EC6B6C7"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14:paraId="585ED60B"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保温钉</w:t>
            </w:r>
          </w:p>
        </w:tc>
      </w:tr>
      <w:tr w:rsidR="00445C50" w:rsidRPr="00AF3D66" w14:paraId="6FAA43EF" w14:textId="77777777" w:rsidTr="007A6005">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2A9BDFED"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219</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38EA6249"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val="restart"/>
            <w:tcBorders>
              <w:top w:val="nil"/>
              <w:left w:val="single" w:sz="4" w:space="0" w:color="auto"/>
              <w:bottom w:val="single" w:sz="4" w:space="0" w:color="auto"/>
              <w:right w:val="single" w:sz="4" w:space="0" w:color="auto"/>
            </w:tcBorders>
            <w:shd w:val="clear" w:color="auto" w:fill="auto"/>
            <w:vAlign w:val="center"/>
            <w:hideMark/>
          </w:tcPr>
          <w:p w14:paraId="12C96689"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抹面材料</w:t>
            </w:r>
          </w:p>
        </w:tc>
        <w:tc>
          <w:tcPr>
            <w:tcW w:w="4111" w:type="dxa"/>
            <w:tcBorders>
              <w:top w:val="nil"/>
              <w:left w:val="nil"/>
              <w:bottom w:val="single" w:sz="4" w:space="0" w:color="auto"/>
              <w:right w:val="single" w:sz="4" w:space="0" w:color="auto"/>
            </w:tcBorders>
            <w:shd w:val="clear" w:color="auto" w:fill="auto"/>
            <w:vAlign w:val="center"/>
            <w:hideMark/>
          </w:tcPr>
          <w:p w14:paraId="536F4B58"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抹面胶浆</w:t>
            </w:r>
          </w:p>
        </w:tc>
      </w:tr>
      <w:tr w:rsidR="00445C50" w:rsidRPr="00AF3D66" w14:paraId="66C71DD0" w14:textId="77777777" w:rsidTr="007A6005">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71FD2746"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220</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17D8A796"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14:paraId="6DA1E268"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14:paraId="7677A378"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抹面砂浆</w:t>
            </w:r>
          </w:p>
        </w:tc>
      </w:tr>
      <w:tr w:rsidR="00445C50" w:rsidRPr="00AF3D66" w14:paraId="53104936" w14:textId="77777777" w:rsidTr="007A6005">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7FCFB210"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221</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5DEF1987"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tcBorders>
              <w:top w:val="nil"/>
              <w:left w:val="nil"/>
              <w:bottom w:val="single" w:sz="4" w:space="0" w:color="auto"/>
              <w:right w:val="single" w:sz="4" w:space="0" w:color="auto"/>
            </w:tcBorders>
            <w:shd w:val="clear" w:color="auto" w:fill="auto"/>
            <w:vAlign w:val="center"/>
            <w:hideMark/>
          </w:tcPr>
          <w:p w14:paraId="38B34ADA"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隔热型材</w:t>
            </w:r>
          </w:p>
        </w:tc>
        <w:tc>
          <w:tcPr>
            <w:tcW w:w="4111" w:type="dxa"/>
            <w:tcBorders>
              <w:top w:val="nil"/>
              <w:left w:val="nil"/>
              <w:bottom w:val="single" w:sz="4" w:space="0" w:color="auto"/>
              <w:right w:val="single" w:sz="4" w:space="0" w:color="auto"/>
            </w:tcBorders>
            <w:shd w:val="clear" w:color="auto" w:fill="auto"/>
            <w:vAlign w:val="center"/>
            <w:hideMark/>
          </w:tcPr>
          <w:p w14:paraId="514B5BDF"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幕墙节能工程用隔热型材</w:t>
            </w:r>
          </w:p>
        </w:tc>
      </w:tr>
      <w:tr w:rsidR="00445C50" w:rsidRPr="00AF3D66" w14:paraId="7080911C" w14:textId="77777777" w:rsidTr="007A6005">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32D5763C"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222</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42259890"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tcBorders>
              <w:top w:val="nil"/>
              <w:left w:val="nil"/>
              <w:bottom w:val="single" w:sz="4" w:space="0" w:color="auto"/>
              <w:right w:val="single" w:sz="4" w:space="0" w:color="auto"/>
            </w:tcBorders>
            <w:shd w:val="clear" w:color="auto" w:fill="auto"/>
            <w:vAlign w:val="center"/>
            <w:hideMark/>
          </w:tcPr>
          <w:p w14:paraId="375AB211"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建筑门窗</w:t>
            </w:r>
          </w:p>
        </w:tc>
        <w:tc>
          <w:tcPr>
            <w:tcW w:w="4111" w:type="dxa"/>
            <w:tcBorders>
              <w:top w:val="nil"/>
              <w:left w:val="nil"/>
              <w:bottom w:val="single" w:sz="4" w:space="0" w:color="auto"/>
              <w:right w:val="single" w:sz="4" w:space="0" w:color="auto"/>
            </w:tcBorders>
            <w:shd w:val="clear" w:color="auto" w:fill="auto"/>
            <w:vAlign w:val="center"/>
            <w:hideMark/>
          </w:tcPr>
          <w:p w14:paraId="2D6E0347"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建筑门窗</w:t>
            </w:r>
          </w:p>
        </w:tc>
      </w:tr>
      <w:tr w:rsidR="00445C50" w:rsidRPr="00AF3D66" w14:paraId="522E8EA8" w14:textId="77777777" w:rsidTr="007A6005">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0F4BC29B"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223</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68756948"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tcBorders>
              <w:top w:val="nil"/>
              <w:left w:val="nil"/>
              <w:bottom w:val="single" w:sz="4" w:space="0" w:color="auto"/>
              <w:right w:val="single" w:sz="4" w:space="0" w:color="auto"/>
            </w:tcBorders>
            <w:shd w:val="clear" w:color="auto" w:fill="auto"/>
            <w:vAlign w:val="center"/>
            <w:hideMark/>
          </w:tcPr>
          <w:p w14:paraId="7B54D91A"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玻璃系统</w:t>
            </w:r>
          </w:p>
        </w:tc>
        <w:tc>
          <w:tcPr>
            <w:tcW w:w="4111" w:type="dxa"/>
            <w:tcBorders>
              <w:top w:val="nil"/>
              <w:left w:val="nil"/>
              <w:bottom w:val="single" w:sz="4" w:space="0" w:color="auto"/>
              <w:right w:val="single" w:sz="4" w:space="0" w:color="auto"/>
            </w:tcBorders>
            <w:shd w:val="clear" w:color="auto" w:fill="auto"/>
            <w:vAlign w:val="center"/>
            <w:hideMark/>
          </w:tcPr>
          <w:p w14:paraId="0119B482"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幕墙节能工程用玻璃系统</w:t>
            </w:r>
          </w:p>
        </w:tc>
      </w:tr>
      <w:tr w:rsidR="00445C50" w:rsidRPr="00AF3D66" w14:paraId="439AA7AB" w14:textId="77777777" w:rsidTr="007A6005">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5F239C0C"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224</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74265591"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tcBorders>
              <w:top w:val="nil"/>
              <w:left w:val="nil"/>
              <w:bottom w:val="single" w:sz="4" w:space="0" w:color="auto"/>
              <w:right w:val="single" w:sz="4" w:space="0" w:color="auto"/>
            </w:tcBorders>
            <w:shd w:val="clear" w:color="auto" w:fill="auto"/>
            <w:vAlign w:val="center"/>
            <w:hideMark/>
          </w:tcPr>
          <w:p w14:paraId="7DAD9A60"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电线电缆</w:t>
            </w:r>
          </w:p>
        </w:tc>
        <w:tc>
          <w:tcPr>
            <w:tcW w:w="4111" w:type="dxa"/>
            <w:tcBorders>
              <w:top w:val="nil"/>
              <w:left w:val="nil"/>
              <w:bottom w:val="single" w:sz="4" w:space="0" w:color="auto"/>
              <w:right w:val="single" w:sz="4" w:space="0" w:color="auto"/>
            </w:tcBorders>
            <w:shd w:val="clear" w:color="auto" w:fill="auto"/>
            <w:vAlign w:val="center"/>
            <w:hideMark/>
          </w:tcPr>
          <w:p w14:paraId="08085B13"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配电与照明节能工程电线、电缆</w:t>
            </w:r>
          </w:p>
        </w:tc>
      </w:tr>
      <w:tr w:rsidR="00445C50" w:rsidRPr="00AF3D66" w14:paraId="1C09E677" w14:textId="77777777" w:rsidTr="007A6005">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1F1F14B4"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225</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0669FF1B"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val="restart"/>
            <w:tcBorders>
              <w:top w:val="nil"/>
              <w:left w:val="single" w:sz="4" w:space="0" w:color="auto"/>
              <w:bottom w:val="single" w:sz="4" w:space="0" w:color="auto"/>
              <w:right w:val="single" w:sz="4" w:space="0" w:color="auto"/>
            </w:tcBorders>
            <w:shd w:val="clear" w:color="auto" w:fill="auto"/>
            <w:vAlign w:val="center"/>
            <w:hideMark/>
          </w:tcPr>
          <w:p w14:paraId="2B6C6DC0"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反射隔热材料</w:t>
            </w:r>
          </w:p>
        </w:tc>
        <w:tc>
          <w:tcPr>
            <w:tcW w:w="4111" w:type="dxa"/>
            <w:tcBorders>
              <w:top w:val="nil"/>
              <w:left w:val="nil"/>
              <w:bottom w:val="single" w:sz="4" w:space="0" w:color="auto"/>
              <w:right w:val="single" w:sz="4" w:space="0" w:color="auto"/>
            </w:tcBorders>
            <w:shd w:val="clear" w:color="auto" w:fill="auto"/>
            <w:vAlign w:val="center"/>
            <w:hideMark/>
          </w:tcPr>
          <w:p w14:paraId="79BB2867"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屋面节能工程用反射隔热材料</w:t>
            </w:r>
          </w:p>
        </w:tc>
      </w:tr>
      <w:tr w:rsidR="00445C50" w:rsidRPr="00AF3D66" w14:paraId="1B4BAC3D" w14:textId="77777777" w:rsidTr="007A6005">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42DB1E33"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226</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6B22627E"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14:paraId="21295F0E"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14:paraId="4B30697D"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幕墙节能工程用反射隔热材料</w:t>
            </w:r>
          </w:p>
        </w:tc>
      </w:tr>
      <w:tr w:rsidR="00445C50" w:rsidRPr="00AF3D66" w14:paraId="340B82C0" w14:textId="77777777" w:rsidTr="007A6005">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411B731B"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227</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551BAF92"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val="restart"/>
            <w:tcBorders>
              <w:top w:val="nil"/>
              <w:left w:val="single" w:sz="4" w:space="0" w:color="auto"/>
              <w:bottom w:val="single" w:sz="4" w:space="0" w:color="auto"/>
              <w:right w:val="single" w:sz="4" w:space="0" w:color="auto"/>
            </w:tcBorders>
            <w:shd w:val="clear" w:color="auto" w:fill="auto"/>
            <w:vAlign w:val="center"/>
            <w:hideMark/>
          </w:tcPr>
          <w:p w14:paraId="222B48EF"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供暖通风空调节能工程用材料、构件和设备</w:t>
            </w:r>
          </w:p>
        </w:tc>
        <w:tc>
          <w:tcPr>
            <w:tcW w:w="4111" w:type="dxa"/>
            <w:tcBorders>
              <w:top w:val="nil"/>
              <w:left w:val="nil"/>
              <w:bottom w:val="single" w:sz="4" w:space="0" w:color="auto"/>
              <w:right w:val="single" w:sz="4" w:space="0" w:color="auto"/>
            </w:tcBorders>
            <w:shd w:val="clear" w:color="auto" w:fill="auto"/>
            <w:vAlign w:val="center"/>
            <w:hideMark/>
          </w:tcPr>
          <w:p w14:paraId="7199CAF1"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通风与空调节能工程用风机盘管机组</w:t>
            </w:r>
          </w:p>
        </w:tc>
      </w:tr>
      <w:tr w:rsidR="00445C50" w:rsidRPr="00AF3D66" w14:paraId="2A9C4DCF" w14:textId="77777777" w:rsidTr="007A6005">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38A3DBB0"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228</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012FC3E9"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14:paraId="207B7460"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14:paraId="3B2C393B"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散热器和保温材料</w:t>
            </w:r>
          </w:p>
        </w:tc>
      </w:tr>
      <w:tr w:rsidR="00445C50" w:rsidRPr="00AF3D66" w14:paraId="21BA228B" w14:textId="77777777" w:rsidTr="007A6005">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4961D75D"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229</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498FEA78"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14:paraId="3122D5B6"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14:paraId="206D71F9"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绝热材料</w:t>
            </w:r>
          </w:p>
        </w:tc>
      </w:tr>
      <w:tr w:rsidR="00445C50" w:rsidRPr="00AF3D66" w14:paraId="625E9147" w14:textId="77777777" w:rsidTr="007A6005">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7CCBF41A"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230</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37607FD5"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tcBorders>
              <w:top w:val="nil"/>
              <w:left w:val="nil"/>
              <w:bottom w:val="single" w:sz="4" w:space="0" w:color="auto"/>
              <w:right w:val="single" w:sz="4" w:space="0" w:color="auto"/>
            </w:tcBorders>
            <w:shd w:val="clear" w:color="auto" w:fill="auto"/>
            <w:vAlign w:val="center"/>
            <w:hideMark/>
          </w:tcPr>
          <w:p w14:paraId="0C14E7EC"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可再生能源应用系统</w:t>
            </w:r>
          </w:p>
        </w:tc>
        <w:tc>
          <w:tcPr>
            <w:tcW w:w="4111" w:type="dxa"/>
            <w:tcBorders>
              <w:top w:val="nil"/>
              <w:left w:val="nil"/>
              <w:bottom w:val="single" w:sz="4" w:space="0" w:color="auto"/>
              <w:right w:val="single" w:sz="4" w:space="0" w:color="auto"/>
            </w:tcBorders>
            <w:shd w:val="clear" w:color="auto" w:fill="auto"/>
            <w:vAlign w:val="center"/>
            <w:hideMark/>
          </w:tcPr>
          <w:p w14:paraId="1911FE89"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太阳能光热系统</w:t>
            </w:r>
          </w:p>
        </w:tc>
      </w:tr>
      <w:tr w:rsidR="00445C50" w:rsidRPr="00AF3D66" w14:paraId="3311CE4F" w14:textId="77777777" w:rsidTr="007A6005">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60F843E2"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231</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2F510EF1"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tcBorders>
              <w:top w:val="nil"/>
              <w:left w:val="nil"/>
              <w:bottom w:val="single" w:sz="4" w:space="0" w:color="auto"/>
              <w:right w:val="single" w:sz="4" w:space="0" w:color="auto"/>
            </w:tcBorders>
            <w:shd w:val="clear" w:color="auto" w:fill="auto"/>
            <w:vAlign w:val="center"/>
            <w:hideMark/>
          </w:tcPr>
          <w:p w14:paraId="53B70539"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其他</w:t>
            </w:r>
          </w:p>
        </w:tc>
        <w:tc>
          <w:tcPr>
            <w:tcW w:w="411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F503519"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手动输入</w:t>
            </w:r>
          </w:p>
        </w:tc>
      </w:tr>
      <w:tr w:rsidR="00445C50" w:rsidRPr="00AF3D66" w14:paraId="756981FD" w14:textId="77777777" w:rsidTr="007A6005">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4D247874"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232</w:t>
            </w:r>
          </w:p>
        </w:tc>
        <w:tc>
          <w:tcPr>
            <w:tcW w:w="1262" w:type="dxa"/>
            <w:vMerge w:val="restart"/>
            <w:tcBorders>
              <w:top w:val="nil"/>
              <w:left w:val="single" w:sz="4" w:space="0" w:color="auto"/>
              <w:bottom w:val="single" w:sz="4" w:space="0" w:color="auto"/>
              <w:right w:val="single" w:sz="4" w:space="0" w:color="auto"/>
            </w:tcBorders>
            <w:shd w:val="clear" w:color="auto" w:fill="auto"/>
            <w:vAlign w:val="center"/>
            <w:hideMark/>
          </w:tcPr>
          <w:p w14:paraId="0B2DC61F"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建筑幕墙</w:t>
            </w:r>
          </w:p>
        </w:tc>
        <w:tc>
          <w:tcPr>
            <w:tcW w:w="2268" w:type="dxa"/>
            <w:vMerge w:val="restart"/>
            <w:tcBorders>
              <w:top w:val="nil"/>
              <w:left w:val="single" w:sz="4" w:space="0" w:color="auto"/>
              <w:bottom w:val="single" w:sz="4" w:space="0" w:color="auto"/>
              <w:right w:val="single" w:sz="4" w:space="0" w:color="auto"/>
            </w:tcBorders>
            <w:shd w:val="clear" w:color="auto" w:fill="auto"/>
            <w:vAlign w:val="center"/>
            <w:hideMark/>
          </w:tcPr>
          <w:p w14:paraId="76164DC7"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密封胶</w:t>
            </w:r>
          </w:p>
        </w:tc>
        <w:tc>
          <w:tcPr>
            <w:tcW w:w="4111" w:type="dxa"/>
            <w:tcBorders>
              <w:top w:val="nil"/>
              <w:left w:val="nil"/>
              <w:bottom w:val="single" w:sz="4" w:space="0" w:color="auto"/>
              <w:right w:val="single" w:sz="4" w:space="0" w:color="auto"/>
            </w:tcBorders>
            <w:shd w:val="clear" w:color="auto" w:fill="auto"/>
            <w:vAlign w:val="center"/>
            <w:hideMark/>
          </w:tcPr>
          <w:p w14:paraId="50B2C62D"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硅酮结构胶</w:t>
            </w:r>
          </w:p>
        </w:tc>
      </w:tr>
      <w:tr w:rsidR="00445C50" w:rsidRPr="00AF3D66" w14:paraId="11B8D6FB" w14:textId="77777777" w:rsidTr="007A6005">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6BACB859"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233</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5C292ED5"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14:paraId="32F68F00"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14:paraId="37D8C2E0"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硅酮耐候胶</w:t>
            </w:r>
          </w:p>
        </w:tc>
      </w:tr>
      <w:tr w:rsidR="00445C50" w:rsidRPr="00AF3D66" w14:paraId="029F5C61" w14:textId="77777777" w:rsidTr="007A6005">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7B1C1939"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234</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000088D6"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val="restart"/>
            <w:tcBorders>
              <w:top w:val="nil"/>
              <w:left w:val="single" w:sz="4" w:space="0" w:color="auto"/>
              <w:bottom w:val="single" w:sz="4" w:space="0" w:color="auto"/>
              <w:right w:val="single" w:sz="4" w:space="0" w:color="auto"/>
            </w:tcBorders>
            <w:shd w:val="clear" w:color="auto" w:fill="auto"/>
            <w:vAlign w:val="center"/>
            <w:hideMark/>
          </w:tcPr>
          <w:p w14:paraId="2F8E273A"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透光、半透光遮阳材料</w:t>
            </w:r>
          </w:p>
        </w:tc>
        <w:tc>
          <w:tcPr>
            <w:tcW w:w="4111" w:type="dxa"/>
            <w:tcBorders>
              <w:top w:val="nil"/>
              <w:left w:val="nil"/>
              <w:bottom w:val="single" w:sz="4" w:space="0" w:color="auto"/>
              <w:right w:val="single" w:sz="4" w:space="0" w:color="auto"/>
            </w:tcBorders>
            <w:shd w:val="clear" w:color="auto" w:fill="auto"/>
            <w:vAlign w:val="center"/>
            <w:hideMark/>
          </w:tcPr>
          <w:p w14:paraId="7B83995C"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中空玻璃</w:t>
            </w:r>
          </w:p>
        </w:tc>
      </w:tr>
      <w:tr w:rsidR="00445C50" w:rsidRPr="00AF3D66" w14:paraId="0E3A0BD1" w14:textId="77777777" w:rsidTr="007A6005">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36A7B5C1"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235</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5AF46FA7"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14:paraId="6E6C2F89"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14:paraId="47687AC1"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其它透光、半透光遮阳材料</w:t>
            </w:r>
          </w:p>
        </w:tc>
      </w:tr>
      <w:tr w:rsidR="00445C50" w:rsidRPr="00AF3D66" w14:paraId="1DDCFB0E" w14:textId="77777777" w:rsidTr="007A6005">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63E41243"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236</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3F9D7D2A"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tcBorders>
              <w:top w:val="nil"/>
              <w:left w:val="nil"/>
              <w:bottom w:val="single" w:sz="4" w:space="0" w:color="auto"/>
              <w:right w:val="single" w:sz="4" w:space="0" w:color="auto"/>
            </w:tcBorders>
            <w:shd w:val="clear" w:color="auto" w:fill="auto"/>
            <w:vAlign w:val="center"/>
            <w:hideMark/>
          </w:tcPr>
          <w:p w14:paraId="17D79285"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幕墙整体</w:t>
            </w:r>
          </w:p>
        </w:tc>
        <w:tc>
          <w:tcPr>
            <w:tcW w:w="4111" w:type="dxa"/>
            <w:tcBorders>
              <w:top w:val="nil"/>
              <w:left w:val="nil"/>
              <w:bottom w:val="single" w:sz="4" w:space="0" w:color="auto"/>
              <w:right w:val="single" w:sz="4" w:space="0" w:color="auto"/>
            </w:tcBorders>
            <w:shd w:val="clear" w:color="auto" w:fill="auto"/>
            <w:vAlign w:val="center"/>
            <w:hideMark/>
          </w:tcPr>
          <w:p w14:paraId="441CBF20"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幕墙整体</w:t>
            </w:r>
          </w:p>
        </w:tc>
      </w:tr>
      <w:tr w:rsidR="00445C50" w:rsidRPr="00AF3D66" w14:paraId="2D95754F" w14:textId="77777777" w:rsidTr="007A6005">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4198060D"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237</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002D02E2"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tcBorders>
              <w:top w:val="nil"/>
              <w:left w:val="nil"/>
              <w:bottom w:val="single" w:sz="4" w:space="0" w:color="auto"/>
              <w:right w:val="single" w:sz="4" w:space="0" w:color="auto"/>
            </w:tcBorders>
            <w:shd w:val="clear" w:color="auto" w:fill="auto"/>
            <w:vAlign w:val="center"/>
            <w:hideMark/>
          </w:tcPr>
          <w:p w14:paraId="59D449A1"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铝合金材料</w:t>
            </w:r>
          </w:p>
        </w:tc>
        <w:tc>
          <w:tcPr>
            <w:tcW w:w="4111" w:type="dxa"/>
            <w:tcBorders>
              <w:top w:val="nil"/>
              <w:left w:val="nil"/>
              <w:bottom w:val="single" w:sz="4" w:space="0" w:color="auto"/>
              <w:right w:val="single" w:sz="4" w:space="0" w:color="auto"/>
            </w:tcBorders>
            <w:shd w:val="clear" w:color="auto" w:fill="auto"/>
            <w:vAlign w:val="center"/>
            <w:hideMark/>
          </w:tcPr>
          <w:p w14:paraId="401981CD"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铝合金材料</w:t>
            </w:r>
          </w:p>
        </w:tc>
      </w:tr>
      <w:tr w:rsidR="00445C50" w:rsidRPr="00AF3D66" w14:paraId="66C7AAA8" w14:textId="77777777" w:rsidTr="007A6005">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59C21763"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238</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060819F1"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tcBorders>
              <w:top w:val="nil"/>
              <w:left w:val="nil"/>
              <w:bottom w:val="single" w:sz="4" w:space="0" w:color="auto"/>
              <w:right w:val="single" w:sz="4" w:space="0" w:color="auto"/>
            </w:tcBorders>
            <w:shd w:val="clear" w:color="auto" w:fill="auto"/>
            <w:vAlign w:val="center"/>
            <w:hideMark/>
          </w:tcPr>
          <w:p w14:paraId="7FD7F861"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钢材</w:t>
            </w:r>
          </w:p>
        </w:tc>
        <w:tc>
          <w:tcPr>
            <w:tcW w:w="411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B60AC88"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钢材</w:t>
            </w:r>
          </w:p>
        </w:tc>
      </w:tr>
      <w:tr w:rsidR="00445C50" w:rsidRPr="00AF3D66" w14:paraId="3788F60C" w14:textId="77777777" w:rsidTr="007A6005">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14EAD34A"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lastRenderedPageBreak/>
              <w:t>239</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0FB872B6"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tcBorders>
              <w:top w:val="nil"/>
              <w:left w:val="nil"/>
              <w:bottom w:val="single" w:sz="4" w:space="0" w:color="auto"/>
              <w:right w:val="single" w:sz="4" w:space="0" w:color="auto"/>
            </w:tcBorders>
            <w:shd w:val="clear" w:color="auto" w:fill="auto"/>
            <w:vAlign w:val="center"/>
            <w:hideMark/>
          </w:tcPr>
          <w:p w14:paraId="321565C4"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防火棉、保温隔热材料</w:t>
            </w:r>
          </w:p>
        </w:tc>
        <w:tc>
          <w:tcPr>
            <w:tcW w:w="4111" w:type="dxa"/>
            <w:tcBorders>
              <w:top w:val="nil"/>
              <w:left w:val="nil"/>
              <w:bottom w:val="single" w:sz="4" w:space="0" w:color="auto"/>
              <w:right w:val="single" w:sz="4" w:space="0" w:color="auto"/>
            </w:tcBorders>
            <w:shd w:val="clear" w:color="auto" w:fill="auto"/>
            <w:vAlign w:val="center"/>
            <w:hideMark/>
          </w:tcPr>
          <w:p w14:paraId="79EDEC23"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防火棉、保温隔热材料</w:t>
            </w:r>
          </w:p>
        </w:tc>
      </w:tr>
      <w:tr w:rsidR="00445C50" w:rsidRPr="00AF3D66" w14:paraId="41758662" w14:textId="77777777" w:rsidTr="007A6005">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1C54039A"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240</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5E1AEB3B"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tcBorders>
              <w:top w:val="nil"/>
              <w:left w:val="nil"/>
              <w:bottom w:val="single" w:sz="4" w:space="0" w:color="auto"/>
              <w:right w:val="single" w:sz="4" w:space="0" w:color="auto"/>
            </w:tcBorders>
            <w:shd w:val="clear" w:color="auto" w:fill="auto"/>
            <w:vAlign w:val="center"/>
            <w:hideMark/>
          </w:tcPr>
          <w:p w14:paraId="49BF30CB"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天然板材</w:t>
            </w:r>
          </w:p>
        </w:tc>
        <w:tc>
          <w:tcPr>
            <w:tcW w:w="4111" w:type="dxa"/>
            <w:tcBorders>
              <w:top w:val="nil"/>
              <w:left w:val="nil"/>
              <w:bottom w:val="single" w:sz="4" w:space="0" w:color="auto"/>
              <w:right w:val="single" w:sz="4" w:space="0" w:color="auto"/>
            </w:tcBorders>
            <w:shd w:val="clear" w:color="auto" w:fill="auto"/>
            <w:vAlign w:val="center"/>
            <w:hideMark/>
          </w:tcPr>
          <w:p w14:paraId="46BFA6F9"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天然板材</w:t>
            </w:r>
          </w:p>
        </w:tc>
      </w:tr>
      <w:tr w:rsidR="00445C50" w:rsidRPr="00AF3D66" w14:paraId="763545C6" w14:textId="77777777" w:rsidTr="007A6005">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54B134F8"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241</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2D49DFFE"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tcBorders>
              <w:top w:val="nil"/>
              <w:left w:val="nil"/>
              <w:bottom w:val="single" w:sz="4" w:space="0" w:color="auto"/>
              <w:right w:val="single" w:sz="4" w:space="0" w:color="auto"/>
            </w:tcBorders>
            <w:shd w:val="clear" w:color="auto" w:fill="auto"/>
            <w:vAlign w:val="center"/>
            <w:hideMark/>
          </w:tcPr>
          <w:p w14:paraId="0622DB35"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铝单板</w:t>
            </w:r>
          </w:p>
        </w:tc>
        <w:tc>
          <w:tcPr>
            <w:tcW w:w="411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240421F"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铝单板</w:t>
            </w:r>
          </w:p>
        </w:tc>
      </w:tr>
      <w:tr w:rsidR="00445C50" w:rsidRPr="00AF3D66" w14:paraId="24A1BB4E" w14:textId="77777777" w:rsidTr="007A6005">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74C2A4B4"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242</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6A35942F"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tcBorders>
              <w:top w:val="nil"/>
              <w:left w:val="nil"/>
              <w:bottom w:val="single" w:sz="4" w:space="0" w:color="auto"/>
              <w:right w:val="single" w:sz="4" w:space="0" w:color="auto"/>
            </w:tcBorders>
            <w:shd w:val="clear" w:color="auto" w:fill="auto"/>
            <w:vAlign w:val="center"/>
            <w:hideMark/>
          </w:tcPr>
          <w:p w14:paraId="2482C696"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铝塑复合板</w:t>
            </w:r>
          </w:p>
        </w:tc>
        <w:tc>
          <w:tcPr>
            <w:tcW w:w="411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8093777"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铝塑复合板</w:t>
            </w:r>
          </w:p>
        </w:tc>
      </w:tr>
      <w:tr w:rsidR="00445C50" w:rsidRPr="00AF3D66" w14:paraId="244E260B" w14:textId="77777777" w:rsidTr="007A6005">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6B9B6877"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243</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440381DC"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val="restart"/>
            <w:tcBorders>
              <w:top w:val="nil"/>
              <w:left w:val="single" w:sz="4" w:space="0" w:color="auto"/>
              <w:bottom w:val="single" w:sz="4" w:space="0" w:color="auto"/>
              <w:right w:val="single" w:sz="4" w:space="0" w:color="auto"/>
            </w:tcBorders>
            <w:shd w:val="clear" w:color="auto" w:fill="auto"/>
            <w:vAlign w:val="center"/>
            <w:hideMark/>
          </w:tcPr>
          <w:p w14:paraId="5599ACA9"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环氧AB胶</w:t>
            </w:r>
          </w:p>
        </w:tc>
        <w:tc>
          <w:tcPr>
            <w:tcW w:w="4111" w:type="dxa"/>
            <w:tcBorders>
              <w:top w:val="nil"/>
              <w:left w:val="nil"/>
              <w:bottom w:val="single" w:sz="4" w:space="0" w:color="auto"/>
              <w:right w:val="single" w:sz="4" w:space="0" w:color="auto"/>
            </w:tcBorders>
            <w:shd w:val="clear" w:color="auto" w:fill="auto"/>
            <w:vAlign w:val="center"/>
            <w:hideMark/>
          </w:tcPr>
          <w:p w14:paraId="0381C423"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环氧AB胶(干挂石材幕墙用环氧胶粘剂)</w:t>
            </w:r>
          </w:p>
        </w:tc>
      </w:tr>
      <w:tr w:rsidR="00445C50" w:rsidRPr="00AF3D66" w14:paraId="3342C68E" w14:textId="77777777" w:rsidTr="007A6005">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651637BB"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244</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2064E291"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14:paraId="5954A227"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14:paraId="1EDD84F7"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环氧AB胶(非结构承载用石材胶粘剂)</w:t>
            </w:r>
          </w:p>
        </w:tc>
      </w:tr>
      <w:tr w:rsidR="00445C50" w:rsidRPr="00AF3D66" w14:paraId="54A2C5EC" w14:textId="77777777" w:rsidTr="007A6005">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23C812B9"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245</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4D831494"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tcBorders>
              <w:top w:val="nil"/>
              <w:left w:val="nil"/>
              <w:bottom w:val="single" w:sz="4" w:space="0" w:color="auto"/>
              <w:right w:val="single" w:sz="4" w:space="0" w:color="auto"/>
            </w:tcBorders>
            <w:shd w:val="clear" w:color="auto" w:fill="auto"/>
            <w:vAlign w:val="center"/>
            <w:hideMark/>
          </w:tcPr>
          <w:p w14:paraId="38B955A5"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瓷板</w:t>
            </w:r>
          </w:p>
        </w:tc>
        <w:tc>
          <w:tcPr>
            <w:tcW w:w="4111" w:type="dxa"/>
            <w:tcBorders>
              <w:top w:val="nil"/>
              <w:left w:val="nil"/>
              <w:bottom w:val="single" w:sz="4" w:space="0" w:color="auto"/>
              <w:right w:val="single" w:sz="4" w:space="0" w:color="auto"/>
            </w:tcBorders>
            <w:shd w:val="clear" w:color="auto" w:fill="auto"/>
            <w:vAlign w:val="center"/>
            <w:hideMark/>
          </w:tcPr>
          <w:p w14:paraId="391779A7"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瓷板</w:t>
            </w:r>
          </w:p>
        </w:tc>
      </w:tr>
      <w:tr w:rsidR="00445C50" w:rsidRPr="00AF3D66" w14:paraId="1A2CB9D2" w14:textId="77777777" w:rsidTr="007A6005">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038FC8CD"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246</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3E1720B0"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tcBorders>
              <w:top w:val="nil"/>
              <w:left w:val="nil"/>
              <w:bottom w:val="single" w:sz="4" w:space="0" w:color="auto"/>
              <w:right w:val="single" w:sz="4" w:space="0" w:color="auto"/>
            </w:tcBorders>
            <w:shd w:val="clear" w:color="auto" w:fill="auto"/>
            <w:vAlign w:val="center"/>
            <w:hideMark/>
          </w:tcPr>
          <w:p w14:paraId="184DCCF7"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陶板</w:t>
            </w:r>
          </w:p>
        </w:tc>
        <w:tc>
          <w:tcPr>
            <w:tcW w:w="4111" w:type="dxa"/>
            <w:tcBorders>
              <w:top w:val="nil"/>
              <w:left w:val="nil"/>
              <w:bottom w:val="single" w:sz="4" w:space="0" w:color="auto"/>
              <w:right w:val="single" w:sz="4" w:space="0" w:color="auto"/>
            </w:tcBorders>
            <w:shd w:val="clear" w:color="auto" w:fill="auto"/>
            <w:vAlign w:val="center"/>
            <w:hideMark/>
          </w:tcPr>
          <w:p w14:paraId="7BBCEF14"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陶板</w:t>
            </w:r>
          </w:p>
        </w:tc>
      </w:tr>
      <w:tr w:rsidR="00445C50" w:rsidRPr="00AF3D66" w14:paraId="0AD0A09F" w14:textId="77777777" w:rsidTr="007A6005">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40E161F7"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247</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21780ECF"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tcBorders>
              <w:top w:val="nil"/>
              <w:left w:val="nil"/>
              <w:bottom w:val="single" w:sz="4" w:space="0" w:color="auto"/>
              <w:right w:val="single" w:sz="4" w:space="0" w:color="auto"/>
            </w:tcBorders>
            <w:shd w:val="clear" w:color="auto" w:fill="auto"/>
            <w:vAlign w:val="center"/>
            <w:hideMark/>
          </w:tcPr>
          <w:p w14:paraId="15DCD905"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微晶玻璃板</w:t>
            </w:r>
          </w:p>
        </w:tc>
        <w:tc>
          <w:tcPr>
            <w:tcW w:w="4111" w:type="dxa"/>
            <w:tcBorders>
              <w:top w:val="nil"/>
              <w:left w:val="nil"/>
              <w:bottom w:val="single" w:sz="4" w:space="0" w:color="auto"/>
              <w:right w:val="single" w:sz="4" w:space="0" w:color="auto"/>
            </w:tcBorders>
            <w:shd w:val="clear" w:color="auto" w:fill="auto"/>
            <w:vAlign w:val="center"/>
            <w:hideMark/>
          </w:tcPr>
          <w:p w14:paraId="547E42AC"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微晶玻璃板</w:t>
            </w:r>
          </w:p>
        </w:tc>
      </w:tr>
      <w:tr w:rsidR="00445C50" w:rsidRPr="00AF3D66" w14:paraId="4C7F8833" w14:textId="77777777" w:rsidTr="007A6005">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00AEA8F7"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248</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4794BDDB"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tcBorders>
              <w:top w:val="nil"/>
              <w:left w:val="nil"/>
              <w:bottom w:val="single" w:sz="4" w:space="0" w:color="auto"/>
              <w:right w:val="single" w:sz="4" w:space="0" w:color="auto"/>
            </w:tcBorders>
            <w:shd w:val="clear" w:color="auto" w:fill="auto"/>
            <w:vAlign w:val="center"/>
            <w:hideMark/>
          </w:tcPr>
          <w:p w14:paraId="30446842"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纤维水泥板</w:t>
            </w:r>
          </w:p>
        </w:tc>
        <w:tc>
          <w:tcPr>
            <w:tcW w:w="4111" w:type="dxa"/>
            <w:tcBorders>
              <w:top w:val="nil"/>
              <w:left w:val="nil"/>
              <w:bottom w:val="single" w:sz="4" w:space="0" w:color="auto"/>
              <w:right w:val="single" w:sz="4" w:space="0" w:color="auto"/>
            </w:tcBorders>
            <w:shd w:val="clear" w:color="auto" w:fill="auto"/>
            <w:vAlign w:val="center"/>
            <w:hideMark/>
          </w:tcPr>
          <w:p w14:paraId="4B6067EB"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纤维水泥板</w:t>
            </w:r>
          </w:p>
        </w:tc>
      </w:tr>
      <w:tr w:rsidR="00445C50" w:rsidRPr="00AF3D66" w14:paraId="31376C07" w14:textId="77777777" w:rsidTr="007A6005">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5398E099"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249</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2AED1FC8"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tcBorders>
              <w:top w:val="nil"/>
              <w:left w:val="nil"/>
              <w:bottom w:val="single" w:sz="4" w:space="0" w:color="auto"/>
              <w:right w:val="single" w:sz="4" w:space="0" w:color="auto"/>
            </w:tcBorders>
            <w:shd w:val="clear" w:color="auto" w:fill="auto"/>
            <w:vAlign w:val="center"/>
            <w:hideMark/>
          </w:tcPr>
          <w:p w14:paraId="65E8F918"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木纤维板</w:t>
            </w:r>
          </w:p>
        </w:tc>
        <w:tc>
          <w:tcPr>
            <w:tcW w:w="4111" w:type="dxa"/>
            <w:tcBorders>
              <w:top w:val="nil"/>
              <w:left w:val="nil"/>
              <w:bottom w:val="single" w:sz="4" w:space="0" w:color="auto"/>
              <w:right w:val="single" w:sz="4" w:space="0" w:color="auto"/>
            </w:tcBorders>
            <w:shd w:val="clear" w:color="auto" w:fill="auto"/>
            <w:vAlign w:val="center"/>
            <w:hideMark/>
          </w:tcPr>
          <w:p w14:paraId="35A90BD3"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木纤维板</w:t>
            </w:r>
          </w:p>
        </w:tc>
      </w:tr>
      <w:tr w:rsidR="00445C50" w:rsidRPr="00AF3D66" w14:paraId="19FC1FF8" w14:textId="77777777" w:rsidTr="007A6005">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3638223C"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250</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22861B89"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tcBorders>
              <w:top w:val="nil"/>
              <w:left w:val="nil"/>
              <w:bottom w:val="single" w:sz="4" w:space="0" w:color="auto"/>
              <w:right w:val="single" w:sz="4" w:space="0" w:color="auto"/>
            </w:tcBorders>
            <w:shd w:val="clear" w:color="auto" w:fill="auto"/>
            <w:vAlign w:val="center"/>
            <w:hideMark/>
          </w:tcPr>
          <w:p w14:paraId="0DDB120B"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石材蜂窝板</w:t>
            </w:r>
          </w:p>
        </w:tc>
        <w:tc>
          <w:tcPr>
            <w:tcW w:w="4111" w:type="dxa"/>
            <w:tcBorders>
              <w:top w:val="nil"/>
              <w:left w:val="nil"/>
              <w:bottom w:val="single" w:sz="4" w:space="0" w:color="auto"/>
              <w:right w:val="single" w:sz="4" w:space="0" w:color="auto"/>
            </w:tcBorders>
            <w:shd w:val="clear" w:color="auto" w:fill="auto"/>
            <w:vAlign w:val="center"/>
            <w:hideMark/>
          </w:tcPr>
          <w:p w14:paraId="284FD71C"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石材蜂窝板</w:t>
            </w:r>
          </w:p>
        </w:tc>
      </w:tr>
      <w:tr w:rsidR="00445C50" w:rsidRPr="00AF3D66" w14:paraId="38361F9E" w14:textId="77777777" w:rsidTr="007A6005">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78633BEA"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251</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11FE8383"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tcBorders>
              <w:top w:val="nil"/>
              <w:left w:val="nil"/>
              <w:bottom w:val="single" w:sz="4" w:space="0" w:color="auto"/>
              <w:right w:val="single" w:sz="4" w:space="0" w:color="auto"/>
            </w:tcBorders>
            <w:shd w:val="clear" w:color="auto" w:fill="auto"/>
            <w:vAlign w:val="center"/>
            <w:hideMark/>
          </w:tcPr>
          <w:p w14:paraId="6C07E3AC"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不锈钢型材</w:t>
            </w:r>
          </w:p>
        </w:tc>
        <w:tc>
          <w:tcPr>
            <w:tcW w:w="4111" w:type="dxa"/>
            <w:tcBorders>
              <w:top w:val="nil"/>
              <w:left w:val="nil"/>
              <w:bottom w:val="single" w:sz="4" w:space="0" w:color="auto"/>
              <w:right w:val="single" w:sz="4" w:space="0" w:color="auto"/>
            </w:tcBorders>
            <w:shd w:val="clear" w:color="auto" w:fill="auto"/>
            <w:vAlign w:val="center"/>
            <w:hideMark/>
          </w:tcPr>
          <w:p w14:paraId="05B62856"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不锈钢型材</w:t>
            </w:r>
          </w:p>
        </w:tc>
      </w:tr>
      <w:tr w:rsidR="00445C50" w:rsidRPr="00AF3D66" w14:paraId="23E0A83A" w14:textId="77777777" w:rsidTr="007A6005">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0F67C8F8"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252</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1B957A08"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tcBorders>
              <w:top w:val="nil"/>
              <w:left w:val="nil"/>
              <w:bottom w:val="single" w:sz="4" w:space="0" w:color="auto"/>
              <w:right w:val="single" w:sz="4" w:space="0" w:color="auto"/>
            </w:tcBorders>
            <w:shd w:val="clear" w:color="auto" w:fill="auto"/>
            <w:vAlign w:val="center"/>
            <w:hideMark/>
          </w:tcPr>
          <w:p w14:paraId="507757A0"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其他</w:t>
            </w:r>
          </w:p>
        </w:tc>
        <w:tc>
          <w:tcPr>
            <w:tcW w:w="411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D698359"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手动输入</w:t>
            </w:r>
          </w:p>
        </w:tc>
      </w:tr>
      <w:tr w:rsidR="00445C50" w:rsidRPr="00AF3D66" w14:paraId="65A6CF5F" w14:textId="77777777" w:rsidTr="007A6005">
        <w:trPr>
          <w:trHeight w:val="285"/>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7CA28A10"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253</w:t>
            </w:r>
          </w:p>
        </w:tc>
        <w:tc>
          <w:tcPr>
            <w:tcW w:w="1262" w:type="dxa"/>
            <w:vMerge w:val="restart"/>
            <w:tcBorders>
              <w:top w:val="nil"/>
              <w:left w:val="single" w:sz="4" w:space="0" w:color="auto"/>
              <w:bottom w:val="single" w:sz="4" w:space="0" w:color="auto"/>
              <w:right w:val="single" w:sz="4" w:space="0" w:color="auto"/>
            </w:tcBorders>
            <w:shd w:val="clear" w:color="auto" w:fill="auto"/>
            <w:vAlign w:val="center"/>
            <w:hideMark/>
          </w:tcPr>
          <w:p w14:paraId="02979595"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市政工程材料</w:t>
            </w:r>
          </w:p>
        </w:tc>
        <w:tc>
          <w:tcPr>
            <w:tcW w:w="2268" w:type="dxa"/>
            <w:vMerge w:val="restart"/>
            <w:tcBorders>
              <w:top w:val="nil"/>
              <w:left w:val="single" w:sz="4" w:space="0" w:color="auto"/>
              <w:bottom w:val="single" w:sz="4" w:space="0" w:color="auto"/>
              <w:right w:val="single" w:sz="4" w:space="0" w:color="auto"/>
            </w:tcBorders>
            <w:shd w:val="clear" w:color="auto" w:fill="auto"/>
            <w:vAlign w:val="center"/>
            <w:hideMark/>
          </w:tcPr>
          <w:p w14:paraId="0C521BB8"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土、无机结合稳定材料</w:t>
            </w:r>
          </w:p>
        </w:tc>
        <w:tc>
          <w:tcPr>
            <w:tcW w:w="4111" w:type="dxa"/>
            <w:tcBorders>
              <w:top w:val="nil"/>
              <w:left w:val="nil"/>
              <w:bottom w:val="single" w:sz="4" w:space="0" w:color="auto"/>
              <w:right w:val="single" w:sz="4" w:space="0" w:color="auto"/>
            </w:tcBorders>
            <w:shd w:val="clear" w:color="auto" w:fill="auto"/>
            <w:vAlign w:val="center"/>
            <w:hideMark/>
          </w:tcPr>
          <w:p w14:paraId="44FE2A3A"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细粒土</w:t>
            </w:r>
          </w:p>
        </w:tc>
      </w:tr>
      <w:tr w:rsidR="00445C50" w:rsidRPr="00AF3D66" w14:paraId="70464B7F" w14:textId="77777777" w:rsidTr="007A6005">
        <w:trPr>
          <w:trHeight w:val="285"/>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4B6E5809"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254</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63343A04"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14:paraId="65A2A91B"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14:paraId="2C3E621A"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粗粒土</w:t>
            </w:r>
          </w:p>
        </w:tc>
      </w:tr>
      <w:tr w:rsidR="00445C50" w:rsidRPr="00AF3D66" w14:paraId="2DC4C335" w14:textId="77777777" w:rsidTr="007A6005">
        <w:trPr>
          <w:trHeight w:val="285"/>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53CB2EFD"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255</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34D67076"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14:paraId="21A51C76"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14:paraId="56419A2E"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软土</w:t>
            </w:r>
          </w:p>
        </w:tc>
      </w:tr>
      <w:tr w:rsidR="00445C50" w:rsidRPr="00AF3D66" w14:paraId="42F4DB06" w14:textId="77777777" w:rsidTr="007A6005">
        <w:trPr>
          <w:trHeight w:val="285"/>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7081A2B1"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256</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384B435B"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14:paraId="3A63D8FE"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14:paraId="2388676F"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有机质土</w:t>
            </w:r>
          </w:p>
        </w:tc>
      </w:tr>
      <w:tr w:rsidR="00445C50" w:rsidRPr="00AF3D66" w14:paraId="2BAE780C" w14:textId="77777777" w:rsidTr="007A6005">
        <w:trPr>
          <w:trHeight w:val="285"/>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46835CE1"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257</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388F0C90"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14:paraId="62E1CE92"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14:paraId="0BBEA437"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膨胀土</w:t>
            </w:r>
          </w:p>
        </w:tc>
      </w:tr>
      <w:tr w:rsidR="00445C50" w:rsidRPr="00AF3D66" w14:paraId="42F4A611" w14:textId="77777777" w:rsidTr="007A6005">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5F402253"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258</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3A71AC4F"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14:paraId="35EC2A97"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14:paraId="402ABF2B"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水泥稳定碎石</w:t>
            </w:r>
          </w:p>
        </w:tc>
      </w:tr>
      <w:tr w:rsidR="00445C50" w:rsidRPr="00AF3D66" w14:paraId="6776DAB9" w14:textId="77777777" w:rsidTr="007A6005">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3E93C506"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259</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45FA51C5"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14:paraId="2F1FBD32"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14:paraId="6FA9FDB4"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石灰稳定材料</w:t>
            </w:r>
          </w:p>
        </w:tc>
      </w:tr>
      <w:tr w:rsidR="00445C50" w:rsidRPr="00AF3D66" w14:paraId="6B739948" w14:textId="77777777" w:rsidTr="007A6005">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55B1E09E"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260</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2402FF71"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14:paraId="220E5710"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14:paraId="1B2EBF75"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综合稳定材料</w:t>
            </w:r>
          </w:p>
        </w:tc>
      </w:tr>
      <w:tr w:rsidR="00445C50" w:rsidRPr="00AF3D66" w14:paraId="11FD3AE5" w14:textId="77777777" w:rsidTr="007A6005">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4CCC5EAF"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261</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57593F68"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14:paraId="15E25ED6"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14:paraId="285CFA5B"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级配碎石</w:t>
            </w:r>
          </w:p>
        </w:tc>
      </w:tr>
      <w:tr w:rsidR="00445C50" w:rsidRPr="00AF3D66" w14:paraId="0E7B1FEB" w14:textId="77777777" w:rsidTr="007A6005">
        <w:trPr>
          <w:trHeight w:val="285"/>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3AC921C2"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262</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5120DCA7"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val="restart"/>
            <w:tcBorders>
              <w:top w:val="nil"/>
              <w:left w:val="single" w:sz="4" w:space="0" w:color="auto"/>
              <w:bottom w:val="single" w:sz="4" w:space="0" w:color="auto"/>
              <w:right w:val="single" w:sz="4" w:space="0" w:color="auto"/>
            </w:tcBorders>
            <w:shd w:val="clear" w:color="auto" w:fill="auto"/>
            <w:vAlign w:val="center"/>
            <w:hideMark/>
          </w:tcPr>
          <w:p w14:paraId="74BDCFF3"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土工合成材料</w:t>
            </w:r>
          </w:p>
        </w:tc>
        <w:tc>
          <w:tcPr>
            <w:tcW w:w="4111" w:type="dxa"/>
            <w:tcBorders>
              <w:top w:val="nil"/>
              <w:left w:val="nil"/>
              <w:bottom w:val="single" w:sz="4" w:space="0" w:color="auto"/>
              <w:right w:val="single" w:sz="4" w:space="0" w:color="auto"/>
            </w:tcBorders>
            <w:shd w:val="clear" w:color="auto" w:fill="auto"/>
            <w:vAlign w:val="center"/>
            <w:hideMark/>
          </w:tcPr>
          <w:p w14:paraId="30DFA2F3"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土工布</w:t>
            </w:r>
          </w:p>
        </w:tc>
      </w:tr>
      <w:tr w:rsidR="00445C50" w:rsidRPr="00AF3D66" w14:paraId="0F6F2489" w14:textId="77777777" w:rsidTr="007A6005">
        <w:trPr>
          <w:trHeight w:val="285"/>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24843378"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263</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7EB745CD"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14:paraId="57FDC70D"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14:paraId="3DCA280C"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土工织物</w:t>
            </w:r>
          </w:p>
        </w:tc>
      </w:tr>
      <w:tr w:rsidR="00445C50" w:rsidRPr="00AF3D66" w14:paraId="2B5C5729" w14:textId="77777777" w:rsidTr="007A6005">
        <w:trPr>
          <w:trHeight w:val="285"/>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35D95CE2"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264</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6ECD1E05"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14:paraId="4E059070"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14:paraId="468304CF"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土工膜</w:t>
            </w:r>
          </w:p>
        </w:tc>
      </w:tr>
      <w:tr w:rsidR="00445C50" w:rsidRPr="00AF3D66" w14:paraId="57948D44" w14:textId="77777777" w:rsidTr="007A6005">
        <w:trPr>
          <w:trHeight w:val="285"/>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10889132"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lastRenderedPageBreak/>
              <w:t>265</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6236E1B6"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14:paraId="6E7DE5F2"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14:paraId="6EEB6527"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塑料土工格栅</w:t>
            </w:r>
          </w:p>
        </w:tc>
      </w:tr>
      <w:tr w:rsidR="00445C50" w:rsidRPr="00AF3D66" w14:paraId="1C463F3F" w14:textId="77777777" w:rsidTr="007A6005">
        <w:trPr>
          <w:trHeight w:val="285"/>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78FC4C88"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266</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0210EDA7"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14:paraId="5E79D70A"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14:paraId="033B7D65"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钢塑土工格栅</w:t>
            </w:r>
          </w:p>
        </w:tc>
      </w:tr>
      <w:tr w:rsidR="00445C50" w:rsidRPr="00AF3D66" w14:paraId="37EC74F8" w14:textId="77777777" w:rsidTr="007A6005">
        <w:trPr>
          <w:trHeight w:val="285"/>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4DF5062A"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267</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4BFA6587"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14:paraId="6015D7F0"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14:paraId="410A019B"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玻纤土工格栅</w:t>
            </w:r>
          </w:p>
        </w:tc>
      </w:tr>
      <w:tr w:rsidR="00445C50" w:rsidRPr="00AF3D66" w14:paraId="408ED149" w14:textId="77777777" w:rsidTr="007A6005">
        <w:trPr>
          <w:trHeight w:val="285"/>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055029E3"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268</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6F638A22"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val="restart"/>
            <w:tcBorders>
              <w:top w:val="nil"/>
              <w:left w:val="single" w:sz="4" w:space="0" w:color="auto"/>
              <w:bottom w:val="single" w:sz="4" w:space="0" w:color="auto"/>
              <w:right w:val="single" w:sz="4" w:space="0" w:color="auto"/>
            </w:tcBorders>
            <w:shd w:val="clear" w:color="auto" w:fill="auto"/>
            <w:vAlign w:val="center"/>
            <w:hideMark/>
          </w:tcPr>
          <w:p w14:paraId="58B71BAF"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掺合料（粉煤灰、钢渣）</w:t>
            </w:r>
          </w:p>
        </w:tc>
        <w:tc>
          <w:tcPr>
            <w:tcW w:w="4111" w:type="dxa"/>
            <w:tcBorders>
              <w:top w:val="nil"/>
              <w:left w:val="nil"/>
              <w:bottom w:val="single" w:sz="4" w:space="0" w:color="auto"/>
              <w:right w:val="single" w:sz="4" w:space="0" w:color="auto"/>
            </w:tcBorders>
            <w:shd w:val="clear" w:color="auto" w:fill="auto"/>
            <w:vAlign w:val="center"/>
            <w:hideMark/>
          </w:tcPr>
          <w:p w14:paraId="03ADE09E"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粉煤灰</w:t>
            </w:r>
          </w:p>
        </w:tc>
      </w:tr>
      <w:tr w:rsidR="00445C50" w:rsidRPr="00AF3D66" w14:paraId="5EE440E3" w14:textId="77777777" w:rsidTr="007A6005">
        <w:trPr>
          <w:trHeight w:val="285"/>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41FFA6BA"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269</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07ABF2CF"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14:paraId="6A8E9C61"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14:paraId="7C122361"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道路用钢渣</w:t>
            </w:r>
          </w:p>
        </w:tc>
      </w:tr>
      <w:tr w:rsidR="00445C50" w:rsidRPr="00AF3D66" w14:paraId="0CD30294" w14:textId="77777777" w:rsidTr="007A6005">
        <w:trPr>
          <w:trHeight w:val="285"/>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759A4005"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270</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3996EDD0"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14:paraId="6E2E10E9"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411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84BBE5E"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矿物掺合料</w:t>
            </w:r>
          </w:p>
        </w:tc>
      </w:tr>
      <w:tr w:rsidR="00445C50" w:rsidRPr="00AF3D66" w14:paraId="22051BC0" w14:textId="77777777" w:rsidTr="007A6005">
        <w:trPr>
          <w:trHeight w:val="285"/>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1616A6EF"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271</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7E0ED704"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val="restart"/>
            <w:tcBorders>
              <w:top w:val="nil"/>
              <w:left w:val="single" w:sz="4" w:space="0" w:color="auto"/>
              <w:bottom w:val="single" w:sz="4" w:space="0" w:color="auto"/>
              <w:right w:val="single" w:sz="4" w:space="0" w:color="auto"/>
            </w:tcBorders>
            <w:shd w:val="clear" w:color="auto" w:fill="auto"/>
            <w:vAlign w:val="center"/>
            <w:hideMark/>
          </w:tcPr>
          <w:p w14:paraId="1A5BBD80"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沥青及乳化沥青</w:t>
            </w:r>
          </w:p>
        </w:tc>
        <w:tc>
          <w:tcPr>
            <w:tcW w:w="4111" w:type="dxa"/>
            <w:tcBorders>
              <w:top w:val="nil"/>
              <w:left w:val="nil"/>
              <w:bottom w:val="single" w:sz="4" w:space="0" w:color="auto"/>
              <w:right w:val="single" w:sz="4" w:space="0" w:color="auto"/>
            </w:tcBorders>
            <w:shd w:val="clear" w:color="auto" w:fill="auto"/>
            <w:vAlign w:val="center"/>
            <w:hideMark/>
          </w:tcPr>
          <w:p w14:paraId="4C819384"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道路石油沥青</w:t>
            </w:r>
          </w:p>
        </w:tc>
      </w:tr>
      <w:tr w:rsidR="00445C50" w:rsidRPr="00AF3D66" w14:paraId="20844C45" w14:textId="77777777" w:rsidTr="007A6005">
        <w:trPr>
          <w:trHeight w:val="285"/>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390664B3"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272</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4551F999"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14:paraId="74E142DD"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14:paraId="00CF01CA"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改性沥青</w:t>
            </w:r>
          </w:p>
        </w:tc>
      </w:tr>
      <w:tr w:rsidR="00445C50" w:rsidRPr="00AF3D66" w14:paraId="659434D7" w14:textId="77777777" w:rsidTr="007A6005">
        <w:trPr>
          <w:trHeight w:val="285"/>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0E6EBB27"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273</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490E7C1B"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14:paraId="4BBBEB17"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14:paraId="0336BA42"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乳化沥青</w:t>
            </w:r>
          </w:p>
        </w:tc>
      </w:tr>
      <w:tr w:rsidR="00445C50" w:rsidRPr="00AF3D66" w14:paraId="4B7DE5B8" w14:textId="77777777" w:rsidTr="007A6005">
        <w:trPr>
          <w:trHeight w:val="285"/>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01BC0529"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274</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251EB356"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14:paraId="25D2C1FD"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14:paraId="2168C5ED"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液体石油沥青</w:t>
            </w:r>
          </w:p>
        </w:tc>
      </w:tr>
      <w:tr w:rsidR="00445C50" w:rsidRPr="00AF3D66" w14:paraId="4A6843B3" w14:textId="77777777" w:rsidTr="007A6005">
        <w:trPr>
          <w:trHeight w:val="285"/>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37E2AEC4"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275</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0E5776C3"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14:paraId="4C73DD59"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14:paraId="13FF7640"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煤沥青</w:t>
            </w:r>
          </w:p>
        </w:tc>
      </w:tr>
      <w:tr w:rsidR="00445C50" w:rsidRPr="00AF3D66" w14:paraId="75EC5784" w14:textId="77777777" w:rsidTr="007A6005">
        <w:trPr>
          <w:trHeight w:val="285"/>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1CFA0AB0"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276</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3F78C18D"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val="restart"/>
            <w:tcBorders>
              <w:top w:val="nil"/>
              <w:left w:val="single" w:sz="4" w:space="0" w:color="auto"/>
              <w:bottom w:val="single" w:sz="4" w:space="0" w:color="auto"/>
              <w:right w:val="single" w:sz="4" w:space="0" w:color="auto"/>
            </w:tcBorders>
            <w:shd w:val="clear" w:color="auto" w:fill="auto"/>
            <w:vAlign w:val="center"/>
            <w:hideMark/>
          </w:tcPr>
          <w:p w14:paraId="16A6203B"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沥青混合料用粗集料、细集料、矿粉、木质素纤维</w:t>
            </w:r>
          </w:p>
        </w:tc>
        <w:tc>
          <w:tcPr>
            <w:tcW w:w="4111" w:type="dxa"/>
            <w:tcBorders>
              <w:top w:val="nil"/>
              <w:left w:val="nil"/>
              <w:bottom w:val="single" w:sz="4" w:space="0" w:color="auto"/>
              <w:right w:val="single" w:sz="4" w:space="0" w:color="auto"/>
            </w:tcBorders>
            <w:shd w:val="clear" w:color="auto" w:fill="auto"/>
            <w:vAlign w:val="center"/>
            <w:hideMark/>
          </w:tcPr>
          <w:p w14:paraId="7E2F4162"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粗集料</w:t>
            </w:r>
          </w:p>
        </w:tc>
      </w:tr>
      <w:tr w:rsidR="00445C50" w:rsidRPr="00AF3D66" w14:paraId="1537B648" w14:textId="77777777" w:rsidTr="007A6005">
        <w:trPr>
          <w:trHeight w:val="285"/>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06E65A2B"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277</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4E1DD6CC"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14:paraId="69C62C45"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14:paraId="729D3CF0"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细集料</w:t>
            </w:r>
          </w:p>
        </w:tc>
      </w:tr>
      <w:tr w:rsidR="00445C50" w:rsidRPr="00AF3D66" w14:paraId="29898BF5" w14:textId="77777777" w:rsidTr="007A6005">
        <w:trPr>
          <w:trHeight w:val="285"/>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15589BA3"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278</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03576787"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14:paraId="4B2B5912"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14:paraId="5904D5C3"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矿粉</w:t>
            </w:r>
          </w:p>
        </w:tc>
      </w:tr>
      <w:tr w:rsidR="00445C50" w:rsidRPr="00AF3D66" w14:paraId="324082C7" w14:textId="77777777" w:rsidTr="007A6005">
        <w:trPr>
          <w:trHeight w:val="285"/>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1CCB01FC"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279</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3317DB11"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14:paraId="353BEFB2"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14:paraId="5767554E"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木质素纤维</w:t>
            </w:r>
          </w:p>
        </w:tc>
      </w:tr>
      <w:tr w:rsidR="00445C50" w:rsidRPr="00AF3D66" w14:paraId="0D1E8D32" w14:textId="77777777" w:rsidTr="007A6005">
        <w:trPr>
          <w:trHeight w:val="285"/>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6FE5E647"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280</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61C037C3"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14:paraId="26282B5A"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14:paraId="6E13EAAB"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絮状矿物纤维</w:t>
            </w:r>
          </w:p>
        </w:tc>
      </w:tr>
      <w:tr w:rsidR="00445C50" w:rsidRPr="00AF3D66" w14:paraId="2F526A98" w14:textId="77777777" w:rsidTr="007A6005">
        <w:trPr>
          <w:trHeight w:val="285"/>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681B805E"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281</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021881C0"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14:paraId="01364FF0"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14:paraId="1BA54B9C"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束状矿物纤维</w:t>
            </w:r>
          </w:p>
        </w:tc>
      </w:tr>
      <w:tr w:rsidR="00445C50" w:rsidRPr="00AF3D66" w14:paraId="71478542" w14:textId="77777777" w:rsidTr="007A6005">
        <w:trPr>
          <w:trHeight w:val="285"/>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07D0287E"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282</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57AE2EBE"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14:paraId="504423B9"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14:paraId="611B598E"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芳香族聚酰胺纤维</w:t>
            </w:r>
          </w:p>
        </w:tc>
      </w:tr>
      <w:tr w:rsidR="00445C50" w:rsidRPr="00AF3D66" w14:paraId="61AA6363" w14:textId="77777777" w:rsidTr="007A6005">
        <w:trPr>
          <w:trHeight w:val="285"/>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5FD02BA9"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283</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5027E7CE"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14:paraId="25F4BBE1"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14:paraId="38D86BBF"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聚丙烯纤维</w:t>
            </w:r>
          </w:p>
        </w:tc>
      </w:tr>
      <w:tr w:rsidR="00445C50" w:rsidRPr="00AF3D66" w14:paraId="35CE0BA2" w14:textId="77777777" w:rsidTr="007A6005">
        <w:trPr>
          <w:trHeight w:val="285"/>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60B3C779"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284</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6BF8461F"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14:paraId="2EA6F2F2"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14:paraId="55C3061B"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聚丙烯腈纤维</w:t>
            </w:r>
          </w:p>
        </w:tc>
      </w:tr>
      <w:tr w:rsidR="00445C50" w:rsidRPr="00AF3D66" w14:paraId="41A816B2" w14:textId="77777777" w:rsidTr="007A6005">
        <w:trPr>
          <w:trHeight w:val="285"/>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3CA106D1"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285</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088F45EA"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14:paraId="7B79C825"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14:paraId="0A001EBE"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聚酯纤维</w:t>
            </w:r>
          </w:p>
        </w:tc>
      </w:tr>
      <w:tr w:rsidR="00445C50" w:rsidRPr="00AF3D66" w14:paraId="7CE9B843" w14:textId="77777777" w:rsidTr="007A6005">
        <w:trPr>
          <w:trHeight w:val="285"/>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687B82ED"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286</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655ABD40"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val="restart"/>
            <w:tcBorders>
              <w:top w:val="nil"/>
              <w:left w:val="single" w:sz="4" w:space="0" w:color="auto"/>
              <w:bottom w:val="single" w:sz="4" w:space="0" w:color="auto"/>
              <w:right w:val="single" w:sz="4" w:space="0" w:color="auto"/>
            </w:tcBorders>
            <w:shd w:val="clear" w:color="auto" w:fill="auto"/>
            <w:vAlign w:val="center"/>
            <w:hideMark/>
          </w:tcPr>
          <w:p w14:paraId="651B2374"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沥青混合料</w:t>
            </w:r>
          </w:p>
        </w:tc>
        <w:tc>
          <w:tcPr>
            <w:tcW w:w="4111" w:type="dxa"/>
            <w:tcBorders>
              <w:top w:val="nil"/>
              <w:left w:val="nil"/>
              <w:bottom w:val="single" w:sz="4" w:space="0" w:color="auto"/>
              <w:right w:val="single" w:sz="4" w:space="0" w:color="auto"/>
            </w:tcBorders>
            <w:shd w:val="clear" w:color="auto" w:fill="auto"/>
            <w:vAlign w:val="center"/>
            <w:hideMark/>
          </w:tcPr>
          <w:p w14:paraId="5D2C05DC"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沥青混合料</w:t>
            </w:r>
          </w:p>
        </w:tc>
      </w:tr>
      <w:tr w:rsidR="00445C50" w:rsidRPr="00AF3D66" w14:paraId="66AA29E2" w14:textId="77777777" w:rsidTr="007A6005">
        <w:trPr>
          <w:trHeight w:val="285"/>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2D4EDF66"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287</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45DD05AD"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14:paraId="4B2F8B79"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14:paraId="7A0681B0"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稀浆混合料</w:t>
            </w:r>
          </w:p>
        </w:tc>
      </w:tr>
      <w:tr w:rsidR="00445C50" w:rsidRPr="00AF3D66" w14:paraId="7EED831D" w14:textId="77777777" w:rsidTr="007A6005">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2915A123"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288</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3DD393FB"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val="restart"/>
            <w:tcBorders>
              <w:top w:val="nil"/>
              <w:left w:val="single" w:sz="4" w:space="0" w:color="auto"/>
              <w:bottom w:val="single" w:sz="4" w:space="0" w:color="auto"/>
              <w:right w:val="single" w:sz="4" w:space="0" w:color="auto"/>
            </w:tcBorders>
            <w:shd w:val="clear" w:color="auto" w:fill="auto"/>
            <w:vAlign w:val="center"/>
            <w:hideMark/>
          </w:tcPr>
          <w:p w14:paraId="78E0DCF8"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路面砖及路缘石</w:t>
            </w:r>
          </w:p>
        </w:tc>
        <w:tc>
          <w:tcPr>
            <w:tcW w:w="4111" w:type="dxa"/>
            <w:tcBorders>
              <w:top w:val="nil"/>
              <w:left w:val="nil"/>
              <w:bottom w:val="single" w:sz="4" w:space="0" w:color="auto"/>
              <w:right w:val="single" w:sz="4" w:space="0" w:color="auto"/>
            </w:tcBorders>
            <w:shd w:val="clear" w:color="auto" w:fill="auto"/>
            <w:vAlign w:val="center"/>
            <w:hideMark/>
          </w:tcPr>
          <w:p w14:paraId="658A1FA9"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路面砖</w:t>
            </w:r>
          </w:p>
        </w:tc>
      </w:tr>
      <w:tr w:rsidR="00445C50" w:rsidRPr="00AF3D66" w14:paraId="7BE9D344" w14:textId="77777777" w:rsidTr="007A6005">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78CBDEE0"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289</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40323495"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14:paraId="6117FFAF"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411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0B8C852"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路缘石</w:t>
            </w:r>
          </w:p>
        </w:tc>
      </w:tr>
      <w:tr w:rsidR="00445C50" w:rsidRPr="00AF3D66" w14:paraId="71718515" w14:textId="77777777" w:rsidTr="007A6005">
        <w:trPr>
          <w:trHeight w:val="285"/>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545AE40B"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290</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3DEB5C14"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val="restart"/>
            <w:tcBorders>
              <w:top w:val="nil"/>
              <w:left w:val="single" w:sz="4" w:space="0" w:color="auto"/>
              <w:bottom w:val="single" w:sz="4" w:space="0" w:color="auto"/>
              <w:right w:val="single" w:sz="4" w:space="0" w:color="auto"/>
            </w:tcBorders>
            <w:shd w:val="clear" w:color="auto" w:fill="auto"/>
            <w:vAlign w:val="center"/>
            <w:hideMark/>
          </w:tcPr>
          <w:p w14:paraId="09383C31"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检查井盖、水篦、混凝土模块、防撞墩、隔离墩</w:t>
            </w:r>
          </w:p>
        </w:tc>
        <w:tc>
          <w:tcPr>
            <w:tcW w:w="4111" w:type="dxa"/>
            <w:tcBorders>
              <w:top w:val="nil"/>
              <w:left w:val="nil"/>
              <w:bottom w:val="single" w:sz="4" w:space="0" w:color="auto"/>
              <w:right w:val="single" w:sz="4" w:space="0" w:color="auto"/>
            </w:tcBorders>
            <w:shd w:val="clear" w:color="auto" w:fill="auto"/>
            <w:vAlign w:val="center"/>
            <w:hideMark/>
          </w:tcPr>
          <w:p w14:paraId="4D69DDDF"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井盖</w:t>
            </w:r>
          </w:p>
        </w:tc>
      </w:tr>
      <w:tr w:rsidR="00445C50" w:rsidRPr="00AF3D66" w14:paraId="78641BF9" w14:textId="77777777" w:rsidTr="007A6005">
        <w:trPr>
          <w:trHeight w:val="285"/>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2B0B6500"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291</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6F2E79E7"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14:paraId="65078901"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14:paraId="6D1FCF64"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水篦</w:t>
            </w:r>
          </w:p>
        </w:tc>
      </w:tr>
      <w:tr w:rsidR="00445C50" w:rsidRPr="00AF3D66" w14:paraId="7BBF9E45" w14:textId="77777777" w:rsidTr="007A6005">
        <w:trPr>
          <w:trHeight w:val="285"/>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339207FC"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292</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04491103"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14:paraId="021E57FE"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14:paraId="61224BB7"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混凝土模块</w:t>
            </w:r>
          </w:p>
        </w:tc>
      </w:tr>
      <w:tr w:rsidR="00445C50" w:rsidRPr="00AF3D66" w14:paraId="2B893489" w14:textId="77777777" w:rsidTr="007A6005">
        <w:trPr>
          <w:trHeight w:val="285"/>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0127B867"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293</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6BD9FA4B"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14:paraId="2463F5E7"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14:paraId="29DD5817"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防撞墩</w:t>
            </w:r>
          </w:p>
        </w:tc>
      </w:tr>
      <w:tr w:rsidR="00445C50" w:rsidRPr="00AF3D66" w14:paraId="6A042FD8" w14:textId="77777777" w:rsidTr="007A6005">
        <w:trPr>
          <w:trHeight w:val="285"/>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49B13EDD"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294</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2FC58EFC"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14:paraId="490B2633"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14:paraId="4BC54566"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隔离墩</w:t>
            </w:r>
          </w:p>
        </w:tc>
      </w:tr>
      <w:tr w:rsidR="00445C50" w:rsidRPr="00AF3D66" w14:paraId="3E700F10" w14:textId="77777777" w:rsidTr="007A6005">
        <w:trPr>
          <w:trHeight w:val="285"/>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3DAC70D9"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295</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1B720695"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tcBorders>
              <w:top w:val="nil"/>
              <w:left w:val="nil"/>
              <w:bottom w:val="single" w:sz="4" w:space="0" w:color="auto"/>
              <w:right w:val="single" w:sz="4" w:space="0" w:color="auto"/>
            </w:tcBorders>
            <w:shd w:val="clear" w:color="auto" w:fill="auto"/>
            <w:vAlign w:val="center"/>
            <w:hideMark/>
          </w:tcPr>
          <w:p w14:paraId="00733C21"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水泥</w:t>
            </w:r>
          </w:p>
        </w:tc>
        <w:tc>
          <w:tcPr>
            <w:tcW w:w="411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FD661BA"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水泥</w:t>
            </w:r>
          </w:p>
        </w:tc>
      </w:tr>
      <w:tr w:rsidR="00445C50" w:rsidRPr="00AF3D66" w14:paraId="78294DC6" w14:textId="77777777" w:rsidTr="007A6005">
        <w:trPr>
          <w:trHeight w:val="285"/>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6BFEACBB"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296</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24356C8F"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val="restart"/>
            <w:tcBorders>
              <w:top w:val="nil"/>
              <w:left w:val="single" w:sz="4" w:space="0" w:color="auto"/>
              <w:bottom w:val="single" w:sz="4" w:space="0" w:color="auto"/>
              <w:right w:val="single" w:sz="4" w:space="0" w:color="auto"/>
            </w:tcBorders>
            <w:shd w:val="clear" w:color="auto" w:fill="auto"/>
            <w:vAlign w:val="center"/>
            <w:hideMark/>
          </w:tcPr>
          <w:p w14:paraId="30926FB5"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骨料、集料</w:t>
            </w:r>
          </w:p>
        </w:tc>
        <w:tc>
          <w:tcPr>
            <w:tcW w:w="411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CD450B6"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细骨料</w:t>
            </w:r>
          </w:p>
        </w:tc>
      </w:tr>
      <w:tr w:rsidR="00445C50" w:rsidRPr="00AF3D66" w14:paraId="4124733B" w14:textId="77777777" w:rsidTr="007A6005">
        <w:trPr>
          <w:trHeight w:val="285"/>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6399A847"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297</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18D995AB"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14:paraId="6E4F8DD8"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411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D0197AB"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粗骨料</w:t>
            </w:r>
          </w:p>
        </w:tc>
      </w:tr>
      <w:tr w:rsidR="00445C50" w:rsidRPr="00AF3D66" w14:paraId="5799B251" w14:textId="77777777" w:rsidTr="007A6005">
        <w:trPr>
          <w:trHeight w:val="285"/>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2E657EDE"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298</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06C0DBBA"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14:paraId="2FBA1037"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14:paraId="100CD6D0"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轻集料</w:t>
            </w:r>
          </w:p>
        </w:tc>
      </w:tr>
      <w:tr w:rsidR="00445C50" w:rsidRPr="00AF3D66" w14:paraId="5E23E8B1" w14:textId="77777777" w:rsidTr="007A6005">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3E5AB594"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299</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38F4B4AD"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val="restart"/>
            <w:tcBorders>
              <w:top w:val="nil"/>
              <w:left w:val="single" w:sz="4" w:space="0" w:color="auto"/>
              <w:bottom w:val="single" w:sz="4" w:space="0" w:color="auto"/>
              <w:right w:val="single" w:sz="4" w:space="0" w:color="auto"/>
            </w:tcBorders>
            <w:shd w:val="clear" w:color="auto" w:fill="auto"/>
            <w:vAlign w:val="center"/>
            <w:hideMark/>
          </w:tcPr>
          <w:p w14:paraId="1EC41662"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钢筋（含焊接与机械连接）</w:t>
            </w:r>
          </w:p>
        </w:tc>
        <w:tc>
          <w:tcPr>
            <w:tcW w:w="411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39B76A8"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热轧带肋钢筋、热轧光圆钢筋</w:t>
            </w:r>
          </w:p>
        </w:tc>
      </w:tr>
      <w:tr w:rsidR="00445C50" w:rsidRPr="00AF3D66" w14:paraId="7B9BEFD4" w14:textId="77777777" w:rsidTr="007A6005">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22A2AA17"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300</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5563FB63"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14:paraId="77AFE64B"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411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222C994"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钢筋混凝土用余热处理钢筋</w:t>
            </w:r>
          </w:p>
        </w:tc>
      </w:tr>
      <w:tr w:rsidR="00445C50" w:rsidRPr="00AF3D66" w14:paraId="3FA3B8D5" w14:textId="77777777" w:rsidTr="007A6005">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284C99A5"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301</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1DAF0BB6"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14:paraId="5F610481"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14:paraId="27F6BC54"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钢筋焊接</w:t>
            </w:r>
          </w:p>
        </w:tc>
      </w:tr>
      <w:tr w:rsidR="00445C50" w:rsidRPr="00AF3D66" w14:paraId="5C57E0A6" w14:textId="77777777" w:rsidTr="007A6005">
        <w:trPr>
          <w:trHeight w:val="855"/>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06F6A6D0"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lastRenderedPageBreak/>
              <w:t>302</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3F6A2E76"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14:paraId="678547D8"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411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F2227A5"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钢筋机械连接</w:t>
            </w:r>
          </w:p>
        </w:tc>
      </w:tr>
      <w:tr w:rsidR="00445C50" w:rsidRPr="00AF3D66" w14:paraId="19D16D3E" w14:textId="77777777" w:rsidTr="007A6005">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325215F3"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303</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1220D65C"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tcBorders>
              <w:top w:val="nil"/>
              <w:left w:val="nil"/>
              <w:bottom w:val="single" w:sz="4" w:space="0" w:color="auto"/>
              <w:right w:val="single" w:sz="4" w:space="0" w:color="auto"/>
            </w:tcBorders>
            <w:shd w:val="clear" w:color="auto" w:fill="auto"/>
            <w:vAlign w:val="center"/>
            <w:hideMark/>
          </w:tcPr>
          <w:p w14:paraId="10CC3B0D"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预应力混凝土用钢绞线</w:t>
            </w:r>
          </w:p>
        </w:tc>
        <w:tc>
          <w:tcPr>
            <w:tcW w:w="411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6021AF9"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预应力混凝土用钢绞线</w:t>
            </w:r>
          </w:p>
        </w:tc>
      </w:tr>
      <w:tr w:rsidR="00445C50" w:rsidRPr="00AF3D66" w14:paraId="1FFD561F" w14:textId="77777777" w:rsidTr="007A6005">
        <w:trPr>
          <w:trHeight w:val="285"/>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1258B280"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304</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6FC49D35"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tcBorders>
              <w:top w:val="nil"/>
              <w:left w:val="nil"/>
              <w:bottom w:val="single" w:sz="4" w:space="0" w:color="auto"/>
              <w:right w:val="single" w:sz="4" w:space="0" w:color="auto"/>
            </w:tcBorders>
            <w:shd w:val="clear" w:color="auto" w:fill="auto"/>
            <w:vAlign w:val="center"/>
            <w:hideMark/>
          </w:tcPr>
          <w:p w14:paraId="64CFE9BF"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钢材（钢梁）</w:t>
            </w:r>
          </w:p>
        </w:tc>
        <w:tc>
          <w:tcPr>
            <w:tcW w:w="4111" w:type="dxa"/>
            <w:tcBorders>
              <w:top w:val="nil"/>
              <w:left w:val="nil"/>
              <w:bottom w:val="single" w:sz="4" w:space="0" w:color="auto"/>
              <w:right w:val="single" w:sz="4" w:space="0" w:color="auto"/>
            </w:tcBorders>
            <w:shd w:val="clear" w:color="auto" w:fill="auto"/>
            <w:vAlign w:val="center"/>
            <w:hideMark/>
          </w:tcPr>
          <w:p w14:paraId="17472905"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钢材（钢梁）</w:t>
            </w:r>
          </w:p>
        </w:tc>
      </w:tr>
      <w:tr w:rsidR="00445C50" w:rsidRPr="00AF3D66" w14:paraId="62223226" w14:textId="77777777" w:rsidTr="007A6005">
        <w:trPr>
          <w:trHeight w:val="285"/>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54DDAAAB"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305</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56E93FEE"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tcBorders>
              <w:top w:val="nil"/>
              <w:left w:val="nil"/>
              <w:bottom w:val="single" w:sz="4" w:space="0" w:color="auto"/>
              <w:right w:val="single" w:sz="4" w:space="0" w:color="auto"/>
            </w:tcBorders>
            <w:shd w:val="clear" w:color="auto" w:fill="auto"/>
            <w:vAlign w:val="center"/>
            <w:hideMark/>
          </w:tcPr>
          <w:p w14:paraId="4D46772F"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外加剂</w:t>
            </w:r>
          </w:p>
        </w:tc>
        <w:tc>
          <w:tcPr>
            <w:tcW w:w="4111" w:type="dxa"/>
            <w:tcBorders>
              <w:top w:val="nil"/>
              <w:left w:val="nil"/>
              <w:bottom w:val="single" w:sz="4" w:space="0" w:color="auto"/>
              <w:right w:val="single" w:sz="4" w:space="0" w:color="auto"/>
            </w:tcBorders>
            <w:shd w:val="clear" w:color="auto" w:fill="auto"/>
            <w:vAlign w:val="center"/>
            <w:hideMark/>
          </w:tcPr>
          <w:p w14:paraId="23572B3B"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外加剂</w:t>
            </w:r>
          </w:p>
        </w:tc>
      </w:tr>
      <w:tr w:rsidR="00445C50" w:rsidRPr="00AF3D66" w14:paraId="0F129D6C" w14:textId="77777777" w:rsidTr="007A6005">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54EAD317"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306</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4FB0F9CA"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val="restart"/>
            <w:tcBorders>
              <w:top w:val="nil"/>
              <w:left w:val="single" w:sz="4" w:space="0" w:color="auto"/>
              <w:bottom w:val="single" w:sz="4" w:space="0" w:color="auto"/>
              <w:right w:val="single" w:sz="4" w:space="0" w:color="auto"/>
            </w:tcBorders>
            <w:shd w:val="clear" w:color="auto" w:fill="auto"/>
            <w:vAlign w:val="center"/>
            <w:hideMark/>
          </w:tcPr>
          <w:p w14:paraId="536B8B74"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砂浆</w:t>
            </w:r>
          </w:p>
        </w:tc>
        <w:tc>
          <w:tcPr>
            <w:tcW w:w="411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FD1CF82"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砌筑砂浆</w:t>
            </w:r>
          </w:p>
        </w:tc>
      </w:tr>
      <w:tr w:rsidR="00445C50" w:rsidRPr="00AF3D66" w14:paraId="53D9C4F3" w14:textId="77777777" w:rsidTr="007A6005">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582E00FD"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307</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77E8D20F"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14:paraId="39CF75B9"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411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6E3FFD0"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水泥砂浆</w:t>
            </w:r>
          </w:p>
        </w:tc>
      </w:tr>
      <w:tr w:rsidR="00445C50" w:rsidRPr="00AF3D66" w14:paraId="32BC13B7" w14:textId="77777777" w:rsidTr="007A6005">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646577D1"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308</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23B26917"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14:paraId="0E765ADF"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411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D88C35F"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喷射水泥砂浆</w:t>
            </w:r>
          </w:p>
        </w:tc>
      </w:tr>
      <w:tr w:rsidR="00445C50" w:rsidRPr="00AF3D66" w14:paraId="34844493" w14:textId="77777777" w:rsidTr="007A6005">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744D2539"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309</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4E9A026D"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14:paraId="055C0038"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411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581180C"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聚合物砂浆</w:t>
            </w:r>
          </w:p>
        </w:tc>
      </w:tr>
      <w:tr w:rsidR="00445C50" w:rsidRPr="00AF3D66" w14:paraId="72213C37" w14:textId="77777777" w:rsidTr="007A6005">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5147886E"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310</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4049B34F"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14:paraId="6670C540"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411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F4C0324"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干混砂浆</w:t>
            </w:r>
          </w:p>
        </w:tc>
      </w:tr>
      <w:tr w:rsidR="00445C50" w:rsidRPr="00AF3D66" w14:paraId="1664A710" w14:textId="77777777" w:rsidTr="007A6005">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000FF668"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311</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7F6CA0F6"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14:paraId="0567EB84"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411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EC2E8A9"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抹灰砂浆</w:t>
            </w:r>
          </w:p>
        </w:tc>
      </w:tr>
      <w:tr w:rsidR="00445C50" w:rsidRPr="00AF3D66" w14:paraId="5AE05A55" w14:textId="77777777" w:rsidTr="007A6005">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2E69DA78"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312</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2DEEF647"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14:paraId="436ABC9D"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411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0D29D10"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防水砂浆</w:t>
            </w:r>
          </w:p>
        </w:tc>
      </w:tr>
      <w:tr w:rsidR="00445C50" w:rsidRPr="00AF3D66" w14:paraId="1E4F34AF" w14:textId="77777777" w:rsidTr="007A6005">
        <w:trPr>
          <w:trHeight w:val="855"/>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6BF661E4"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313</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6616610F"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val="restart"/>
            <w:tcBorders>
              <w:top w:val="nil"/>
              <w:left w:val="single" w:sz="4" w:space="0" w:color="auto"/>
              <w:bottom w:val="single" w:sz="4" w:space="0" w:color="auto"/>
              <w:right w:val="single" w:sz="4" w:space="0" w:color="auto"/>
            </w:tcBorders>
            <w:shd w:val="clear" w:color="auto" w:fill="auto"/>
            <w:vAlign w:val="center"/>
            <w:hideMark/>
          </w:tcPr>
          <w:p w14:paraId="039678C2"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普通混凝土</w:t>
            </w:r>
          </w:p>
        </w:tc>
        <w:tc>
          <w:tcPr>
            <w:tcW w:w="411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EA36B11" w14:textId="77777777" w:rsidR="00445C50" w:rsidRPr="00AF3D66" w:rsidRDefault="00445C50" w:rsidP="007A6005">
            <w:pPr>
              <w:widowControl/>
              <w:spacing w:line="240" w:lineRule="auto"/>
              <w:ind w:firstLineChars="0" w:firstLine="0"/>
              <w:jc w:val="left"/>
              <w:rPr>
                <w:rFonts w:ascii="宋体" w:hAnsi="宋体" w:cs="宋体"/>
                <w:kern w:val="0"/>
                <w:szCs w:val="24"/>
                <w:u w:val="single"/>
              </w:rPr>
            </w:pPr>
            <w:r w:rsidRPr="00AF3D66">
              <w:rPr>
                <w:rFonts w:ascii="宋体" w:hAnsi="宋体" w:cs="宋体" w:hint="eastAsia"/>
                <w:kern w:val="0"/>
                <w:szCs w:val="24"/>
                <w:u w:val="single"/>
              </w:rPr>
              <w:t>普通混凝土抗压试块</w:t>
            </w:r>
          </w:p>
        </w:tc>
      </w:tr>
      <w:tr w:rsidR="00445C50" w:rsidRPr="00AF3D66" w14:paraId="6910D01A" w14:textId="77777777" w:rsidTr="007A6005">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5FA4D851"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314</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520B84D9"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14:paraId="1EF4687A"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411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158DC86" w14:textId="77777777" w:rsidR="00445C50" w:rsidRPr="00AF3D66" w:rsidRDefault="00445C50" w:rsidP="007A6005">
            <w:pPr>
              <w:widowControl/>
              <w:spacing w:line="240" w:lineRule="auto"/>
              <w:ind w:firstLineChars="0" w:firstLine="0"/>
              <w:jc w:val="left"/>
              <w:rPr>
                <w:rFonts w:ascii="宋体" w:hAnsi="宋体" w:cs="宋体"/>
                <w:kern w:val="0"/>
                <w:szCs w:val="24"/>
                <w:u w:val="single"/>
              </w:rPr>
            </w:pPr>
            <w:r w:rsidRPr="00AF3D66">
              <w:rPr>
                <w:rFonts w:ascii="宋体" w:hAnsi="宋体" w:cs="宋体" w:hint="eastAsia"/>
                <w:kern w:val="0"/>
                <w:szCs w:val="24"/>
                <w:u w:val="single"/>
              </w:rPr>
              <w:t>普通混凝土抗渗试块</w:t>
            </w:r>
          </w:p>
        </w:tc>
      </w:tr>
      <w:tr w:rsidR="00445C50" w:rsidRPr="00AF3D66" w14:paraId="7E4F9A23" w14:textId="77777777" w:rsidTr="007A6005">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450C63F7"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315</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0763D180"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14:paraId="1B68DC04"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411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0CD47FE" w14:textId="77777777" w:rsidR="00445C50" w:rsidRPr="00AF3D66" w:rsidRDefault="00445C50" w:rsidP="007A6005">
            <w:pPr>
              <w:widowControl/>
              <w:spacing w:line="240" w:lineRule="auto"/>
              <w:ind w:firstLineChars="0" w:firstLine="0"/>
              <w:jc w:val="left"/>
              <w:rPr>
                <w:rFonts w:ascii="宋体" w:hAnsi="宋体" w:cs="宋体"/>
                <w:kern w:val="0"/>
                <w:szCs w:val="24"/>
                <w:u w:val="single"/>
              </w:rPr>
            </w:pPr>
            <w:r w:rsidRPr="00AF3D66">
              <w:rPr>
                <w:rFonts w:ascii="宋体" w:hAnsi="宋体" w:cs="宋体" w:hint="eastAsia"/>
                <w:kern w:val="0"/>
                <w:szCs w:val="24"/>
                <w:u w:val="single"/>
              </w:rPr>
              <w:t>普通混凝土钻芯芯样</w:t>
            </w:r>
          </w:p>
        </w:tc>
      </w:tr>
      <w:tr w:rsidR="00445C50" w:rsidRPr="00AF3D66" w14:paraId="03AE36AF" w14:textId="77777777" w:rsidTr="007A6005">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4ED919C4"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316</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79BE4127"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14:paraId="12D663EA"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411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5C3CD77" w14:textId="77777777" w:rsidR="00445C50" w:rsidRPr="00AF3D66" w:rsidRDefault="00445C50" w:rsidP="007A6005">
            <w:pPr>
              <w:widowControl/>
              <w:spacing w:line="240" w:lineRule="auto"/>
              <w:ind w:firstLineChars="0" w:firstLine="0"/>
              <w:jc w:val="left"/>
              <w:rPr>
                <w:rFonts w:ascii="宋体" w:hAnsi="宋体" w:cs="宋体"/>
                <w:kern w:val="0"/>
                <w:szCs w:val="24"/>
                <w:u w:val="single"/>
              </w:rPr>
            </w:pPr>
            <w:r w:rsidRPr="00AF3D66">
              <w:rPr>
                <w:rFonts w:ascii="宋体" w:hAnsi="宋体" w:cs="宋体" w:hint="eastAsia"/>
                <w:kern w:val="0"/>
                <w:szCs w:val="24"/>
                <w:u w:val="single"/>
              </w:rPr>
              <w:t>普通混凝土其他性能检测试块</w:t>
            </w:r>
          </w:p>
        </w:tc>
      </w:tr>
      <w:tr w:rsidR="00445C50" w:rsidRPr="00AF3D66" w14:paraId="1F253C6D" w14:textId="77777777" w:rsidTr="007A6005">
        <w:trPr>
          <w:trHeight w:val="855"/>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4D7492FE"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317</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0C37F5B0"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val="restart"/>
            <w:tcBorders>
              <w:top w:val="nil"/>
              <w:left w:val="single" w:sz="4" w:space="0" w:color="auto"/>
              <w:bottom w:val="single" w:sz="4" w:space="0" w:color="auto"/>
              <w:right w:val="single" w:sz="4" w:space="0" w:color="auto"/>
            </w:tcBorders>
            <w:shd w:val="clear" w:color="auto" w:fill="auto"/>
            <w:vAlign w:val="center"/>
            <w:hideMark/>
          </w:tcPr>
          <w:p w14:paraId="59D92B7D"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特种混凝土</w:t>
            </w:r>
          </w:p>
        </w:tc>
        <w:tc>
          <w:tcPr>
            <w:tcW w:w="411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B665058"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特种混凝土抗压试块</w:t>
            </w:r>
          </w:p>
        </w:tc>
      </w:tr>
      <w:tr w:rsidR="00445C50" w:rsidRPr="00AF3D66" w14:paraId="3A8B53A8" w14:textId="77777777" w:rsidTr="007A6005">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728BF032"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318</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7D8A9CC1"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14:paraId="49AC9C36"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411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DF1A672" w14:textId="77777777" w:rsidR="00445C50" w:rsidRPr="00AF3D66" w:rsidRDefault="00445C50" w:rsidP="007A6005">
            <w:pPr>
              <w:widowControl/>
              <w:spacing w:line="240" w:lineRule="auto"/>
              <w:ind w:firstLineChars="0" w:firstLine="0"/>
              <w:jc w:val="left"/>
              <w:rPr>
                <w:rFonts w:ascii="宋体" w:hAnsi="宋体" w:cs="宋体"/>
                <w:kern w:val="0"/>
                <w:szCs w:val="24"/>
                <w:u w:val="single"/>
              </w:rPr>
            </w:pPr>
            <w:r w:rsidRPr="00AF3D66">
              <w:rPr>
                <w:rFonts w:ascii="宋体" w:hAnsi="宋体" w:cs="宋体" w:hint="eastAsia"/>
                <w:kern w:val="0"/>
                <w:szCs w:val="24"/>
                <w:u w:val="single"/>
              </w:rPr>
              <w:t>特种混凝土抗渗试块</w:t>
            </w:r>
          </w:p>
        </w:tc>
      </w:tr>
      <w:tr w:rsidR="00445C50" w:rsidRPr="00AF3D66" w14:paraId="111F39F3" w14:textId="77777777" w:rsidTr="007A6005">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0E1531C5"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319</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5E230EF5"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14:paraId="0201B648"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411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6BAA381"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特种混凝土钻芯芯样</w:t>
            </w:r>
          </w:p>
        </w:tc>
      </w:tr>
      <w:tr w:rsidR="00445C50" w:rsidRPr="00AF3D66" w14:paraId="640EF190" w14:textId="77777777" w:rsidTr="007A6005">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75FEDE97"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320</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4DAE335A"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14:paraId="2EF4DE23"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411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2FAA169"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特种混凝土其他性能检测试块</w:t>
            </w:r>
          </w:p>
        </w:tc>
      </w:tr>
      <w:tr w:rsidR="00445C50" w:rsidRPr="00AF3D66" w14:paraId="46E81626" w14:textId="77777777" w:rsidTr="007A6005">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2C5618E7"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321</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7E061C7F"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val="restart"/>
            <w:tcBorders>
              <w:top w:val="nil"/>
              <w:left w:val="single" w:sz="4" w:space="0" w:color="auto"/>
              <w:bottom w:val="single" w:sz="4" w:space="0" w:color="auto"/>
              <w:right w:val="single" w:sz="4" w:space="0" w:color="auto"/>
            </w:tcBorders>
            <w:shd w:val="clear" w:color="auto" w:fill="auto"/>
            <w:vAlign w:val="center"/>
            <w:hideMark/>
          </w:tcPr>
          <w:p w14:paraId="4B803863"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防水材料及防水密封材料</w:t>
            </w:r>
          </w:p>
        </w:tc>
        <w:tc>
          <w:tcPr>
            <w:tcW w:w="411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0FFF85F"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高聚物改性沥青类防水卷材</w:t>
            </w:r>
          </w:p>
        </w:tc>
      </w:tr>
      <w:tr w:rsidR="00445C50" w:rsidRPr="00AF3D66" w14:paraId="067E8B8C" w14:textId="77777777" w:rsidTr="007A6005">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50A68E24"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322</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20A7C8DB"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14:paraId="5FD141DD"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411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9D89FFC"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合成高分子类防水卷材</w:t>
            </w:r>
          </w:p>
        </w:tc>
      </w:tr>
      <w:tr w:rsidR="00445C50" w:rsidRPr="00AF3D66" w14:paraId="42254623" w14:textId="77777777" w:rsidTr="007A6005">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3FBC3D38"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323</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3385727F"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14:paraId="21865438"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411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959B944"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有机防水涂料</w:t>
            </w:r>
          </w:p>
        </w:tc>
      </w:tr>
      <w:tr w:rsidR="00445C50" w:rsidRPr="00AF3D66" w14:paraId="5322DC74" w14:textId="77777777" w:rsidTr="007A6005">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2B007DCA"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lastRenderedPageBreak/>
              <w:t>324</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4CE67663"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14:paraId="4058A329"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411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37824A7"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无机防水涂料</w:t>
            </w:r>
          </w:p>
        </w:tc>
      </w:tr>
      <w:tr w:rsidR="00445C50" w:rsidRPr="00AF3D66" w14:paraId="6A69E463" w14:textId="77777777" w:rsidTr="007A6005">
        <w:trPr>
          <w:trHeight w:val="285"/>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7B703A69"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325</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1B7DBA0B"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14:paraId="4157010D"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14:paraId="41D02D62"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密封胶</w:t>
            </w:r>
          </w:p>
        </w:tc>
      </w:tr>
      <w:tr w:rsidR="00445C50" w:rsidRPr="00AF3D66" w14:paraId="0624C914" w14:textId="77777777" w:rsidTr="007A6005">
        <w:trPr>
          <w:trHeight w:val="285"/>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7B6B975B"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326</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699A85C0"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14:paraId="680A1527"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411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5DA636A"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橡胶止水带</w:t>
            </w:r>
          </w:p>
        </w:tc>
      </w:tr>
      <w:tr w:rsidR="00445C50" w:rsidRPr="00AF3D66" w14:paraId="04612545" w14:textId="77777777" w:rsidTr="007A6005">
        <w:trPr>
          <w:trHeight w:val="285"/>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4C42C980"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327</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3939070C"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14:paraId="5BD01F24"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411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A47825E"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腻子型遇水膨胀止水条</w:t>
            </w:r>
          </w:p>
        </w:tc>
      </w:tr>
      <w:tr w:rsidR="00445C50" w:rsidRPr="00AF3D66" w14:paraId="3BF1291F" w14:textId="77777777" w:rsidTr="007A6005">
        <w:trPr>
          <w:trHeight w:val="285"/>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1DDF88BB"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328</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238D3E69"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14:paraId="7C9FF8C4"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411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0176101"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遇水膨胀止水胶</w:t>
            </w:r>
          </w:p>
        </w:tc>
      </w:tr>
      <w:tr w:rsidR="00445C50" w:rsidRPr="00AF3D66" w14:paraId="06EDC339" w14:textId="77777777" w:rsidTr="007A6005">
        <w:trPr>
          <w:trHeight w:val="285"/>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2DC36839"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329</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3C822401"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14:paraId="67AC1746"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411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005BB42"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弹性橡胶密封垫材料</w:t>
            </w:r>
          </w:p>
        </w:tc>
      </w:tr>
      <w:tr w:rsidR="00445C50" w:rsidRPr="00AF3D66" w14:paraId="68CC9384" w14:textId="77777777" w:rsidTr="007A6005">
        <w:trPr>
          <w:trHeight w:val="285"/>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6A6718ED"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330</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10343748"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14:paraId="3E39904F"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411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16207A8"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遇水膨胀橡胶密封垫胶料</w:t>
            </w:r>
          </w:p>
        </w:tc>
      </w:tr>
      <w:tr w:rsidR="00445C50" w:rsidRPr="00AF3D66" w14:paraId="1B3A8466" w14:textId="77777777" w:rsidTr="007A6005">
        <w:trPr>
          <w:trHeight w:val="285"/>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0B4426D8"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331</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5092D18F"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14:paraId="2B7E316B"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411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33AA0E0"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聚合物水泥防水砂浆</w:t>
            </w:r>
          </w:p>
        </w:tc>
      </w:tr>
      <w:tr w:rsidR="00445C50" w:rsidRPr="00AF3D66" w14:paraId="6AD3726F" w14:textId="77777777" w:rsidTr="007A6005">
        <w:trPr>
          <w:trHeight w:val="285"/>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2EF5FA6C"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332</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2D94D202"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14:paraId="41496939"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14:paraId="38568906"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丁腈软木衬垫</w:t>
            </w:r>
          </w:p>
        </w:tc>
      </w:tr>
      <w:tr w:rsidR="00445C50" w:rsidRPr="00AF3D66" w14:paraId="2ACB963E" w14:textId="77777777" w:rsidTr="007A6005">
        <w:trPr>
          <w:trHeight w:val="285"/>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4CDA0290"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333</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62A11A10"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tcBorders>
              <w:top w:val="nil"/>
              <w:left w:val="nil"/>
              <w:bottom w:val="single" w:sz="4" w:space="0" w:color="auto"/>
              <w:right w:val="single" w:sz="4" w:space="0" w:color="auto"/>
            </w:tcBorders>
            <w:shd w:val="clear" w:color="auto" w:fill="auto"/>
            <w:vAlign w:val="center"/>
            <w:hideMark/>
          </w:tcPr>
          <w:p w14:paraId="5971CA27"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水</w:t>
            </w:r>
          </w:p>
        </w:tc>
        <w:tc>
          <w:tcPr>
            <w:tcW w:w="4111" w:type="dxa"/>
            <w:tcBorders>
              <w:top w:val="nil"/>
              <w:left w:val="nil"/>
              <w:bottom w:val="single" w:sz="4" w:space="0" w:color="auto"/>
              <w:right w:val="single" w:sz="4" w:space="0" w:color="auto"/>
            </w:tcBorders>
            <w:shd w:val="clear" w:color="auto" w:fill="auto"/>
            <w:vAlign w:val="center"/>
            <w:hideMark/>
          </w:tcPr>
          <w:p w14:paraId="7D651B0C"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水</w:t>
            </w:r>
          </w:p>
        </w:tc>
      </w:tr>
      <w:tr w:rsidR="00445C50" w:rsidRPr="00AF3D66" w14:paraId="399C2AF6" w14:textId="77777777" w:rsidTr="007A6005">
        <w:trPr>
          <w:trHeight w:val="285"/>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5F4F9E2A"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334</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0C73A2B4"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tcBorders>
              <w:top w:val="nil"/>
              <w:left w:val="nil"/>
              <w:bottom w:val="single" w:sz="4" w:space="0" w:color="auto"/>
              <w:right w:val="single" w:sz="4" w:space="0" w:color="auto"/>
            </w:tcBorders>
            <w:shd w:val="clear" w:color="auto" w:fill="auto"/>
            <w:vAlign w:val="center"/>
            <w:hideMark/>
          </w:tcPr>
          <w:p w14:paraId="4B358704"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石灰</w:t>
            </w:r>
          </w:p>
        </w:tc>
        <w:tc>
          <w:tcPr>
            <w:tcW w:w="4111" w:type="dxa"/>
            <w:tcBorders>
              <w:top w:val="nil"/>
              <w:left w:val="nil"/>
              <w:bottom w:val="single" w:sz="4" w:space="0" w:color="auto"/>
              <w:right w:val="single" w:sz="4" w:space="0" w:color="auto"/>
            </w:tcBorders>
            <w:shd w:val="clear" w:color="auto" w:fill="auto"/>
            <w:vAlign w:val="center"/>
            <w:hideMark/>
          </w:tcPr>
          <w:p w14:paraId="5F89840F"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石灰</w:t>
            </w:r>
          </w:p>
        </w:tc>
      </w:tr>
      <w:tr w:rsidR="00445C50" w:rsidRPr="00AF3D66" w14:paraId="1D121977" w14:textId="77777777" w:rsidTr="007A6005">
        <w:trPr>
          <w:trHeight w:val="285"/>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3728EE58"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335</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384C6AAE"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tcBorders>
              <w:top w:val="nil"/>
              <w:left w:val="nil"/>
              <w:bottom w:val="single" w:sz="4" w:space="0" w:color="auto"/>
              <w:right w:val="single" w:sz="4" w:space="0" w:color="auto"/>
            </w:tcBorders>
            <w:shd w:val="clear" w:color="auto" w:fill="auto"/>
            <w:vAlign w:val="center"/>
            <w:hideMark/>
          </w:tcPr>
          <w:p w14:paraId="66A55E57"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石材</w:t>
            </w:r>
          </w:p>
        </w:tc>
        <w:tc>
          <w:tcPr>
            <w:tcW w:w="4111" w:type="dxa"/>
            <w:tcBorders>
              <w:top w:val="nil"/>
              <w:left w:val="nil"/>
              <w:bottom w:val="single" w:sz="4" w:space="0" w:color="auto"/>
              <w:right w:val="single" w:sz="4" w:space="0" w:color="auto"/>
            </w:tcBorders>
            <w:shd w:val="clear" w:color="auto" w:fill="auto"/>
            <w:vAlign w:val="center"/>
            <w:hideMark/>
          </w:tcPr>
          <w:p w14:paraId="7121143B"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料石(铺砌式面层)</w:t>
            </w:r>
          </w:p>
        </w:tc>
      </w:tr>
      <w:tr w:rsidR="00445C50" w:rsidRPr="00AF3D66" w14:paraId="18E1595C" w14:textId="77777777" w:rsidTr="007A6005">
        <w:trPr>
          <w:trHeight w:val="285"/>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5A67B1C9"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336</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571C57C4"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val="restart"/>
            <w:tcBorders>
              <w:top w:val="nil"/>
              <w:left w:val="single" w:sz="4" w:space="0" w:color="auto"/>
              <w:bottom w:val="single" w:sz="4" w:space="0" w:color="auto"/>
              <w:right w:val="single" w:sz="4" w:space="0" w:color="auto"/>
            </w:tcBorders>
            <w:shd w:val="clear" w:color="auto" w:fill="auto"/>
            <w:vAlign w:val="center"/>
            <w:hideMark/>
          </w:tcPr>
          <w:p w14:paraId="755FDBAF"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螺栓、锚具夹具及连接器</w:t>
            </w:r>
          </w:p>
        </w:tc>
        <w:tc>
          <w:tcPr>
            <w:tcW w:w="4111" w:type="dxa"/>
            <w:tcBorders>
              <w:top w:val="nil"/>
              <w:left w:val="nil"/>
              <w:bottom w:val="single" w:sz="4" w:space="0" w:color="auto"/>
              <w:right w:val="single" w:sz="4" w:space="0" w:color="auto"/>
            </w:tcBorders>
            <w:shd w:val="clear" w:color="auto" w:fill="auto"/>
            <w:vAlign w:val="center"/>
            <w:hideMark/>
          </w:tcPr>
          <w:p w14:paraId="797BAE79"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锚具及夹片</w:t>
            </w:r>
          </w:p>
        </w:tc>
      </w:tr>
      <w:tr w:rsidR="00445C50" w:rsidRPr="00AF3D66" w14:paraId="449BB4D5" w14:textId="77777777" w:rsidTr="007A6005">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182DEC93"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337</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34D98830"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14:paraId="184A698A"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14:paraId="79BF8D46"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预应力锚具组装件</w:t>
            </w:r>
          </w:p>
        </w:tc>
      </w:tr>
      <w:tr w:rsidR="00445C50" w:rsidRPr="00AF3D66" w14:paraId="3CC99299" w14:textId="77777777" w:rsidTr="007A6005">
        <w:trPr>
          <w:trHeight w:val="285"/>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247539B4"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338</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40337E90"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14:paraId="128B41CB"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14:paraId="0367B64E"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大六角头螺栓</w:t>
            </w:r>
          </w:p>
        </w:tc>
      </w:tr>
      <w:tr w:rsidR="00445C50" w:rsidRPr="00AF3D66" w14:paraId="04186D9D" w14:textId="77777777" w:rsidTr="007A6005">
        <w:trPr>
          <w:trHeight w:val="285"/>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1C09BD45"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339</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3CAEB0B2"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14:paraId="14BD7216"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14:paraId="42CE6C2A"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扭剪型螺栓</w:t>
            </w:r>
          </w:p>
        </w:tc>
      </w:tr>
      <w:tr w:rsidR="00445C50" w:rsidRPr="00AF3D66" w14:paraId="21F2BA66" w14:textId="77777777" w:rsidTr="007A6005">
        <w:trPr>
          <w:trHeight w:val="855"/>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3831D828"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340</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6B3E523E"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14:paraId="50E5FAF3"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14:paraId="21D921CF"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高强螺栓的栓接板面</w:t>
            </w:r>
          </w:p>
        </w:tc>
      </w:tr>
      <w:tr w:rsidR="00445C50" w:rsidRPr="00AF3D66" w14:paraId="4239A945" w14:textId="77777777" w:rsidTr="007A6005">
        <w:trPr>
          <w:trHeight w:val="285"/>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77E5975E"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341</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3DECF9D1"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tcBorders>
              <w:top w:val="nil"/>
              <w:left w:val="nil"/>
              <w:bottom w:val="single" w:sz="4" w:space="0" w:color="auto"/>
              <w:right w:val="single" w:sz="4" w:space="0" w:color="auto"/>
            </w:tcBorders>
            <w:shd w:val="clear" w:color="auto" w:fill="auto"/>
            <w:vAlign w:val="center"/>
            <w:hideMark/>
          </w:tcPr>
          <w:p w14:paraId="4738ACC1"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塑料波纹管</w:t>
            </w:r>
          </w:p>
        </w:tc>
        <w:tc>
          <w:tcPr>
            <w:tcW w:w="411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4483C2E"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塑料波纹管</w:t>
            </w:r>
          </w:p>
        </w:tc>
      </w:tr>
      <w:tr w:rsidR="00445C50" w:rsidRPr="00AF3D66" w14:paraId="5AFDED2E" w14:textId="77777777" w:rsidTr="007A6005">
        <w:trPr>
          <w:trHeight w:val="285"/>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391F9FDF"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342</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0D4505C2"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tcBorders>
              <w:top w:val="nil"/>
              <w:left w:val="nil"/>
              <w:bottom w:val="single" w:sz="4" w:space="0" w:color="auto"/>
              <w:right w:val="single" w:sz="4" w:space="0" w:color="auto"/>
            </w:tcBorders>
            <w:shd w:val="clear" w:color="auto" w:fill="auto"/>
            <w:vAlign w:val="center"/>
            <w:hideMark/>
          </w:tcPr>
          <w:p w14:paraId="2BFA8B7D"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金属波纹管</w:t>
            </w:r>
          </w:p>
        </w:tc>
        <w:tc>
          <w:tcPr>
            <w:tcW w:w="411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5C61419"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金属波纹管</w:t>
            </w:r>
          </w:p>
        </w:tc>
      </w:tr>
      <w:tr w:rsidR="00445C50" w:rsidRPr="00AF3D66" w14:paraId="7BB5822F" w14:textId="77777777" w:rsidTr="007A6005">
        <w:trPr>
          <w:trHeight w:val="285"/>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5A80DF57"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343</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1D050072"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tcBorders>
              <w:top w:val="nil"/>
              <w:left w:val="nil"/>
              <w:bottom w:val="single" w:sz="4" w:space="0" w:color="auto"/>
              <w:right w:val="single" w:sz="4" w:space="0" w:color="auto"/>
            </w:tcBorders>
            <w:shd w:val="clear" w:color="auto" w:fill="auto"/>
            <w:vAlign w:val="center"/>
            <w:hideMark/>
          </w:tcPr>
          <w:p w14:paraId="63EEE835"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栽植土</w:t>
            </w:r>
          </w:p>
        </w:tc>
        <w:tc>
          <w:tcPr>
            <w:tcW w:w="4111" w:type="dxa"/>
            <w:tcBorders>
              <w:top w:val="nil"/>
              <w:left w:val="nil"/>
              <w:bottom w:val="single" w:sz="4" w:space="0" w:color="auto"/>
              <w:right w:val="single" w:sz="4" w:space="0" w:color="auto"/>
            </w:tcBorders>
            <w:shd w:val="clear" w:color="auto" w:fill="auto"/>
            <w:vAlign w:val="center"/>
            <w:hideMark/>
          </w:tcPr>
          <w:p w14:paraId="5F4F2E71"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栽植土</w:t>
            </w:r>
          </w:p>
        </w:tc>
      </w:tr>
      <w:tr w:rsidR="00445C50" w:rsidRPr="00AF3D66" w14:paraId="36FC6843" w14:textId="77777777" w:rsidTr="007A6005">
        <w:trPr>
          <w:trHeight w:val="285"/>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7D503CCE"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344</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0A39B53B"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tcBorders>
              <w:top w:val="nil"/>
              <w:left w:val="nil"/>
              <w:bottom w:val="single" w:sz="4" w:space="0" w:color="auto"/>
              <w:right w:val="single" w:sz="4" w:space="0" w:color="auto"/>
            </w:tcBorders>
            <w:shd w:val="clear" w:color="auto" w:fill="auto"/>
            <w:vAlign w:val="center"/>
            <w:hideMark/>
          </w:tcPr>
          <w:p w14:paraId="62EA5ECA"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有机肥</w:t>
            </w:r>
          </w:p>
        </w:tc>
        <w:tc>
          <w:tcPr>
            <w:tcW w:w="4111" w:type="dxa"/>
            <w:tcBorders>
              <w:top w:val="nil"/>
              <w:left w:val="nil"/>
              <w:bottom w:val="single" w:sz="4" w:space="0" w:color="auto"/>
              <w:right w:val="single" w:sz="4" w:space="0" w:color="auto"/>
            </w:tcBorders>
            <w:shd w:val="clear" w:color="auto" w:fill="auto"/>
            <w:vAlign w:val="center"/>
            <w:hideMark/>
          </w:tcPr>
          <w:p w14:paraId="54435ABA"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有机肥</w:t>
            </w:r>
          </w:p>
        </w:tc>
      </w:tr>
      <w:tr w:rsidR="00445C50" w:rsidRPr="00AF3D66" w14:paraId="6D8946E1" w14:textId="77777777" w:rsidTr="007A6005">
        <w:trPr>
          <w:trHeight w:val="285"/>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0C38B240"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345</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761B07E8"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val="restart"/>
            <w:tcBorders>
              <w:top w:val="nil"/>
              <w:left w:val="single" w:sz="4" w:space="0" w:color="auto"/>
              <w:bottom w:val="single" w:sz="4" w:space="0" w:color="auto"/>
              <w:right w:val="single" w:sz="4" w:space="0" w:color="auto"/>
            </w:tcBorders>
            <w:shd w:val="clear" w:color="auto" w:fill="auto"/>
            <w:vAlign w:val="center"/>
            <w:hideMark/>
          </w:tcPr>
          <w:p w14:paraId="060B3423"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桥梁支座</w:t>
            </w:r>
          </w:p>
        </w:tc>
        <w:tc>
          <w:tcPr>
            <w:tcW w:w="4111" w:type="dxa"/>
            <w:tcBorders>
              <w:top w:val="nil"/>
              <w:left w:val="nil"/>
              <w:bottom w:val="single" w:sz="4" w:space="0" w:color="auto"/>
              <w:right w:val="single" w:sz="4" w:space="0" w:color="auto"/>
            </w:tcBorders>
            <w:shd w:val="clear" w:color="auto" w:fill="auto"/>
            <w:vAlign w:val="center"/>
            <w:hideMark/>
          </w:tcPr>
          <w:p w14:paraId="76DBE912"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板式支座</w:t>
            </w:r>
          </w:p>
        </w:tc>
      </w:tr>
      <w:tr w:rsidR="00445C50" w:rsidRPr="00AF3D66" w14:paraId="71C8A8B5" w14:textId="77777777" w:rsidTr="007A6005">
        <w:trPr>
          <w:trHeight w:val="285"/>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467122F2"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346</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7D566578"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14:paraId="767F9856"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14:paraId="1804233D"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盆式支座</w:t>
            </w:r>
          </w:p>
        </w:tc>
      </w:tr>
      <w:tr w:rsidR="00445C50" w:rsidRPr="00AF3D66" w14:paraId="442D49D4" w14:textId="77777777" w:rsidTr="007A6005">
        <w:trPr>
          <w:trHeight w:val="285"/>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39FD27E2"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347</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3FEFD3F5"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14:paraId="6EA32316"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14:paraId="0385EEF8"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球型支座</w:t>
            </w:r>
          </w:p>
        </w:tc>
      </w:tr>
      <w:tr w:rsidR="00445C50" w:rsidRPr="00AF3D66" w14:paraId="5FFF9154" w14:textId="77777777" w:rsidTr="007A6005">
        <w:trPr>
          <w:trHeight w:val="285"/>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18762A87"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348</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084A2EB9"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14:paraId="20EF3318"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14:paraId="1387E8ED"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桥梁隔震橡胶支座</w:t>
            </w:r>
          </w:p>
        </w:tc>
      </w:tr>
      <w:tr w:rsidR="00445C50" w:rsidRPr="00AF3D66" w14:paraId="6E2DD4CA" w14:textId="77777777" w:rsidTr="007A6005">
        <w:trPr>
          <w:trHeight w:val="285"/>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6A773D6C"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349</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7B7C4660"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tcBorders>
              <w:top w:val="nil"/>
              <w:left w:val="nil"/>
              <w:bottom w:val="single" w:sz="4" w:space="0" w:color="auto"/>
              <w:right w:val="single" w:sz="4" w:space="0" w:color="auto"/>
            </w:tcBorders>
            <w:shd w:val="clear" w:color="auto" w:fill="auto"/>
            <w:vAlign w:val="center"/>
            <w:hideMark/>
          </w:tcPr>
          <w:p w14:paraId="69A4D186"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桥梁伸缩装置</w:t>
            </w:r>
          </w:p>
        </w:tc>
        <w:tc>
          <w:tcPr>
            <w:tcW w:w="4111" w:type="dxa"/>
            <w:tcBorders>
              <w:top w:val="nil"/>
              <w:left w:val="nil"/>
              <w:bottom w:val="single" w:sz="4" w:space="0" w:color="auto"/>
              <w:right w:val="single" w:sz="4" w:space="0" w:color="auto"/>
            </w:tcBorders>
            <w:shd w:val="clear" w:color="auto" w:fill="auto"/>
            <w:vAlign w:val="center"/>
            <w:hideMark/>
          </w:tcPr>
          <w:p w14:paraId="7306FD3C"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桥梁伸缩装置</w:t>
            </w:r>
          </w:p>
        </w:tc>
      </w:tr>
      <w:tr w:rsidR="00445C50" w:rsidRPr="00AF3D66" w14:paraId="4E0007D5" w14:textId="77777777" w:rsidTr="007A6005">
        <w:trPr>
          <w:trHeight w:val="285"/>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6F493C18"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350</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67936884"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tcBorders>
              <w:top w:val="nil"/>
              <w:left w:val="nil"/>
              <w:bottom w:val="single" w:sz="4" w:space="0" w:color="auto"/>
              <w:right w:val="single" w:sz="4" w:space="0" w:color="auto"/>
            </w:tcBorders>
            <w:shd w:val="clear" w:color="auto" w:fill="auto"/>
            <w:vAlign w:val="center"/>
            <w:hideMark/>
          </w:tcPr>
          <w:p w14:paraId="1D1D7D47"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螺孔密封圈</w:t>
            </w:r>
          </w:p>
        </w:tc>
        <w:tc>
          <w:tcPr>
            <w:tcW w:w="4111" w:type="dxa"/>
            <w:tcBorders>
              <w:top w:val="nil"/>
              <w:left w:val="nil"/>
              <w:bottom w:val="single" w:sz="4" w:space="0" w:color="auto"/>
              <w:right w:val="single" w:sz="4" w:space="0" w:color="auto"/>
            </w:tcBorders>
            <w:shd w:val="clear" w:color="auto" w:fill="auto"/>
            <w:vAlign w:val="center"/>
            <w:hideMark/>
          </w:tcPr>
          <w:p w14:paraId="0F5BC0CC"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螺孔密封圈</w:t>
            </w:r>
          </w:p>
        </w:tc>
      </w:tr>
      <w:tr w:rsidR="00445C50" w:rsidRPr="00AF3D66" w14:paraId="63B189F4" w14:textId="77777777" w:rsidTr="007A6005">
        <w:trPr>
          <w:trHeight w:val="285"/>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72395948"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351</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1D23165F"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tcBorders>
              <w:top w:val="nil"/>
              <w:left w:val="nil"/>
              <w:bottom w:val="single" w:sz="4" w:space="0" w:color="auto"/>
              <w:right w:val="single" w:sz="4" w:space="0" w:color="auto"/>
            </w:tcBorders>
            <w:shd w:val="clear" w:color="auto" w:fill="auto"/>
            <w:vAlign w:val="center"/>
            <w:hideMark/>
          </w:tcPr>
          <w:p w14:paraId="661DEDB0"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车站及明挖区间钢板止水带</w:t>
            </w:r>
          </w:p>
        </w:tc>
        <w:tc>
          <w:tcPr>
            <w:tcW w:w="4111" w:type="dxa"/>
            <w:tcBorders>
              <w:top w:val="nil"/>
              <w:left w:val="nil"/>
              <w:bottom w:val="single" w:sz="4" w:space="0" w:color="auto"/>
              <w:right w:val="single" w:sz="4" w:space="0" w:color="auto"/>
            </w:tcBorders>
            <w:shd w:val="clear" w:color="auto" w:fill="auto"/>
            <w:vAlign w:val="center"/>
            <w:hideMark/>
          </w:tcPr>
          <w:p w14:paraId="2534551A"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车站及明挖区间钢板止水带</w:t>
            </w:r>
          </w:p>
        </w:tc>
      </w:tr>
      <w:tr w:rsidR="00445C50" w:rsidRPr="00AF3D66" w14:paraId="4E171277" w14:textId="77777777" w:rsidTr="007A6005">
        <w:trPr>
          <w:trHeight w:val="285"/>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2D0648BB"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352</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652107C5"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tcBorders>
              <w:top w:val="nil"/>
              <w:left w:val="nil"/>
              <w:bottom w:val="single" w:sz="4" w:space="0" w:color="auto"/>
              <w:right w:val="single" w:sz="4" w:space="0" w:color="auto"/>
            </w:tcBorders>
            <w:shd w:val="clear" w:color="auto" w:fill="auto"/>
            <w:vAlign w:val="center"/>
            <w:hideMark/>
          </w:tcPr>
          <w:p w14:paraId="3F34089A"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初期支护系统锚杆原材</w:t>
            </w:r>
          </w:p>
        </w:tc>
        <w:tc>
          <w:tcPr>
            <w:tcW w:w="4111" w:type="dxa"/>
            <w:tcBorders>
              <w:top w:val="nil"/>
              <w:left w:val="nil"/>
              <w:bottom w:val="single" w:sz="4" w:space="0" w:color="auto"/>
              <w:right w:val="single" w:sz="4" w:space="0" w:color="auto"/>
            </w:tcBorders>
            <w:shd w:val="clear" w:color="auto" w:fill="auto"/>
            <w:vAlign w:val="center"/>
            <w:hideMark/>
          </w:tcPr>
          <w:p w14:paraId="4A3AD556"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初期支护系统锚杆原材</w:t>
            </w:r>
          </w:p>
        </w:tc>
      </w:tr>
      <w:tr w:rsidR="00445C50" w:rsidRPr="00AF3D66" w14:paraId="1435B7F3" w14:textId="77777777" w:rsidTr="007A6005">
        <w:trPr>
          <w:trHeight w:val="285"/>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662C5158"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353</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4D398F4F"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tcBorders>
              <w:top w:val="nil"/>
              <w:left w:val="nil"/>
              <w:bottom w:val="single" w:sz="4" w:space="0" w:color="auto"/>
              <w:right w:val="single" w:sz="4" w:space="0" w:color="auto"/>
            </w:tcBorders>
            <w:shd w:val="clear" w:color="auto" w:fill="auto"/>
            <w:vAlign w:val="center"/>
            <w:hideMark/>
          </w:tcPr>
          <w:p w14:paraId="343BAA95"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其他</w:t>
            </w:r>
          </w:p>
        </w:tc>
        <w:tc>
          <w:tcPr>
            <w:tcW w:w="411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00BEAA5"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手动输入</w:t>
            </w:r>
          </w:p>
        </w:tc>
      </w:tr>
      <w:tr w:rsidR="00445C50" w:rsidRPr="00AF3D66" w14:paraId="5C3B57A6" w14:textId="77777777" w:rsidTr="007A6005">
        <w:trPr>
          <w:trHeight w:val="285"/>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6BDEB06E"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354</w:t>
            </w:r>
          </w:p>
        </w:tc>
        <w:tc>
          <w:tcPr>
            <w:tcW w:w="1262" w:type="dxa"/>
            <w:vMerge w:val="restart"/>
            <w:tcBorders>
              <w:top w:val="nil"/>
              <w:left w:val="single" w:sz="4" w:space="0" w:color="auto"/>
              <w:bottom w:val="single" w:sz="4" w:space="0" w:color="auto"/>
              <w:right w:val="single" w:sz="4" w:space="0" w:color="auto"/>
            </w:tcBorders>
            <w:shd w:val="clear" w:color="auto" w:fill="auto"/>
            <w:vAlign w:val="center"/>
            <w:hideMark/>
          </w:tcPr>
          <w:p w14:paraId="59234CEB"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装配式构件</w:t>
            </w:r>
          </w:p>
        </w:tc>
        <w:tc>
          <w:tcPr>
            <w:tcW w:w="2268" w:type="dxa"/>
            <w:vMerge w:val="restart"/>
            <w:tcBorders>
              <w:top w:val="nil"/>
              <w:left w:val="single" w:sz="4" w:space="0" w:color="auto"/>
              <w:bottom w:val="single" w:sz="4" w:space="0" w:color="auto"/>
              <w:right w:val="single" w:sz="4" w:space="0" w:color="auto"/>
            </w:tcBorders>
            <w:shd w:val="clear" w:color="auto" w:fill="auto"/>
            <w:vAlign w:val="center"/>
            <w:hideMark/>
          </w:tcPr>
          <w:p w14:paraId="3A4AAF02"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主体结构-竖向承重（房建）</w:t>
            </w:r>
          </w:p>
        </w:tc>
        <w:tc>
          <w:tcPr>
            <w:tcW w:w="4111" w:type="dxa"/>
            <w:tcBorders>
              <w:top w:val="nil"/>
              <w:left w:val="nil"/>
              <w:bottom w:val="single" w:sz="4" w:space="0" w:color="auto"/>
              <w:right w:val="single" w:sz="4" w:space="0" w:color="auto"/>
            </w:tcBorders>
            <w:shd w:val="clear" w:color="auto" w:fill="auto"/>
            <w:vAlign w:val="center"/>
            <w:hideMark/>
          </w:tcPr>
          <w:p w14:paraId="5E28BF2F"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预制柱-混凝土</w:t>
            </w:r>
          </w:p>
        </w:tc>
      </w:tr>
      <w:tr w:rsidR="00445C50" w:rsidRPr="00AF3D66" w14:paraId="6642ACE1" w14:textId="77777777" w:rsidTr="007A6005">
        <w:trPr>
          <w:trHeight w:val="285"/>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6B9E5285"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355</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33D0A2A4"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14:paraId="65FC3DD3"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14:paraId="18DCB619"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预制柱-钢</w:t>
            </w:r>
          </w:p>
        </w:tc>
      </w:tr>
      <w:tr w:rsidR="00445C50" w:rsidRPr="00AF3D66" w14:paraId="62559806" w14:textId="77777777" w:rsidTr="007A6005">
        <w:trPr>
          <w:trHeight w:val="285"/>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26EF1EBD"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356</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3E7AFAD2"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14:paraId="0EF5330B"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14:paraId="6FB3DDEC"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预制柱-钢-混</w:t>
            </w:r>
          </w:p>
        </w:tc>
      </w:tr>
      <w:tr w:rsidR="00445C50" w:rsidRPr="00AF3D66" w14:paraId="6CE1BECF" w14:textId="77777777" w:rsidTr="007A6005">
        <w:trPr>
          <w:trHeight w:val="285"/>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08B61099"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357</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4BA77F12"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14:paraId="73C2A5EF"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14:paraId="0D64BE35"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预制柱-木（竹）</w:t>
            </w:r>
          </w:p>
        </w:tc>
      </w:tr>
      <w:tr w:rsidR="00445C50" w:rsidRPr="00AF3D66" w14:paraId="3B690375" w14:textId="77777777" w:rsidTr="007A6005">
        <w:trPr>
          <w:trHeight w:val="285"/>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2B61F6F3"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358</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684B838B"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14:paraId="34025F56"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14:paraId="5A103909"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预制柱-钢-混组合</w:t>
            </w:r>
          </w:p>
        </w:tc>
      </w:tr>
      <w:tr w:rsidR="00445C50" w:rsidRPr="00AF3D66" w14:paraId="00C4CBC8" w14:textId="77777777" w:rsidTr="007A6005">
        <w:trPr>
          <w:trHeight w:val="285"/>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46B67CA4"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lastRenderedPageBreak/>
              <w:t>359</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61D870F3"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14:paraId="4771FE28"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14:paraId="7B30233D"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预制剪力墙-混凝土</w:t>
            </w:r>
          </w:p>
        </w:tc>
      </w:tr>
      <w:tr w:rsidR="00445C50" w:rsidRPr="00AF3D66" w14:paraId="2DAC4F26" w14:textId="77777777" w:rsidTr="007A6005">
        <w:trPr>
          <w:trHeight w:val="285"/>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18CA6B6F"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360</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28884882"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14:paraId="0F5277A3"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14:paraId="69C46039"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预制剪力墙-双面叠合</w:t>
            </w:r>
          </w:p>
        </w:tc>
      </w:tr>
      <w:tr w:rsidR="00445C50" w:rsidRPr="00AF3D66" w14:paraId="532CA18F" w14:textId="77777777" w:rsidTr="007A6005">
        <w:trPr>
          <w:trHeight w:val="285"/>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46653E45"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361</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3512B243"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14:paraId="294D7BF9"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14:paraId="1C99CBD0"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预制剪力墙-钢管束</w:t>
            </w:r>
          </w:p>
        </w:tc>
      </w:tr>
      <w:tr w:rsidR="00445C50" w:rsidRPr="00AF3D66" w14:paraId="614EC4BC" w14:textId="77777777" w:rsidTr="007A6005">
        <w:trPr>
          <w:trHeight w:val="285"/>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723ED139"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362</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6EED7596"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14:paraId="26C4DB54"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14:paraId="691EE547"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预制剪力墙-冷弯薄壁轻钢</w:t>
            </w:r>
          </w:p>
        </w:tc>
      </w:tr>
      <w:tr w:rsidR="00445C50" w:rsidRPr="00AF3D66" w14:paraId="7D65B261" w14:textId="77777777" w:rsidTr="007A6005">
        <w:trPr>
          <w:trHeight w:val="285"/>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25DE4860"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363</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5B8B49D0"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14:paraId="099BA095"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14:paraId="326C3CCF"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预制剪力墙-轻型木</w:t>
            </w:r>
          </w:p>
        </w:tc>
      </w:tr>
      <w:tr w:rsidR="00445C50" w:rsidRPr="00AF3D66" w14:paraId="2008422C" w14:textId="77777777" w:rsidTr="007A6005">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417923A2"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364</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5F58C302"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val="restart"/>
            <w:tcBorders>
              <w:top w:val="nil"/>
              <w:left w:val="single" w:sz="4" w:space="0" w:color="auto"/>
              <w:bottom w:val="single" w:sz="4" w:space="0" w:color="auto"/>
              <w:right w:val="single" w:sz="4" w:space="0" w:color="auto"/>
            </w:tcBorders>
            <w:shd w:val="clear" w:color="auto" w:fill="auto"/>
            <w:vAlign w:val="center"/>
            <w:hideMark/>
          </w:tcPr>
          <w:p w14:paraId="6B3E16AA"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主体结构-水平承重（房建）</w:t>
            </w:r>
          </w:p>
        </w:tc>
        <w:tc>
          <w:tcPr>
            <w:tcW w:w="4111" w:type="dxa"/>
            <w:tcBorders>
              <w:top w:val="nil"/>
              <w:left w:val="nil"/>
              <w:bottom w:val="single" w:sz="4" w:space="0" w:color="auto"/>
              <w:right w:val="single" w:sz="4" w:space="0" w:color="auto"/>
            </w:tcBorders>
            <w:shd w:val="clear" w:color="auto" w:fill="auto"/>
            <w:vAlign w:val="center"/>
            <w:hideMark/>
          </w:tcPr>
          <w:p w14:paraId="47F86A06"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预制梁-混凝土（叠合）-框架梁</w:t>
            </w:r>
          </w:p>
        </w:tc>
      </w:tr>
      <w:tr w:rsidR="00445C50" w:rsidRPr="00AF3D66" w14:paraId="38F5AF56" w14:textId="77777777" w:rsidTr="007A6005">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77DF4B3A"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365</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4C55E795"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14:paraId="16A20E2E"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14:paraId="6206C663"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预制梁-混凝土（叠合）-吊车梁</w:t>
            </w:r>
          </w:p>
        </w:tc>
      </w:tr>
      <w:tr w:rsidR="00445C50" w:rsidRPr="00AF3D66" w14:paraId="36253C91" w14:textId="77777777" w:rsidTr="007A6005">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44545B3F"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366</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733D5407"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14:paraId="12CD9013"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14:paraId="731CE25F"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预制梁-混凝土（叠合）-圈梁</w:t>
            </w:r>
          </w:p>
        </w:tc>
      </w:tr>
      <w:tr w:rsidR="00445C50" w:rsidRPr="00AF3D66" w14:paraId="2AD618D0" w14:textId="77777777" w:rsidTr="007A6005">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4D914970"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367</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59BB2175"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14:paraId="7AFF6230"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14:paraId="3266BFBA"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预制梁-混凝土（叠合）-过梁</w:t>
            </w:r>
          </w:p>
        </w:tc>
      </w:tr>
      <w:tr w:rsidR="00445C50" w:rsidRPr="00AF3D66" w14:paraId="15E93C99" w14:textId="77777777" w:rsidTr="007A6005">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7282C005"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368</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1D0D8591"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14:paraId="2AC9C7FF"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14:paraId="1A0A3D95"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预制梁-混凝土（叠合）-非框架梁</w:t>
            </w:r>
          </w:p>
        </w:tc>
      </w:tr>
      <w:tr w:rsidR="00445C50" w:rsidRPr="00AF3D66" w14:paraId="0A339989" w14:textId="77777777" w:rsidTr="007A6005">
        <w:trPr>
          <w:trHeight w:val="285"/>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2FC6674A"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369</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69755414"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14:paraId="55276712"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14:paraId="63A9F547"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预制梁-钢</w:t>
            </w:r>
          </w:p>
        </w:tc>
      </w:tr>
      <w:tr w:rsidR="00445C50" w:rsidRPr="00AF3D66" w14:paraId="5B8AFC64" w14:textId="77777777" w:rsidTr="007A6005">
        <w:trPr>
          <w:trHeight w:val="285"/>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7895D018"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370</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265D12D2"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14:paraId="5BA7BD8E"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14:paraId="4D1FE46D"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预制梁-木</w:t>
            </w:r>
          </w:p>
        </w:tc>
      </w:tr>
      <w:tr w:rsidR="00445C50" w:rsidRPr="00AF3D66" w14:paraId="526E3C60" w14:textId="77777777" w:rsidTr="007A6005">
        <w:trPr>
          <w:trHeight w:val="285"/>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7E017D83"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371</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1A390E17"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14:paraId="19DE59CE"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14:paraId="0227F853"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预制梁-钢-混组合</w:t>
            </w:r>
          </w:p>
        </w:tc>
      </w:tr>
      <w:tr w:rsidR="00445C50" w:rsidRPr="00AF3D66" w14:paraId="5224305E" w14:textId="77777777" w:rsidTr="007A6005">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6A0F1FDE"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372</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61467531"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14:paraId="670AC811"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14:paraId="23AA2A44"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预制楼（屋）面-混凝土（叠合）</w:t>
            </w:r>
          </w:p>
        </w:tc>
      </w:tr>
      <w:tr w:rsidR="00445C50" w:rsidRPr="00AF3D66" w14:paraId="0C74A0DF" w14:textId="77777777" w:rsidTr="007A6005">
        <w:trPr>
          <w:trHeight w:val="285"/>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516072CB"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373</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7C20BE1E"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14:paraId="0F2A8614"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14:paraId="6D66666F"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预制楼（屋）面-楼梯</w:t>
            </w:r>
          </w:p>
        </w:tc>
      </w:tr>
      <w:tr w:rsidR="00445C50" w:rsidRPr="00AF3D66" w14:paraId="281A690F" w14:textId="77777777" w:rsidTr="007A6005">
        <w:trPr>
          <w:trHeight w:val="285"/>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714C37E4"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374</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14091E77"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14:paraId="3CE27FCA"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14:paraId="584D49F0"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预制楼（屋）面-阳台</w:t>
            </w:r>
          </w:p>
        </w:tc>
      </w:tr>
      <w:tr w:rsidR="00445C50" w:rsidRPr="00AF3D66" w14:paraId="6A232E1B" w14:textId="77777777" w:rsidTr="007A6005">
        <w:trPr>
          <w:trHeight w:val="285"/>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183D3B5E"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375</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001B539A"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14:paraId="3362F53E"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14:paraId="76670B23"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预制楼（屋）面-空调板</w:t>
            </w:r>
          </w:p>
        </w:tc>
      </w:tr>
      <w:tr w:rsidR="00445C50" w:rsidRPr="00AF3D66" w14:paraId="15E5B64F" w14:textId="77777777" w:rsidTr="007A6005">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62ACAD54"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376</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15826275"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14:paraId="4607EE68"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14:paraId="3951E5B2"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预制楼（屋）面免支撑金属楼承板</w:t>
            </w:r>
          </w:p>
        </w:tc>
      </w:tr>
      <w:tr w:rsidR="00445C50" w:rsidRPr="00AF3D66" w14:paraId="4A1364ED" w14:textId="77777777" w:rsidTr="007A6005">
        <w:trPr>
          <w:trHeight w:val="285"/>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288FA39B"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377</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29843FE9"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14:paraId="519495E0"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14:paraId="4C46901C"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预制楼（屋）面-屋面板</w:t>
            </w:r>
          </w:p>
        </w:tc>
      </w:tr>
      <w:tr w:rsidR="00445C50" w:rsidRPr="00AF3D66" w14:paraId="1D6D71CD" w14:textId="77777777" w:rsidTr="007A6005">
        <w:trPr>
          <w:trHeight w:val="285"/>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6513C15F"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378</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41EE3B38"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tcBorders>
              <w:top w:val="nil"/>
              <w:left w:val="nil"/>
              <w:bottom w:val="single" w:sz="4" w:space="0" w:color="auto"/>
              <w:right w:val="single" w:sz="4" w:space="0" w:color="auto"/>
            </w:tcBorders>
            <w:shd w:val="clear" w:color="auto" w:fill="auto"/>
            <w:vAlign w:val="center"/>
            <w:hideMark/>
          </w:tcPr>
          <w:p w14:paraId="6B62A7C9"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非承重外围护墙体（房建）</w:t>
            </w:r>
          </w:p>
        </w:tc>
        <w:tc>
          <w:tcPr>
            <w:tcW w:w="4111" w:type="dxa"/>
            <w:tcBorders>
              <w:top w:val="nil"/>
              <w:left w:val="nil"/>
              <w:bottom w:val="single" w:sz="4" w:space="0" w:color="auto"/>
              <w:right w:val="single" w:sz="4" w:space="0" w:color="auto"/>
            </w:tcBorders>
            <w:shd w:val="clear" w:color="auto" w:fill="auto"/>
            <w:vAlign w:val="center"/>
            <w:hideMark/>
          </w:tcPr>
          <w:p w14:paraId="42CBBF0F"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非承重外围护墙体（房建）</w:t>
            </w:r>
          </w:p>
        </w:tc>
      </w:tr>
      <w:tr w:rsidR="00445C50" w:rsidRPr="00AF3D66" w14:paraId="2F5DC69D" w14:textId="77777777" w:rsidTr="007A6005">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0AB386AA"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379</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2441DC49"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tcBorders>
              <w:top w:val="nil"/>
              <w:left w:val="nil"/>
              <w:bottom w:val="single" w:sz="4" w:space="0" w:color="auto"/>
              <w:right w:val="single" w:sz="4" w:space="0" w:color="auto"/>
            </w:tcBorders>
            <w:shd w:val="clear" w:color="auto" w:fill="auto"/>
            <w:vAlign w:val="center"/>
            <w:hideMark/>
          </w:tcPr>
          <w:p w14:paraId="0DAC9CA9"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非承重外围护墙体保温一体化（房建）</w:t>
            </w:r>
          </w:p>
        </w:tc>
        <w:tc>
          <w:tcPr>
            <w:tcW w:w="4111" w:type="dxa"/>
            <w:tcBorders>
              <w:top w:val="nil"/>
              <w:left w:val="nil"/>
              <w:bottom w:val="single" w:sz="4" w:space="0" w:color="auto"/>
              <w:right w:val="single" w:sz="4" w:space="0" w:color="auto"/>
            </w:tcBorders>
            <w:shd w:val="clear" w:color="auto" w:fill="auto"/>
            <w:vAlign w:val="center"/>
            <w:hideMark/>
          </w:tcPr>
          <w:p w14:paraId="3202C574"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非承重外围护墙体保温一体化（房建）</w:t>
            </w:r>
          </w:p>
        </w:tc>
      </w:tr>
      <w:tr w:rsidR="00445C50" w:rsidRPr="00AF3D66" w14:paraId="1D63B634" w14:textId="77777777" w:rsidTr="007A6005">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3B9935D9"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380</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7FB3A43D"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tcBorders>
              <w:top w:val="nil"/>
              <w:left w:val="nil"/>
              <w:bottom w:val="single" w:sz="4" w:space="0" w:color="auto"/>
              <w:right w:val="single" w:sz="4" w:space="0" w:color="auto"/>
            </w:tcBorders>
            <w:shd w:val="clear" w:color="auto" w:fill="auto"/>
            <w:vAlign w:val="center"/>
            <w:hideMark/>
          </w:tcPr>
          <w:p w14:paraId="29B0B345"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非承重外围护墙体装饰一体化（房建）</w:t>
            </w:r>
          </w:p>
        </w:tc>
        <w:tc>
          <w:tcPr>
            <w:tcW w:w="4111" w:type="dxa"/>
            <w:tcBorders>
              <w:top w:val="nil"/>
              <w:left w:val="nil"/>
              <w:bottom w:val="single" w:sz="4" w:space="0" w:color="auto"/>
              <w:right w:val="single" w:sz="4" w:space="0" w:color="auto"/>
            </w:tcBorders>
            <w:shd w:val="clear" w:color="auto" w:fill="auto"/>
            <w:vAlign w:val="center"/>
            <w:hideMark/>
          </w:tcPr>
          <w:p w14:paraId="7ADA2253"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非承重外围护墙体装饰一体化（房建）</w:t>
            </w:r>
          </w:p>
        </w:tc>
      </w:tr>
      <w:tr w:rsidR="00445C50" w:rsidRPr="00AF3D66" w14:paraId="7A036006" w14:textId="77777777" w:rsidTr="007A6005">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155199AC"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381</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76811879"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val="restart"/>
            <w:tcBorders>
              <w:top w:val="nil"/>
              <w:left w:val="single" w:sz="4" w:space="0" w:color="auto"/>
              <w:bottom w:val="single" w:sz="4" w:space="0" w:color="auto"/>
              <w:right w:val="single" w:sz="4" w:space="0" w:color="auto"/>
            </w:tcBorders>
            <w:shd w:val="clear" w:color="auto" w:fill="auto"/>
            <w:vAlign w:val="center"/>
            <w:hideMark/>
          </w:tcPr>
          <w:p w14:paraId="5194D49D"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内装-内隔墙（房建）</w:t>
            </w:r>
          </w:p>
        </w:tc>
        <w:tc>
          <w:tcPr>
            <w:tcW w:w="4111" w:type="dxa"/>
            <w:tcBorders>
              <w:top w:val="nil"/>
              <w:left w:val="nil"/>
              <w:bottom w:val="single" w:sz="4" w:space="0" w:color="auto"/>
              <w:right w:val="single" w:sz="4" w:space="0" w:color="auto"/>
            </w:tcBorders>
            <w:shd w:val="clear" w:color="auto" w:fill="auto"/>
            <w:vAlign w:val="center"/>
            <w:hideMark/>
          </w:tcPr>
          <w:p w14:paraId="55AD7236"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灰渣混凝土空心板-管线一体化</w:t>
            </w:r>
          </w:p>
        </w:tc>
      </w:tr>
      <w:tr w:rsidR="00445C50" w:rsidRPr="00AF3D66" w14:paraId="5A1837DB" w14:textId="77777777" w:rsidTr="007A6005">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6E87C149"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382</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690EF824"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14:paraId="7E526932"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14:paraId="3A9AA77D"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灰渣混凝土空心板-装修一体化</w:t>
            </w:r>
          </w:p>
        </w:tc>
      </w:tr>
      <w:tr w:rsidR="00445C50" w:rsidRPr="00AF3D66" w14:paraId="420A747F" w14:textId="77777777" w:rsidTr="007A6005">
        <w:trPr>
          <w:trHeight w:val="285"/>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6E23B767"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383</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6B3FEB5E"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14:paraId="0E356638"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14:paraId="319F2991"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灰渣混凝土空心板-免抹灰</w:t>
            </w:r>
          </w:p>
        </w:tc>
      </w:tr>
      <w:tr w:rsidR="00445C50" w:rsidRPr="00AF3D66" w14:paraId="5B3FE17A" w14:textId="77777777" w:rsidTr="007A6005">
        <w:trPr>
          <w:trHeight w:val="285"/>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2623F74B"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384</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4CD2B2D7"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14:paraId="4A23BD98"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14:paraId="582D41BD"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灰渣混凝土空心板-其他</w:t>
            </w:r>
          </w:p>
        </w:tc>
      </w:tr>
      <w:tr w:rsidR="00445C50" w:rsidRPr="00AF3D66" w14:paraId="24372291" w14:textId="77777777" w:rsidTr="007A6005">
        <w:trPr>
          <w:trHeight w:val="285"/>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3CB9DBCA"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385</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41319F63"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14:paraId="27BC6BFD"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14:paraId="02878648"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石膏空心条板-管线一体化</w:t>
            </w:r>
          </w:p>
        </w:tc>
      </w:tr>
      <w:tr w:rsidR="00445C50" w:rsidRPr="00AF3D66" w14:paraId="5D0B4A71" w14:textId="77777777" w:rsidTr="007A6005">
        <w:trPr>
          <w:trHeight w:val="285"/>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7235E72C"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386</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18F2734E"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14:paraId="283E359A"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14:paraId="759B2C9C"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石膏空心条板-装修一体化</w:t>
            </w:r>
          </w:p>
        </w:tc>
      </w:tr>
      <w:tr w:rsidR="00445C50" w:rsidRPr="00AF3D66" w14:paraId="4DB4DCA2" w14:textId="77777777" w:rsidTr="007A6005">
        <w:trPr>
          <w:trHeight w:val="285"/>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1533AEF0"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387</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7ACAF783"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14:paraId="578663FC"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14:paraId="59B69D14"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石膏空心条板-免抹灰</w:t>
            </w:r>
          </w:p>
        </w:tc>
      </w:tr>
      <w:tr w:rsidR="00445C50" w:rsidRPr="00AF3D66" w14:paraId="080E07D6" w14:textId="77777777" w:rsidTr="007A6005">
        <w:trPr>
          <w:trHeight w:val="285"/>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2E8120EC"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lastRenderedPageBreak/>
              <w:t>388</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2AD8D10E"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14:paraId="5AD8DF53"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14:paraId="4CFC59CE"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石膏空心条板-其他</w:t>
            </w:r>
          </w:p>
        </w:tc>
      </w:tr>
      <w:tr w:rsidR="00445C50" w:rsidRPr="00AF3D66" w14:paraId="4DD74776" w14:textId="77777777" w:rsidTr="007A6005">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1D4F419C"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389</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0494BF3D"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14:paraId="59793829"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14:paraId="1A6C7528"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蒸压加气混凝土板-管线一体化</w:t>
            </w:r>
          </w:p>
        </w:tc>
      </w:tr>
      <w:tr w:rsidR="00445C50" w:rsidRPr="00AF3D66" w14:paraId="5974FF50" w14:textId="77777777" w:rsidTr="007A6005">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56DD6217"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390</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0608FF99"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14:paraId="224251FF"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14:paraId="65506D11"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蒸压加气混凝土板-装修一体化</w:t>
            </w:r>
          </w:p>
        </w:tc>
      </w:tr>
      <w:tr w:rsidR="00445C50" w:rsidRPr="00AF3D66" w14:paraId="028A713A" w14:textId="77777777" w:rsidTr="007A6005">
        <w:trPr>
          <w:trHeight w:val="285"/>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78738D9B"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391</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040C6295"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14:paraId="6A2E9790"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14:paraId="18795A50"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蒸压加气混凝土板-免抹灰</w:t>
            </w:r>
          </w:p>
        </w:tc>
      </w:tr>
      <w:tr w:rsidR="00445C50" w:rsidRPr="00AF3D66" w14:paraId="085EBCDD" w14:textId="77777777" w:rsidTr="007A6005">
        <w:trPr>
          <w:trHeight w:val="285"/>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14268076"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392</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241ADFCD"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14:paraId="3608770B"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14:paraId="7DCBA3FB"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蒸压加气混凝土板-其他</w:t>
            </w:r>
          </w:p>
        </w:tc>
      </w:tr>
      <w:tr w:rsidR="00445C50" w:rsidRPr="00AF3D66" w14:paraId="789C0F67" w14:textId="77777777" w:rsidTr="007A6005">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35801452"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393</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0D9863CF"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14:paraId="2A39C3C2"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14:paraId="0517AEDD"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建筑用轻质隔墙条板-管线一体化</w:t>
            </w:r>
          </w:p>
        </w:tc>
      </w:tr>
      <w:tr w:rsidR="00445C50" w:rsidRPr="00AF3D66" w14:paraId="3DCB0110" w14:textId="77777777" w:rsidTr="007A6005">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1607C853"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394</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439CCCD4"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14:paraId="716AAF17"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14:paraId="24CBE989"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建筑用轻质隔墙条板-装修一体化</w:t>
            </w:r>
          </w:p>
        </w:tc>
      </w:tr>
      <w:tr w:rsidR="00445C50" w:rsidRPr="00AF3D66" w14:paraId="57A44C6C" w14:textId="77777777" w:rsidTr="007A6005">
        <w:trPr>
          <w:trHeight w:val="285"/>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2FF4A9EA"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395</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58274D73"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14:paraId="76D30DA4"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14:paraId="19BF36C1"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建筑用轻质隔墙条板免抹灰</w:t>
            </w:r>
          </w:p>
        </w:tc>
      </w:tr>
      <w:tr w:rsidR="00445C50" w:rsidRPr="00AF3D66" w14:paraId="505D9D46" w14:textId="77777777" w:rsidTr="007A6005">
        <w:trPr>
          <w:trHeight w:val="285"/>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5514C1EB"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396</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186049C9"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14:paraId="40FB6FB3"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14:paraId="08F8EB0A"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建筑用轻质隔墙条板-其他</w:t>
            </w:r>
          </w:p>
        </w:tc>
      </w:tr>
      <w:tr w:rsidR="00445C50" w:rsidRPr="00AF3D66" w14:paraId="09D5B9FD" w14:textId="77777777" w:rsidTr="007A6005">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32675A93"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397</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420A9291"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14:paraId="2AA5A45C"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14:paraId="2F9F358A"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建筑隔墙用保温条板-管线一体化</w:t>
            </w:r>
          </w:p>
        </w:tc>
      </w:tr>
      <w:tr w:rsidR="00445C50" w:rsidRPr="00AF3D66" w14:paraId="3A379A3D" w14:textId="77777777" w:rsidTr="007A6005">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674CE3FE"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398</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0BD37340"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14:paraId="49F907E9"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14:paraId="71B14F2E"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建筑隔墙用保温条板-装修一体化</w:t>
            </w:r>
          </w:p>
        </w:tc>
      </w:tr>
      <w:tr w:rsidR="00445C50" w:rsidRPr="00AF3D66" w14:paraId="1685B1C6" w14:textId="77777777" w:rsidTr="007A6005">
        <w:trPr>
          <w:trHeight w:val="285"/>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0224D9D3"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399</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5AC527F3"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14:paraId="589A8D3D"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14:paraId="3C294696"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建筑隔墙用保温条板-免抹灰</w:t>
            </w:r>
          </w:p>
        </w:tc>
      </w:tr>
      <w:tr w:rsidR="00445C50" w:rsidRPr="00AF3D66" w14:paraId="1C658760" w14:textId="77777777" w:rsidTr="007A6005">
        <w:trPr>
          <w:trHeight w:val="285"/>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2201C522"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400</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38F478C7"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14:paraId="15CA3274"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14:paraId="08FE3C8C"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建筑隔墙用保温条板-其他</w:t>
            </w:r>
          </w:p>
        </w:tc>
      </w:tr>
      <w:tr w:rsidR="00445C50" w:rsidRPr="00AF3D66" w14:paraId="4D64221A" w14:textId="77777777" w:rsidTr="007A6005">
        <w:trPr>
          <w:trHeight w:val="285"/>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7E073068"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401</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74D9115F"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val="restart"/>
            <w:tcBorders>
              <w:top w:val="nil"/>
              <w:left w:val="single" w:sz="4" w:space="0" w:color="auto"/>
              <w:bottom w:val="single" w:sz="4" w:space="0" w:color="auto"/>
              <w:right w:val="single" w:sz="4" w:space="0" w:color="auto"/>
            </w:tcBorders>
            <w:shd w:val="clear" w:color="auto" w:fill="auto"/>
            <w:vAlign w:val="center"/>
            <w:hideMark/>
          </w:tcPr>
          <w:p w14:paraId="467C52A3"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内装-集成式成品（房建）</w:t>
            </w:r>
          </w:p>
        </w:tc>
        <w:tc>
          <w:tcPr>
            <w:tcW w:w="4111" w:type="dxa"/>
            <w:tcBorders>
              <w:top w:val="nil"/>
              <w:left w:val="nil"/>
              <w:bottom w:val="single" w:sz="4" w:space="0" w:color="auto"/>
              <w:right w:val="single" w:sz="4" w:space="0" w:color="auto"/>
            </w:tcBorders>
            <w:shd w:val="clear" w:color="auto" w:fill="auto"/>
            <w:vAlign w:val="center"/>
            <w:hideMark/>
          </w:tcPr>
          <w:p w14:paraId="2A7B0B10"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厨房</w:t>
            </w:r>
          </w:p>
        </w:tc>
      </w:tr>
      <w:tr w:rsidR="00445C50" w:rsidRPr="00AF3D66" w14:paraId="5D7FE620" w14:textId="77777777" w:rsidTr="007A6005">
        <w:trPr>
          <w:trHeight w:val="285"/>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157D2F9E"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402</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7E9870A6"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14:paraId="39268F9C"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14:paraId="17601E87"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卫生间</w:t>
            </w:r>
          </w:p>
        </w:tc>
      </w:tr>
      <w:tr w:rsidR="00445C50" w:rsidRPr="00AF3D66" w14:paraId="7A0AE239" w14:textId="77777777" w:rsidTr="007A6005">
        <w:trPr>
          <w:trHeight w:val="285"/>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0EAC459A"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403</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01F6CE9C"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tcBorders>
              <w:top w:val="nil"/>
              <w:left w:val="nil"/>
              <w:bottom w:val="single" w:sz="4" w:space="0" w:color="auto"/>
              <w:right w:val="single" w:sz="4" w:space="0" w:color="auto"/>
            </w:tcBorders>
            <w:shd w:val="clear" w:color="auto" w:fill="auto"/>
            <w:vAlign w:val="center"/>
            <w:hideMark/>
          </w:tcPr>
          <w:p w14:paraId="7460E9D8"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内装-楼地面（房建）</w:t>
            </w:r>
          </w:p>
        </w:tc>
        <w:tc>
          <w:tcPr>
            <w:tcW w:w="4111" w:type="dxa"/>
            <w:tcBorders>
              <w:top w:val="nil"/>
              <w:left w:val="nil"/>
              <w:bottom w:val="single" w:sz="4" w:space="0" w:color="auto"/>
              <w:right w:val="single" w:sz="4" w:space="0" w:color="auto"/>
            </w:tcBorders>
            <w:shd w:val="clear" w:color="auto" w:fill="auto"/>
            <w:vAlign w:val="center"/>
            <w:hideMark/>
          </w:tcPr>
          <w:p w14:paraId="44F805FF"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隔声、保温一体化</w:t>
            </w:r>
          </w:p>
        </w:tc>
      </w:tr>
      <w:tr w:rsidR="00445C50" w:rsidRPr="00AF3D66" w14:paraId="65EEE803" w14:textId="77777777" w:rsidTr="007A6005">
        <w:trPr>
          <w:trHeight w:val="285"/>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0E9595B4"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404</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1B9CCA92"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tcBorders>
              <w:top w:val="nil"/>
              <w:left w:val="nil"/>
              <w:bottom w:val="single" w:sz="4" w:space="0" w:color="auto"/>
              <w:right w:val="single" w:sz="4" w:space="0" w:color="auto"/>
            </w:tcBorders>
            <w:shd w:val="clear" w:color="auto" w:fill="auto"/>
            <w:vAlign w:val="center"/>
            <w:hideMark/>
          </w:tcPr>
          <w:p w14:paraId="69141502"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内装-干法施工（房建）</w:t>
            </w:r>
          </w:p>
        </w:tc>
        <w:tc>
          <w:tcPr>
            <w:tcW w:w="4111" w:type="dxa"/>
            <w:tcBorders>
              <w:top w:val="nil"/>
              <w:left w:val="nil"/>
              <w:bottom w:val="single" w:sz="4" w:space="0" w:color="auto"/>
              <w:right w:val="single" w:sz="4" w:space="0" w:color="auto"/>
            </w:tcBorders>
            <w:shd w:val="clear" w:color="auto" w:fill="auto"/>
            <w:vAlign w:val="center"/>
            <w:hideMark/>
          </w:tcPr>
          <w:p w14:paraId="4276E2FD"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内装-干法施工（房建）</w:t>
            </w:r>
          </w:p>
        </w:tc>
      </w:tr>
      <w:tr w:rsidR="00445C50" w:rsidRPr="00AF3D66" w14:paraId="5D94EDE2" w14:textId="77777777" w:rsidTr="007A6005">
        <w:trPr>
          <w:trHeight w:val="285"/>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1947AEB5"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405</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6E0613A4"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val="restart"/>
            <w:tcBorders>
              <w:top w:val="nil"/>
              <w:left w:val="single" w:sz="4" w:space="0" w:color="auto"/>
              <w:bottom w:val="single" w:sz="4" w:space="0" w:color="auto"/>
              <w:right w:val="single" w:sz="4" w:space="0" w:color="auto"/>
            </w:tcBorders>
            <w:shd w:val="clear" w:color="auto" w:fill="auto"/>
            <w:vAlign w:val="center"/>
            <w:hideMark/>
          </w:tcPr>
          <w:p w14:paraId="7A2C7C20"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混凝土-管廊（市政）</w:t>
            </w:r>
          </w:p>
        </w:tc>
        <w:tc>
          <w:tcPr>
            <w:tcW w:w="4111" w:type="dxa"/>
            <w:tcBorders>
              <w:top w:val="nil"/>
              <w:left w:val="nil"/>
              <w:bottom w:val="single" w:sz="4" w:space="0" w:color="auto"/>
              <w:right w:val="single" w:sz="4" w:space="0" w:color="auto"/>
            </w:tcBorders>
            <w:shd w:val="clear" w:color="auto" w:fill="auto"/>
            <w:vAlign w:val="center"/>
            <w:hideMark/>
          </w:tcPr>
          <w:p w14:paraId="17A2DA14"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管廊</w:t>
            </w:r>
          </w:p>
        </w:tc>
      </w:tr>
      <w:tr w:rsidR="00445C50" w:rsidRPr="00AF3D66" w14:paraId="100F2391" w14:textId="77777777" w:rsidTr="007A6005">
        <w:trPr>
          <w:trHeight w:val="285"/>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3576CEEB"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406</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29ECE2B7"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14:paraId="7FC25C0C"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14:paraId="5E5222D5"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马蹄形综合管廊</w:t>
            </w:r>
          </w:p>
        </w:tc>
      </w:tr>
      <w:tr w:rsidR="00445C50" w:rsidRPr="00AF3D66" w14:paraId="2D89E42A" w14:textId="77777777" w:rsidTr="007A6005">
        <w:trPr>
          <w:trHeight w:val="285"/>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2FD43184"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407</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7A7C657F"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14:paraId="114EC375"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14:paraId="15AD1EF9"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微管廊</w:t>
            </w:r>
          </w:p>
        </w:tc>
      </w:tr>
      <w:tr w:rsidR="00445C50" w:rsidRPr="00AF3D66" w14:paraId="3687CB6B" w14:textId="77777777" w:rsidTr="007A6005">
        <w:trPr>
          <w:trHeight w:val="285"/>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1E02F175"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408</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71F5D2F1"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tcBorders>
              <w:top w:val="nil"/>
              <w:left w:val="nil"/>
              <w:bottom w:val="single" w:sz="4" w:space="0" w:color="auto"/>
              <w:right w:val="single" w:sz="4" w:space="0" w:color="auto"/>
            </w:tcBorders>
            <w:shd w:val="clear" w:color="auto" w:fill="auto"/>
            <w:vAlign w:val="center"/>
            <w:hideMark/>
          </w:tcPr>
          <w:p w14:paraId="7EAA65A7"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混凝土-顶进式管节（市政）</w:t>
            </w:r>
          </w:p>
        </w:tc>
        <w:tc>
          <w:tcPr>
            <w:tcW w:w="4111" w:type="dxa"/>
            <w:tcBorders>
              <w:top w:val="nil"/>
              <w:left w:val="nil"/>
              <w:bottom w:val="single" w:sz="4" w:space="0" w:color="auto"/>
              <w:right w:val="single" w:sz="4" w:space="0" w:color="auto"/>
            </w:tcBorders>
            <w:shd w:val="clear" w:color="auto" w:fill="auto"/>
            <w:vAlign w:val="center"/>
            <w:hideMark/>
          </w:tcPr>
          <w:p w14:paraId="6A0AAC7B"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混凝土-顶进式管节（市政）</w:t>
            </w:r>
          </w:p>
        </w:tc>
      </w:tr>
      <w:tr w:rsidR="00445C50" w:rsidRPr="00AF3D66" w14:paraId="2B335874" w14:textId="77777777" w:rsidTr="007A6005">
        <w:trPr>
          <w:trHeight w:val="285"/>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12938E75"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409</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41CCD607"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tcBorders>
              <w:top w:val="nil"/>
              <w:left w:val="nil"/>
              <w:bottom w:val="single" w:sz="4" w:space="0" w:color="auto"/>
              <w:right w:val="single" w:sz="4" w:space="0" w:color="auto"/>
            </w:tcBorders>
            <w:shd w:val="clear" w:color="auto" w:fill="auto"/>
            <w:vAlign w:val="center"/>
            <w:hideMark/>
          </w:tcPr>
          <w:p w14:paraId="6A3B94DF"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混凝土-桥墩（市政）</w:t>
            </w:r>
          </w:p>
        </w:tc>
        <w:tc>
          <w:tcPr>
            <w:tcW w:w="4111" w:type="dxa"/>
            <w:tcBorders>
              <w:top w:val="nil"/>
              <w:left w:val="nil"/>
              <w:bottom w:val="single" w:sz="4" w:space="0" w:color="auto"/>
              <w:right w:val="single" w:sz="4" w:space="0" w:color="auto"/>
            </w:tcBorders>
            <w:shd w:val="clear" w:color="auto" w:fill="auto"/>
            <w:vAlign w:val="center"/>
            <w:hideMark/>
          </w:tcPr>
          <w:p w14:paraId="0ACB100C"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混凝土-桥墩（市政）</w:t>
            </w:r>
          </w:p>
        </w:tc>
      </w:tr>
      <w:tr w:rsidR="00445C50" w:rsidRPr="00AF3D66" w14:paraId="29E4F43C" w14:textId="77777777" w:rsidTr="007A6005">
        <w:trPr>
          <w:trHeight w:val="285"/>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6BD5278A"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410</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6B5ACB52"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tcBorders>
              <w:top w:val="nil"/>
              <w:left w:val="nil"/>
              <w:bottom w:val="single" w:sz="4" w:space="0" w:color="auto"/>
              <w:right w:val="single" w:sz="4" w:space="0" w:color="auto"/>
            </w:tcBorders>
            <w:shd w:val="clear" w:color="auto" w:fill="auto"/>
            <w:vAlign w:val="center"/>
            <w:hideMark/>
          </w:tcPr>
          <w:p w14:paraId="1537021A"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混凝土-梁（市政）</w:t>
            </w:r>
          </w:p>
        </w:tc>
        <w:tc>
          <w:tcPr>
            <w:tcW w:w="4111" w:type="dxa"/>
            <w:tcBorders>
              <w:top w:val="nil"/>
              <w:left w:val="nil"/>
              <w:bottom w:val="single" w:sz="4" w:space="0" w:color="auto"/>
              <w:right w:val="single" w:sz="4" w:space="0" w:color="auto"/>
            </w:tcBorders>
            <w:shd w:val="clear" w:color="auto" w:fill="auto"/>
            <w:vAlign w:val="center"/>
            <w:hideMark/>
          </w:tcPr>
          <w:p w14:paraId="7A5855EA"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混凝土-梁（市政）</w:t>
            </w:r>
          </w:p>
        </w:tc>
      </w:tr>
      <w:tr w:rsidR="00445C50" w:rsidRPr="00AF3D66" w14:paraId="4EEE9635" w14:textId="77777777" w:rsidTr="007A6005">
        <w:trPr>
          <w:trHeight w:val="285"/>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4F7A6FF2"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411</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27258210"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val="restart"/>
            <w:tcBorders>
              <w:top w:val="nil"/>
              <w:left w:val="single" w:sz="4" w:space="0" w:color="auto"/>
              <w:bottom w:val="single" w:sz="4" w:space="0" w:color="auto"/>
              <w:right w:val="single" w:sz="4" w:space="0" w:color="auto"/>
            </w:tcBorders>
            <w:shd w:val="clear" w:color="auto" w:fill="auto"/>
            <w:vAlign w:val="center"/>
            <w:hideMark/>
          </w:tcPr>
          <w:p w14:paraId="64FB6FE9"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混凝土-隧道（市政）</w:t>
            </w:r>
          </w:p>
        </w:tc>
        <w:tc>
          <w:tcPr>
            <w:tcW w:w="4111" w:type="dxa"/>
            <w:tcBorders>
              <w:top w:val="nil"/>
              <w:left w:val="nil"/>
              <w:bottom w:val="single" w:sz="4" w:space="0" w:color="auto"/>
              <w:right w:val="single" w:sz="4" w:space="0" w:color="auto"/>
            </w:tcBorders>
            <w:shd w:val="clear" w:color="auto" w:fill="auto"/>
            <w:vAlign w:val="center"/>
            <w:hideMark/>
          </w:tcPr>
          <w:p w14:paraId="1D011E28"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下穿隧道</w:t>
            </w:r>
          </w:p>
        </w:tc>
      </w:tr>
      <w:tr w:rsidR="00445C50" w:rsidRPr="00AF3D66" w14:paraId="31A5E11A" w14:textId="77777777" w:rsidTr="007A6005">
        <w:trPr>
          <w:trHeight w:val="285"/>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32055981"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412</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12477312"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14:paraId="5A163EC6"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14:paraId="2273057A"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电力隧道</w:t>
            </w:r>
          </w:p>
        </w:tc>
      </w:tr>
      <w:tr w:rsidR="00445C50" w:rsidRPr="00AF3D66" w14:paraId="39293183" w14:textId="77777777" w:rsidTr="007A6005">
        <w:trPr>
          <w:trHeight w:val="285"/>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43B97CBC"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413</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3DF30D6A"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val="restart"/>
            <w:tcBorders>
              <w:top w:val="nil"/>
              <w:left w:val="single" w:sz="4" w:space="0" w:color="auto"/>
              <w:bottom w:val="single" w:sz="4" w:space="0" w:color="auto"/>
              <w:right w:val="single" w:sz="4" w:space="0" w:color="auto"/>
            </w:tcBorders>
            <w:shd w:val="clear" w:color="auto" w:fill="auto"/>
            <w:vAlign w:val="center"/>
            <w:hideMark/>
          </w:tcPr>
          <w:p w14:paraId="30568289"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混凝土-管片（市政）</w:t>
            </w:r>
          </w:p>
        </w:tc>
        <w:tc>
          <w:tcPr>
            <w:tcW w:w="4111" w:type="dxa"/>
            <w:tcBorders>
              <w:top w:val="nil"/>
              <w:left w:val="nil"/>
              <w:bottom w:val="single" w:sz="4" w:space="0" w:color="auto"/>
              <w:right w:val="single" w:sz="4" w:space="0" w:color="auto"/>
            </w:tcBorders>
            <w:shd w:val="clear" w:color="auto" w:fill="auto"/>
            <w:vAlign w:val="center"/>
            <w:hideMark/>
          </w:tcPr>
          <w:p w14:paraId="01DA923F"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地铁管片</w:t>
            </w:r>
          </w:p>
        </w:tc>
      </w:tr>
      <w:tr w:rsidR="00445C50" w:rsidRPr="00AF3D66" w14:paraId="58962934" w14:textId="77777777" w:rsidTr="007A6005">
        <w:trPr>
          <w:trHeight w:val="285"/>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7C5D3206"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414</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1E55134E"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14:paraId="40D26C61"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14:paraId="6394A54B"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污水管片</w:t>
            </w:r>
          </w:p>
        </w:tc>
      </w:tr>
      <w:tr w:rsidR="00445C50" w:rsidRPr="00AF3D66" w14:paraId="23B51E05" w14:textId="77777777" w:rsidTr="007A6005">
        <w:trPr>
          <w:trHeight w:val="285"/>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13B78C81"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415</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0395F7D3"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val="restart"/>
            <w:tcBorders>
              <w:top w:val="nil"/>
              <w:left w:val="single" w:sz="4" w:space="0" w:color="auto"/>
              <w:bottom w:val="single" w:sz="4" w:space="0" w:color="auto"/>
              <w:right w:val="single" w:sz="4" w:space="0" w:color="auto"/>
            </w:tcBorders>
            <w:shd w:val="clear" w:color="auto" w:fill="auto"/>
            <w:vAlign w:val="center"/>
            <w:hideMark/>
          </w:tcPr>
          <w:p w14:paraId="2B510DA7"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混凝土-路缘石（市政）</w:t>
            </w:r>
          </w:p>
        </w:tc>
        <w:tc>
          <w:tcPr>
            <w:tcW w:w="411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F859BC1"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路缘石</w:t>
            </w:r>
          </w:p>
        </w:tc>
      </w:tr>
      <w:tr w:rsidR="00445C50" w:rsidRPr="00AF3D66" w14:paraId="2E1DFE5B" w14:textId="77777777" w:rsidTr="007A6005">
        <w:trPr>
          <w:trHeight w:val="285"/>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764D76A9"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416</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14CE313A"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14:paraId="45432D0D"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14:paraId="3D24214B"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冲压式路缘石</w:t>
            </w:r>
          </w:p>
        </w:tc>
      </w:tr>
      <w:tr w:rsidR="00445C50" w:rsidRPr="00AF3D66" w14:paraId="5F10EA81" w14:textId="77777777" w:rsidTr="007A6005">
        <w:trPr>
          <w:trHeight w:val="285"/>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4FB3C72B"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417</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3EEC9BDB"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val="restart"/>
            <w:tcBorders>
              <w:top w:val="nil"/>
              <w:left w:val="single" w:sz="4" w:space="0" w:color="auto"/>
              <w:bottom w:val="single" w:sz="4" w:space="0" w:color="auto"/>
              <w:right w:val="single" w:sz="4" w:space="0" w:color="auto"/>
            </w:tcBorders>
            <w:shd w:val="clear" w:color="auto" w:fill="auto"/>
            <w:vAlign w:val="center"/>
            <w:hideMark/>
          </w:tcPr>
          <w:p w14:paraId="1623F53B"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混凝土-铺装板（市政）</w:t>
            </w:r>
          </w:p>
        </w:tc>
        <w:tc>
          <w:tcPr>
            <w:tcW w:w="4111" w:type="dxa"/>
            <w:tcBorders>
              <w:top w:val="nil"/>
              <w:left w:val="nil"/>
              <w:bottom w:val="single" w:sz="4" w:space="0" w:color="auto"/>
              <w:right w:val="single" w:sz="4" w:space="0" w:color="auto"/>
            </w:tcBorders>
            <w:shd w:val="clear" w:color="auto" w:fill="auto"/>
            <w:vAlign w:val="center"/>
            <w:hideMark/>
          </w:tcPr>
          <w:p w14:paraId="7C8395A6"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非机动车道</w:t>
            </w:r>
          </w:p>
        </w:tc>
      </w:tr>
      <w:tr w:rsidR="00445C50" w:rsidRPr="00AF3D66" w14:paraId="12F275F4" w14:textId="77777777" w:rsidTr="007A6005">
        <w:trPr>
          <w:trHeight w:val="285"/>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2701319A"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418</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73D8B982"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14:paraId="5C51A4E3"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14:paraId="432F91A0"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冲压式</w:t>
            </w:r>
          </w:p>
        </w:tc>
      </w:tr>
      <w:tr w:rsidR="00445C50" w:rsidRPr="00AF3D66" w14:paraId="274C0614" w14:textId="77777777" w:rsidTr="007A6005">
        <w:trPr>
          <w:trHeight w:val="285"/>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7AA3C869"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419</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784C5BE0"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14:paraId="246DAAC5"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14:paraId="1E3D0DED"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荔枝面</w:t>
            </w:r>
          </w:p>
        </w:tc>
      </w:tr>
      <w:tr w:rsidR="00445C50" w:rsidRPr="00AF3D66" w14:paraId="04E4A33F" w14:textId="77777777" w:rsidTr="007A6005">
        <w:trPr>
          <w:trHeight w:val="285"/>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2A9203F6"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lastRenderedPageBreak/>
              <w:t>420</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3EAEADEA"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14:paraId="4E52B0AA"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14:paraId="55504E9C"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火烧面</w:t>
            </w:r>
          </w:p>
        </w:tc>
      </w:tr>
      <w:tr w:rsidR="00445C50" w:rsidRPr="00AF3D66" w14:paraId="6F0308B5" w14:textId="77777777" w:rsidTr="007A6005">
        <w:trPr>
          <w:trHeight w:val="285"/>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525762EE"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421</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7D7B2364"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tcBorders>
              <w:top w:val="nil"/>
              <w:left w:val="nil"/>
              <w:bottom w:val="single" w:sz="4" w:space="0" w:color="auto"/>
              <w:right w:val="single" w:sz="4" w:space="0" w:color="auto"/>
            </w:tcBorders>
            <w:shd w:val="clear" w:color="auto" w:fill="auto"/>
            <w:vAlign w:val="center"/>
            <w:hideMark/>
          </w:tcPr>
          <w:p w14:paraId="7809B8D9"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混凝土-方块石（市政）</w:t>
            </w:r>
          </w:p>
        </w:tc>
        <w:tc>
          <w:tcPr>
            <w:tcW w:w="4111" w:type="dxa"/>
            <w:tcBorders>
              <w:top w:val="nil"/>
              <w:left w:val="nil"/>
              <w:bottom w:val="single" w:sz="4" w:space="0" w:color="auto"/>
              <w:right w:val="single" w:sz="4" w:space="0" w:color="auto"/>
            </w:tcBorders>
            <w:shd w:val="clear" w:color="auto" w:fill="auto"/>
            <w:vAlign w:val="center"/>
            <w:hideMark/>
          </w:tcPr>
          <w:p w14:paraId="2805510C"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混凝土-方块石（市政）</w:t>
            </w:r>
          </w:p>
        </w:tc>
      </w:tr>
      <w:tr w:rsidR="00445C50" w:rsidRPr="00AF3D66" w14:paraId="53A438B9" w14:textId="77777777" w:rsidTr="007A6005">
        <w:trPr>
          <w:trHeight w:val="285"/>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6271EF4E"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422</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47F65E60"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tcBorders>
              <w:top w:val="nil"/>
              <w:left w:val="nil"/>
              <w:bottom w:val="single" w:sz="4" w:space="0" w:color="auto"/>
              <w:right w:val="single" w:sz="4" w:space="0" w:color="auto"/>
            </w:tcBorders>
            <w:shd w:val="clear" w:color="auto" w:fill="auto"/>
            <w:vAlign w:val="center"/>
            <w:hideMark/>
          </w:tcPr>
          <w:p w14:paraId="518F56F3"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混凝土-嵌边石（市政）</w:t>
            </w:r>
          </w:p>
        </w:tc>
        <w:tc>
          <w:tcPr>
            <w:tcW w:w="4111" w:type="dxa"/>
            <w:tcBorders>
              <w:top w:val="nil"/>
              <w:left w:val="nil"/>
              <w:bottom w:val="single" w:sz="4" w:space="0" w:color="auto"/>
              <w:right w:val="single" w:sz="4" w:space="0" w:color="auto"/>
            </w:tcBorders>
            <w:shd w:val="clear" w:color="auto" w:fill="auto"/>
            <w:vAlign w:val="center"/>
            <w:hideMark/>
          </w:tcPr>
          <w:p w14:paraId="03078C76"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混凝土-嵌边石（市政）</w:t>
            </w:r>
          </w:p>
        </w:tc>
      </w:tr>
      <w:tr w:rsidR="00445C50" w:rsidRPr="00AF3D66" w14:paraId="6090E0BD" w14:textId="77777777" w:rsidTr="007A6005">
        <w:trPr>
          <w:trHeight w:val="285"/>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5E20F157"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423</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30D7892C"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tcBorders>
              <w:top w:val="nil"/>
              <w:left w:val="nil"/>
              <w:bottom w:val="single" w:sz="4" w:space="0" w:color="auto"/>
              <w:right w:val="single" w:sz="4" w:space="0" w:color="auto"/>
            </w:tcBorders>
            <w:shd w:val="clear" w:color="auto" w:fill="auto"/>
            <w:vAlign w:val="center"/>
            <w:hideMark/>
          </w:tcPr>
          <w:p w14:paraId="57B62C68"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钢（市政）</w:t>
            </w:r>
          </w:p>
        </w:tc>
        <w:tc>
          <w:tcPr>
            <w:tcW w:w="4111" w:type="dxa"/>
            <w:tcBorders>
              <w:top w:val="nil"/>
              <w:left w:val="nil"/>
              <w:bottom w:val="single" w:sz="4" w:space="0" w:color="auto"/>
              <w:right w:val="single" w:sz="4" w:space="0" w:color="auto"/>
            </w:tcBorders>
            <w:shd w:val="clear" w:color="auto" w:fill="auto"/>
            <w:vAlign w:val="center"/>
            <w:hideMark/>
          </w:tcPr>
          <w:p w14:paraId="02D2804E"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钢（市政）</w:t>
            </w:r>
          </w:p>
        </w:tc>
      </w:tr>
      <w:tr w:rsidR="00445C50" w:rsidRPr="00AF3D66" w14:paraId="2E54D378" w14:textId="77777777" w:rsidTr="007A6005">
        <w:trPr>
          <w:trHeight w:val="285"/>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310A998A"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424</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7EB11CAB"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tcBorders>
              <w:top w:val="nil"/>
              <w:left w:val="nil"/>
              <w:bottom w:val="single" w:sz="4" w:space="0" w:color="auto"/>
              <w:right w:val="single" w:sz="4" w:space="0" w:color="auto"/>
            </w:tcBorders>
            <w:shd w:val="clear" w:color="auto" w:fill="auto"/>
            <w:vAlign w:val="center"/>
            <w:hideMark/>
          </w:tcPr>
          <w:p w14:paraId="6BA5CEA5"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木（市政）</w:t>
            </w:r>
          </w:p>
        </w:tc>
        <w:tc>
          <w:tcPr>
            <w:tcW w:w="4111" w:type="dxa"/>
            <w:tcBorders>
              <w:top w:val="nil"/>
              <w:left w:val="nil"/>
              <w:bottom w:val="single" w:sz="4" w:space="0" w:color="auto"/>
              <w:right w:val="single" w:sz="4" w:space="0" w:color="auto"/>
            </w:tcBorders>
            <w:shd w:val="clear" w:color="auto" w:fill="auto"/>
            <w:vAlign w:val="center"/>
            <w:hideMark/>
          </w:tcPr>
          <w:p w14:paraId="52F579F7"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木（市政）</w:t>
            </w:r>
          </w:p>
        </w:tc>
      </w:tr>
      <w:tr w:rsidR="00445C50" w:rsidRPr="00AF3D66" w14:paraId="228D410C" w14:textId="77777777" w:rsidTr="007A6005">
        <w:trPr>
          <w:trHeight w:val="285"/>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07417B2A"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425</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761EA231"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tcBorders>
              <w:top w:val="nil"/>
              <w:left w:val="nil"/>
              <w:bottom w:val="single" w:sz="4" w:space="0" w:color="auto"/>
              <w:right w:val="single" w:sz="4" w:space="0" w:color="auto"/>
            </w:tcBorders>
            <w:shd w:val="clear" w:color="auto" w:fill="auto"/>
            <w:vAlign w:val="center"/>
            <w:hideMark/>
          </w:tcPr>
          <w:p w14:paraId="10412AE3"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防撞墙（市政）</w:t>
            </w:r>
          </w:p>
        </w:tc>
        <w:tc>
          <w:tcPr>
            <w:tcW w:w="4111" w:type="dxa"/>
            <w:tcBorders>
              <w:top w:val="nil"/>
              <w:left w:val="nil"/>
              <w:bottom w:val="single" w:sz="4" w:space="0" w:color="auto"/>
              <w:right w:val="single" w:sz="4" w:space="0" w:color="auto"/>
            </w:tcBorders>
            <w:shd w:val="clear" w:color="auto" w:fill="auto"/>
            <w:vAlign w:val="center"/>
            <w:hideMark/>
          </w:tcPr>
          <w:p w14:paraId="2F170E53"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防撞墙（市政）</w:t>
            </w:r>
          </w:p>
        </w:tc>
      </w:tr>
      <w:tr w:rsidR="00445C50" w:rsidRPr="00AF3D66" w14:paraId="1C666ACC" w14:textId="77777777" w:rsidTr="007A6005">
        <w:trPr>
          <w:trHeight w:val="285"/>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20053A5C"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426</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039C9C77"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tcBorders>
              <w:top w:val="nil"/>
              <w:left w:val="nil"/>
              <w:bottom w:val="single" w:sz="4" w:space="0" w:color="auto"/>
              <w:right w:val="single" w:sz="4" w:space="0" w:color="auto"/>
            </w:tcBorders>
            <w:shd w:val="clear" w:color="auto" w:fill="auto"/>
            <w:vAlign w:val="center"/>
            <w:hideMark/>
          </w:tcPr>
          <w:p w14:paraId="2A2B27D2"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桥面板（市政）</w:t>
            </w:r>
          </w:p>
        </w:tc>
        <w:tc>
          <w:tcPr>
            <w:tcW w:w="4111" w:type="dxa"/>
            <w:tcBorders>
              <w:top w:val="nil"/>
              <w:left w:val="nil"/>
              <w:bottom w:val="single" w:sz="4" w:space="0" w:color="auto"/>
              <w:right w:val="single" w:sz="4" w:space="0" w:color="auto"/>
            </w:tcBorders>
            <w:shd w:val="clear" w:color="auto" w:fill="auto"/>
            <w:vAlign w:val="center"/>
            <w:hideMark/>
          </w:tcPr>
          <w:p w14:paraId="54A36BAB"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桥面板（市政）</w:t>
            </w:r>
          </w:p>
        </w:tc>
      </w:tr>
      <w:tr w:rsidR="00445C50" w:rsidRPr="00AF3D66" w14:paraId="0DB72C7C" w14:textId="77777777" w:rsidTr="007A6005">
        <w:trPr>
          <w:trHeight w:val="285"/>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201BC843"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427</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64DE7600"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val="restart"/>
            <w:tcBorders>
              <w:top w:val="nil"/>
              <w:left w:val="single" w:sz="4" w:space="0" w:color="auto"/>
              <w:bottom w:val="single" w:sz="4" w:space="0" w:color="auto"/>
              <w:right w:val="single" w:sz="4" w:space="0" w:color="auto"/>
            </w:tcBorders>
            <w:shd w:val="clear" w:color="auto" w:fill="auto"/>
            <w:vAlign w:val="center"/>
            <w:hideMark/>
          </w:tcPr>
          <w:p w14:paraId="4561B8AA"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芯片</w:t>
            </w:r>
          </w:p>
        </w:tc>
        <w:tc>
          <w:tcPr>
            <w:tcW w:w="4111" w:type="dxa"/>
            <w:tcBorders>
              <w:top w:val="nil"/>
              <w:left w:val="nil"/>
              <w:bottom w:val="single" w:sz="4" w:space="0" w:color="auto"/>
              <w:right w:val="single" w:sz="4" w:space="0" w:color="auto"/>
            </w:tcBorders>
            <w:shd w:val="clear" w:color="auto" w:fill="auto"/>
            <w:vAlign w:val="center"/>
            <w:hideMark/>
          </w:tcPr>
          <w:p w14:paraId="50F6235B"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存储识别标签</w:t>
            </w:r>
          </w:p>
        </w:tc>
      </w:tr>
      <w:tr w:rsidR="00445C50" w:rsidRPr="00AF3D66" w14:paraId="46DEE911" w14:textId="77777777" w:rsidTr="007A6005">
        <w:trPr>
          <w:trHeight w:val="285"/>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47323D08"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428</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6D5C2748"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14:paraId="035BEB06"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14:paraId="7853EE03"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信息录入设备</w:t>
            </w:r>
          </w:p>
        </w:tc>
      </w:tr>
      <w:tr w:rsidR="00445C50" w:rsidRPr="00AF3D66" w14:paraId="4C610E80" w14:textId="77777777" w:rsidTr="007A6005">
        <w:trPr>
          <w:trHeight w:val="285"/>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70A0144E"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429</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4837DA17"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14:paraId="21B6719C"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14:paraId="6F312B8F"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固定管理设备</w:t>
            </w:r>
          </w:p>
        </w:tc>
      </w:tr>
      <w:tr w:rsidR="00445C50" w:rsidRPr="00AF3D66" w14:paraId="4E3151F2" w14:textId="77777777" w:rsidTr="007A6005">
        <w:trPr>
          <w:trHeight w:val="285"/>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42762096"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430</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48CCFD66"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14:paraId="7B2202E6"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14:paraId="62D63161"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移动管理设备</w:t>
            </w:r>
          </w:p>
        </w:tc>
      </w:tr>
      <w:tr w:rsidR="00445C50" w:rsidRPr="00AF3D66" w14:paraId="765A603B" w14:textId="77777777" w:rsidTr="007A6005">
        <w:trPr>
          <w:trHeight w:val="285"/>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5521867B" w14:textId="77777777" w:rsidR="00445C50" w:rsidRPr="00AF3D66" w:rsidRDefault="00445C50" w:rsidP="007A600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431</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14:paraId="02310729" w14:textId="77777777" w:rsidR="00445C50" w:rsidRPr="00AF3D66" w:rsidRDefault="00445C50" w:rsidP="007A6005">
            <w:pPr>
              <w:widowControl/>
              <w:spacing w:line="240" w:lineRule="auto"/>
              <w:ind w:firstLineChars="0" w:firstLine="0"/>
              <w:jc w:val="left"/>
              <w:rPr>
                <w:rFonts w:ascii="宋体" w:hAnsi="宋体" w:cs="宋体"/>
                <w:kern w:val="0"/>
                <w:szCs w:val="24"/>
              </w:rPr>
            </w:pPr>
          </w:p>
        </w:tc>
        <w:tc>
          <w:tcPr>
            <w:tcW w:w="2268" w:type="dxa"/>
            <w:tcBorders>
              <w:top w:val="nil"/>
              <w:left w:val="nil"/>
              <w:bottom w:val="single" w:sz="4" w:space="0" w:color="auto"/>
              <w:right w:val="single" w:sz="4" w:space="0" w:color="auto"/>
            </w:tcBorders>
            <w:shd w:val="clear" w:color="auto" w:fill="auto"/>
            <w:vAlign w:val="center"/>
            <w:hideMark/>
          </w:tcPr>
          <w:p w14:paraId="2DEC67A5"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其他</w:t>
            </w:r>
          </w:p>
        </w:tc>
        <w:tc>
          <w:tcPr>
            <w:tcW w:w="411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150DDD0" w14:textId="77777777" w:rsidR="00445C50" w:rsidRPr="00AF3D66" w:rsidRDefault="00445C50" w:rsidP="007A600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其他</w:t>
            </w:r>
          </w:p>
        </w:tc>
      </w:tr>
    </w:tbl>
    <w:p w14:paraId="042AB850" w14:textId="77777777" w:rsidR="00445C50" w:rsidRPr="00754176" w:rsidRDefault="00445C50" w:rsidP="00445C50">
      <w:pPr>
        <w:pStyle w:val="af1"/>
        <w:ind w:firstLineChars="0" w:firstLine="0"/>
        <w:rPr>
          <w:shd w:val="clear" w:color="auto" w:fill="FFFFFF"/>
        </w:rPr>
      </w:pPr>
    </w:p>
    <w:p w14:paraId="5D5F8A48" w14:textId="77777777" w:rsidR="00445C50" w:rsidRDefault="00445C50" w:rsidP="00445C50">
      <w:pPr>
        <w:ind w:firstLineChars="0" w:firstLine="0"/>
        <w:rPr>
          <w:rFonts w:ascii="宋体" w:hAnsi="宋体" w:cs="宋体"/>
        </w:rPr>
      </w:pPr>
    </w:p>
    <w:p w14:paraId="0F21F51A" w14:textId="77777777" w:rsidR="00914998" w:rsidRDefault="00914998" w:rsidP="00445C50">
      <w:pPr>
        <w:pStyle w:val="20"/>
        <w:numPr>
          <w:ilvl w:val="1"/>
          <w:numId w:val="216"/>
        </w:numPr>
      </w:pPr>
      <w:bookmarkStart w:id="13" w:name="_Toc167349599"/>
      <w:r>
        <w:rPr>
          <w:rFonts w:hint="eastAsia"/>
        </w:rPr>
        <w:lastRenderedPageBreak/>
        <w:t>现场检测</w:t>
      </w:r>
      <w:bookmarkEnd w:id="13"/>
    </w:p>
    <w:p w14:paraId="24C4AB3B" w14:textId="77777777" w:rsidR="00914998" w:rsidRDefault="00914998" w:rsidP="00445C50">
      <w:pPr>
        <w:pStyle w:val="3"/>
        <w:numPr>
          <w:ilvl w:val="2"/>
          <w:numId w:val="216"/>
        </w:numPr>
      </w:pPr>
      <w:r>
        <w:rPr>
          <w:rFonts w:hint="eastAsia"/>
        </w:rPr>
        <w:t>流程图</w:t>
      </w:r>
    </w:p>
    <w:p w14:paraId="27E9C689" w14:textId="77777777" w:rsidR="00914998" w:rsidRDefault="00914998" w:rsidP="00914998">
      <w:pPr>
        <w:ind w:firstLine="480"/>
        <w:rPr>
          <w:rFonts w:hAnsi="宋体"/>
          <w:szCs w:val="21"/>
          <w:lang w:val="zh-CN"/>
        </w:rPr>
      </w:pPr>
      <w:r>
        <w:object w:dxaOrig="11310" w:dyaOrig="9570" w14:anchorId="5F710D8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14.35pt;height:351.55pt" o:ole="">
            <v:imagedata r:id="rId52" o:title=""/>
          </v:shape>
          <o:OLEObject Type="Embed" ProgID="Visio.Drawing.15" ShapeID="_x0000_i1025" DrawAspect="Content" ObjectID="_1777962407" r:id="rId53"/>
        </w:object>
      </w:r>
    </w:p>
    <w:p w14:paraId="4E722FEA" w14:textId="77777777" w:rsidR="00914998" w:rsidRDefault="00914998" w:rsidP="00445C50">
      <w:pPr>
        <w:pStyle w:val="3"/>
        <w:numPr>
          <w:ilvl w:val="2"/>
          <w:numId w:val="216"/>
        </w:numPr>
      </w:pPr>
      <w:r>
        <w:rPr>
          <w:rFonts w:hint="eastAsia"/>
        </w:rPr>
        <w:t>设置检测项（建设单位负责人）</w:t>
      </w:r>
    </w:p>
    <w:p w14:paraId="0DA4FC0D" w14:textId="77777777" w:rsidR="00914998" w:rsidRDefault="00914998" w:rsidP="00914998">
      <w:pPr>
        <w:ind w:firstLine="480"/>
        <w:rPr>
          <w:lang w:val="zh-CN"/>
        </w:rPr>
      </w:pPr>
      <w:r>
        <w:rPr>
          <w:rFonts w:hint="eastAsia"/>
          <w:lang w:val="zh-CN"/>
        </w:rPr>
        <w:t>施工现场建设单位负责人进入系统后，然后点击“现场检测”图标，进入检测项列表页面。如下图所示：</w:t>
      </w:r>
    </w:p>
    <w:p w14:paraId="0D66429C" w14:textId="77777777" w:rsidR="00914998" w:rsidRDefault="00914998" w:rsidP="00914998">
      <w:pPr>
        <w:ind w:firstLineChars="0" w:firstLine="0"/>
        <w:rPr>
          <w:rFonts w:ascii="仿宋" w:eastAsia="仿宋" w:hAnsi="仿宋"/>
          <w:sz w:val="28"/>
          <w:lang w:val="zh-CN"/>
        </w:rPr>
      </w:pPr>
      <w:r>
        <w:rPr>
          <w:noProof/>
        </w:rPr>
        <w:lastRenderedPageBreak/>
        <w:drawing>
          <wp:inline distT="0" distB="0" distL="0" distR="0" wp14:anchorId="4D051E08" wp14:editId="585DFAFC">
            <wp:extent cx="5271770" cy="2209800"/>
            <wp:effectExtent l="0" t="0" r="5080" b="0"/>
            <wp:docPr id="1407619087" name="图片 1407619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a:xfrm>
                      <a:off x="0" y="0"/>
                      <a:ext cx="5271770" cy="2209800"/>
                    </a:xfrm>
                    <a:prstGeom prst="rect">
                      <a:avLst/>
                    </a:prstGeom>
                    <a:noFill/>
                    <a:ln>
                      <a:noFill/>
                    </a:ln>
                  </pic:spPr>
                </pic:pic>
              </a:graphicData>
            </a:graphic>
          </wp:inline>
        </w:drawing>
      </w:r>
    </w:p>
    <w:p w14:paraId="271623E1" w14:textId="77777777" w:rsidR="00914998" w:rsidRDefault="00914998" w:rsidP="00914998">
      <w:pPr>
        <w:ind w:firstLine="480"/>
        <w:rPr>
          <w:lang w:val="zh-CN"/>
        </w:rPr>
      </w:pPr>
      <w:r>
        <w:rPr>
          <w:rFonts w:hint="eastAsia"/>
          <w:lang w:val="zh-CN"/>
        </w:rPr>
        <w:t>在现场检测记录列表页面中，点击列表上方的“添加检测项”按钮，进入添加检测项页面，如下图所示：</w:t>
      </w:r>
    </w:p>
    <w:p w14:paraId="176B33FA" w14:textId="77777777" w:rsidR="00914998" w:rsidRDefault="00914998" w:rsidP="00914998">
      <w:pPr>
        <w:ind w:firstLineChars="0" w:firstLine="0"/>
        <w:rPr>
          <w:rFonts w:ascii="仿宋" w:eastAsia="仿宋" w:hAnsi="仿宋"/>
          <w:sz w:val="28"/>
          <w:lang w:val="zh-CN"/>
        </w:rPr>
      </w:pPr>
      <w:r>
        <w:rPr>
          <w:noProof/>
        </w:rPr>
        <w:drawing>
          <wp:inline distT="0" distB="0" distL="0" distR="0" wp14:anchorId="28728CD6" wp14:editId="4D91A7D0">
            <wp:extent cx="5264785" cy="2569845"/>
            <wp:effectExtent l="0" t="0" r="0" b="1905"/>
            <wp:docPr id="1010318371" name="图片 1010318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a:xfrm>
                      <a:off x="0" y="0"/>
                      <a:ext cx="5264785" cy="2569845"/>
                    </a:xfrm>
                    <a:prstGeom prst="rect">
                      <a:avLst/>
                    </a:prstGeom>
                    <a:noFill/>
                    <a:ln>
                      <a:noFill/>
                    </a:ln>
                  </pic:spPr>
                </pic:pic>
              </a:graphicData>
            </a:graphic>
          </wp:inline>
        </w:drawing>
      </w:r>
    </w:p>
    <w:p w14:paraId="06B5AB02" w14:textId="77777777" w:rsidR="00914998" w:rsidRDefault="00914998" w:rsidP="00914998">
      <w:pPr>
        <w:ind w:firstLine="480"/>
        <w:rPr>
          <w:lang w:val="zh-CN"/>
        </w:rPr>
      </w:pPr>
      <w:r>
        <w:rPr>
          <w:rFonts w:hint="eastAsia"/>
          <w:lang w:val="zh-CN"/>
        </w:rPr>
        <w:t>在设置检测项页面，需要选择当前项目工程需要检测的所有检测项并且上传检测合同电子文件。</w:t>
      </w:r>
    </w:p>
    <w:p w14:paraId="026E0D26" w14:textId="77777777" w:rsidR="00914998" w:rsidRDefault="00914998" w:rsidP="00914998">
      <w:pPr>
        <w:ind w:firstLine="480"/>
        <w:rPr>
          <w:lang w:val="zh-CN"/>
        </w:rPr>
      </w:pPr>
      <w:r>
        <w:rPr>
          <w:rFonts w:hint="eastAsia"/>
          <w:lang w:val="zh-CN"/>
        </w:rPr>
        <w:t>在所有检测分类中，点击检测项目名称，然后点击“添加”按钮，即可选定该检测项目。</w:t>
      </w:r>
    </w:p>
    <w:p w14:paraId="52FB1EBB" w14:textId="77777777" w:rsidR="00914998" w:rsidRDefault="00914998" w:rsidP="00914998">
      <w:pPr>
        <w:ind w:firstLine="480"/>
        <w:rPr>
          <w:lang w:val="zh-CN"/>
        </w:rPr>
      </w:pPr>
      <w:r>
        <w:rPr>
          <w:lang w:val="zh-CN"/>
        </w:rPr>
        <w:t>信息填写完成后</w:t>
      </w:r>
      <w:r>
        <w:rPr>
          <w:rFonts w:hint="eastAsia"/>
          <w:lang w:val="zh-CN"/>
        </w:rPr>
        <w:t>，</w:t>
      </w:r>
      <w:r>
        <w:rPr>
          <w:lang w:val="zh-CN"/>
        </w:rPr>
        <w:t>点击页面下方的</w:t>
      </w:r>
      <w:r>
        <w:rPr>
          <w:rFonts w:hint="eastAsia"/>
          <w:lang w:val="zh-CN"/>
        </w:rPr>
        <w:t>“提交”按钮，完成检测项的设定。</w:t>
      </w:r>
    </w:p>
    <w:p w14:paraId="06D6C10F" w14:textId="77777777" w:rsidR="00914998" w:rsidRDefault="00914998" w:rsidP="00445C50">
      <w:pPr>
        <w:pStyle w:val="3"/>
        <w:numPr>
          <w:ilvl w:val="2"/>
          <w:numId w:val="216"/>
        </w:numPr>
      </w:pPr>
      <w:r>
        <w:rPr>
          <w:rFonts w:hint="eastAsia"/>
        </w:rPr>
        <w:t>上传检测方案（检测机构）</w:t>
      </w:r>
    </w:p>
    <w:p w14:paraId="77B90DC0" w14:textId="77777777" w:rsidR="00914998" w:rsidRDefault="00914998" w:rsidP="00914998">
      <w:pPr>
        <w:ind w:firstLine="480"/>
      </w:pPr>
      <w:r>
        <w:rPr>
          <w:rFonts w:hint="eastAsia"/>
          <w:lang w:val="zh-CN"/>
        </w:rPr>
        <w:t>检测机构登录系统后，点击“</w:t>
      </w:r>
      <w:r>
        <w:rPr>
          <w:rFonts w:hint="eastAsia"/>
        </w:rPr>
        <w:t>检测机构</w:t>
      </w:r>
      <w:r>
        <w:rPr>
          <w:rFonts w:hint="eastAsia"/>
          <w:lang w:val="zh-CN"/>
        </w:rPr>
        <w:t>现场检测”图标，进入现场检测工程列表页面，在列表中，显示了检测机构进行现场检测的项目。如下图所示：</w:t>
      </w:r>
    </w:p>
    <w:p w14:paraId="11516C86" w14:textId="77777777" w:rsidR="00914998" w:rsidRDefault="00914998" w:rsidP="00914998">
      <w:pPr>
        <w:ind w:firstLineChars="0" w:firstLine="0"/>
      </w:pPr>
      <w:r>
        <w:rPr>
          <w:noProof/>
        </w:rPr>
        <w:lastRenderedPageBreak/>
        <w:drawing>
          <wp:inline distT="0" distB="0" distL="0" distR="0" wp14:anchorId="67DFA7A2" wp14:editId="0A2EE039">
            <wp:extent cx="5264785" cy="2209800"/>
            <wp:effectExtent l="0" t="0" r="0" b="0"/>
            <wp:docPr id="606785526" name="图片 606785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a:xfrm>
                      <a:off x="0" y="0"/>
                      <a:ext cx="5264785" cy="2209800"/>
                    </a:xfrm>
                    <a:prstGeom prst="rect">
                      <a:avLst/>
                    </a:prstGeom>
                    <a:noFill/>
                    <a:ln>
                      <a:noFill/>
                    </a:ln>
                  </pic:spPr>
                </pic:pic>
              </a:graphicData>
            </a:graphic>
          </wp:inline>
        </w:drawing>
      </w:r>
    </w:p>
    <w:p w14:paraId="7BBD0833" w14:textId="77777777" w:rsidR="00914998" w:rsidRDefault="00914998" w:rsidP="00914998">
      <w:pPr>
        <w:ind w:firstLine="480"/>
        <w:rPr>
          <w:lang w:val="zh-CN"/>
        </w:rPr>
      </w:pPr>
      <w:r>
        <w:rPr>
          <w:lang w:val="zh-CN"/>
        </w:rPr>
        <w:t>点击列表中的</w:t>
      </w:r>
      <w:r>
        <w:rPr>
          <w:rFonts w:hint="eastAsia"/>
          <w:lang w:val="zh-CN"/>
        </w:rPr>
        <w:t>“查看”按钮，即可进入检测项列表页面，如下图所示：</w:t>
      </w:r>
    </w:p>
    <w:p w14:paraId="1DF07D39" w14:textId="77777777" w:rsidR="00914998" w:rsidRDefault="00914998" w:rsidP="00914998">
      <w:pPr>
        <w:ind w:firstLineChars="0" w:firstLine="0"/>
        <w:rPr>
          <w:rFonts w:ascii="仿宋" w:eastAsia="仿宋" w:hAnsi="仿宋"/>
          <w:sz w:val="28"/>
          <w:lang w:val="zh-CN"/>
        </w:rPr>
      </w:pPr>
      <w:r>
        <w:rPr>
          <w:noProof/>
        </w:rPr>
        <w:drawing>
          <wp:inline distT="0" distB="0" distL="0" distR="0" wp14:anchorId="435CB38A" wp14:editId="56607DE3">
            <wp:extent cx="5264785" cy="2216785"/>
            <wp:effectExtent l="0" t="0" r="0" b="0"/>
            <wp:docPr id="544692945" name="图片 544692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a:xfrm>
                      <a:off x="0" y="0"/>
                      <a:ext cx="5264785" cy="2216785"/>
                    </a:xfrm>
                    <a:prstGeom prst="rect">
                      <a:avLst/>
                    </a:prstGeom>
                    <a:noFill/>
                    <a:ln>
                      <a:noFill/>
                    </a:ln>
                  </pic:spPr>
                </pic:pic>
              </a:graphicData>
            </a:graphic>
          </wp:inline>
        </w:drawing>
      </w:r>
    </w:p>
    <w:p w14:paraId="2E00AE61" w14:textId="77777777" w:rsidR="00914998" w:rsidRDefault="00914998" w:rsidP="00914998">
      <w:pPr>
        <w:ind w:firstLine="480"/>
        <w:rPr>
          <w:rFonts w:ascii="宋体" w:hAnsi="宋体" w:cs="宋体"/>
          <w:szCs w:val="24"/>
          <w:lang w:val="zh-CN"/>
        </w:rPr>
      </w:pPr>
      <w:r>
        <w:rPr>
          <w:rFonts w:ascii="宋体" w:hAnsi="宋体" w:cs="宋体" w:hint="eastAsia"/>
          <w:szCs w:val="24"/>
          <w:lang w:val="zh-CN"/>
        </w:rPr>
        <w:t>在检测项目列表页面，显示了当前项目工程需要进行的现场检测项目，点击列表中的“上传检测方案”按钮，进入检测方案上传页面。如下图所示：</w:t>
      </w:r>
    </w:p>
    <w:p w14:paraId="6B2E7B54" w14:textId="77777777" w:rsidR="00914998" w:rsidRDefault="00914998" w:rsidP="00914998">
      <w:pPr>
        <w:ind w:firstLineChars="0" w:firstLine="0"/>
        <w:rPr>
          <w:rFonts w:ascii="仿宋" w:eastAsia="仿宋" w:hAnsi="仿宋"/>
          <w:sz w:val="28"/>
          <w:lang w:val="zh-CN"/>
        </w:rPr>
      </w:pPr>
      <w:r>
        <w:rPr>
          <w:noProof/>
        </w:rPr>
        <w:drawing>
          <wp:inline distT="0" distB="0" distL="0" distR="0" wp14:anchorId="4ECA559D" wp14:editId="4343544F">
            <wp:extent cx="5264785" cy="2161540"/>
            <wp:effectExtent l="0" t="0" r="0" b="0"/>
            <wp:docPr id="2114871660" name="图片 2114871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a:xfrm>
                      <a:off x="0" y="0"/>
                      <a:ext cx="5264785" cy="2161540"/>
                    </a:xfrm>
                    <a:prstGeom prst="rect">
                      <a:avLst/>
                    </a:prstGeom>
                    <a:noFill/>
                    <a:ln>
                      <a:noFill/>
                    </a:ln>
                  </pic:spPr>
                </pic:pic>
              </a:graphicData>
            </a:graphic>
          </wp:inline>
        </w:drawing>
      </w:r>
    </w:p>
    <w:p w14:paraId="713E3947" w14:textId="77777777" w:rsidR="00914998" w:rsidRDefault="00914998" w:rsidP="00914998">
      <w:pPr>
        <w:ind w:firstLine="480"/>
        <w:rPr>
          <w:rFonts w:ascii="宋体" w:hAnsi="宋体" w:cs="宋体"/>
          <w:szCs w:val="24"/>
          <w:lang w:val="zh-CN"/>
        </w:rPr>
      </w:pPr>
      <w:r>
        <w:rPr>
          <w:rFonts w:ascii="宋体" w:hAnsi="宋体" w:cs="宋体" w:hint="eastAsia"/>
          <w:szCs w:val="24"/>
          <w:lang w:val="zh-CN"/>
        </w:rPr>
        <w:t>在上传检测方案页面，可以查看项目工程的信息以及建设单位上传的检测合同。然后上传检测方案扫描件，并简单描述检测方案信息。信息填写完成后，点击页面下方的“提交”按钮，完成检测方案上传工作。</w:t>
      </w:r>
    </w:p>
    <w:p w14:paraId="7B284B0E" w14:textId="77777777" w:rsidR="00914998" w:rsidRDefault="00914998" w:rsidP="00445C50">
      <w:pPr>
        <w:pStyle w:val="3"/>
        <w:numPr>
          <w:ilvl w:val="2"/>
          <w:numId w:val="216"/>
        </w:numPr>
      </w:pPr>
      <w:r>
        <w:lastRenderedPageBreak/>
        <w:t>发起检测</w:t>
      </w:r>
      <w:r>
        <w:rPr>
          <w:rFonts w:hint="eastAsia"/>
        </w:rPr>
        <w:t>（见证员）</w:t>
      </w:r>
    </w:p>
    <w:p w14:paraId="53D45870" w14:textId="77777777" w:rsidR="00914998" w:rsidRDefault="00914998" w:rsidP="00914998">
      <w:pPr>
        <w:ind w:firstLine="480"/>
        <w:rPr>
          <w:rFonts w:ascii="宋体" w:hAnsi="宋体" w:cs="宋体"/>
          <w:szCs w:val="24"/>
          <w:lang w:val="zh-CN"/>
        </w:rPr>
      </w:pPr>
      <w:r>
        <w:rPr>
          <w:rFonts w:ascii="宋体" w:hAnsi="宋体" w:cs="宋体" w:hint="eastAsia"/>
          <w:szCs w:val="24"/>
          <w:lang w:val="zh-CN"/>
        </w:rPr>
        <w:t>当项目工程需要进行现场检测时，见证员进入系统后，点击 “现场检测”图标，进入检测项目列表页面，如下图所示</w:t>
      </w:r>
    </w:p>
    <w:p w14:paraId="1451A060" w14:textId="77777777" w:rsidR="00914998" w:rsidRDefault="00914998" w:rsidP="00914998">
      <w:pPr>
        <w:ind w:firstLineChars="0" w:firstLine="0"/>
        <w:rPr>
          <w:rFonts w:ascii="仿宋" w:eastAsia="仿宋" w:hAnsi="仿宋"/>
          <w:sz w:val="28"/>
          <w:lang w:val="zh-CN"/>
        </w:rPr>
      </w:pPr>
      <w:r>
        <w:rPr>
          <w:noProof/>
        </w:rPr>
        <w:drawing>
          <wp:inline distT="0" distB="0" distL="0" distR="0" wp14:anchorId="0906203D" wp14:editId="4B0F66DA">
            <wp:extent cx="5264785" cy="2223770"/>
            <wp:effectExtent l="0" t="0" r="0" b="5080"/>
            <wp:docPr id="1832465164" name="图片 1832465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a:xfrm>
                      <a:off x="0" y="0"/>
                      <a:ext cx="5264785" cy="2223770"/>
                    </a:xfrm>
                    <a:prstGeom prst="rect">
                      <a:avLst/>
                    </a:prstGeom>
                    <a:noFill/>
                    <a:ln>
                      <a:noFill/>
                    </a:ln>
                  </pic:spPr>
                </pic:pic>
              </a:graphicData>
            </a:graphic>
          </wp:inline>
        </w:drawing>
      </w:r>
    </w:p>
    <w:p w14:paraId="1A8234A1" w14:textId="77777777" w:rsidR="00914998" w:rsidRDefault="00914998" w:rsidP="00914998">
      <w:pPr>
        <w:ind w:firstLine="480"/>
        <w:rPr>
          <w:rFonts w:ascii="宋体" w:hAnsi="宋体" w:cs="宋体"/>
          <w:szCs w:val="24"/>
          <w:lang w:val="zh-CN"/>
        </w:rPr>
      </w:pPr>
      <w:r>
        <w:rPr>
          <w:rFonts w:ascii="宋体" w:hAnsi="宋体" w:cs="宋体" w:hint="eastAsia"/>
          <w:szCs w:val="24"/>
          <w:lang w:val="zh-CN"/>
        </w:rPr>
        <w:t>在检测项目列表页面，点击列表中的“发起检测”图标，进入检测发起页面，如下图所示：</w:t>
      </w:r>
    </w:p>
    <w:p w14:paraId="1029CF58" w14:textId="77777777" w:rsidR="00914998" w:rsidRDefault="00914998" w:rsidP="00914998">
      <w:pPr>
        <w:ind w:firstLineChars="0" w:firstLine="0"/>
        <w:rPr>
          <w:rFonts w:ascii="仿宋" w:eastAsia="仿宋" w:hAnsi="仿宋"/>
          <w:sz w:val="28"/>
          <w:lang w:val="zh-CN"/>
        </w:rPr>
      </w:pPr>
      <w:r>
        <w:rPr>
          <w:noProof/>
        </w:rPr>
        <w:drawing>
          <wp:inline distT="0" distB="0" distL="0" distR="0" wp14:anchorId="28E996DB" wp14:editId="5379A20E">
            <wp:extent cx="5271770" cy="3068955"/>
            <wp:effectExtent l="0" t="0" r="5080" b="0"/>
            <wp:docPr id="1513422572" name="图片 1513422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a:xfrm>
                      <a:off x="0" y="0"/>
                      <a:ext cx="5271770" cy="3068955"/>
                    </a:xfrm>
                    <a:prstGeom prst="rect">
                      <a:avLst/>
                    </a:prstGeom>
                    <a:noFill/>
                    <a:ln>
                      <a:noFill/>
                    </a:ln>
                  </pic:spPr>
                </pic:pic>
              </a:graphicData>
            </a:graphic>
          </wp:inline>
        </w:drawing>
      </w:r>
    </w:p>
    <w:p w14:paraId="2F04280E" w14:textId="77777777" w:rsidR="00914998" w:rsidRDefault="00914998" w:rsidP="00914998">
      <w:pPr>
        <w:ind w:firstLine="480"/>
        <w:rPr>
          <w:rFonts w:ascii="宋体" w:hAnsi="宋体" w:cs="宋体"/>
          <w:szCs w:val="24"/>
          <w:lang w:val="zh-CN"/>
        </w:rPr>
      </w:pPr>
      <w:r>
        <w:rPr>
          <w:rFonts w:ascii="宋体" w:hAnsi="宋体" w:cs="宋体" w:hint="eastAsia"/>
          <w:szCs w:val="24"/>
          <w:lang w:val="zh-CN"/>
        </w:rPr>
        <w:t>在发起检测页面，见证员可查案检测机构上传的该检测项目的检测方案，并在页面中填写本次检测的检测部位以及预计检测时间，完成后点击页面下方的“提交”按钮。</w:t>
      </w:r>
    </w:p>
    <w:p w14:paraId="4D8166B2" w14:textId="77777777" w:rsidR="00914998" w:rsidRDefault="00914998" w:rsidP="00914998">
      <w:pPr>
        <w:ind w:firstLine="480"/>
        <w:rPr>
          <w:rFonts w:ascii="宋体" w:hAnsi="宋体" w:cs="宋体"/>
          <w:szCs w:val="24"/>
          <w:lang w:val="zh-CN"/>
        </w:rPr>
      </w:pPr>
      <w:r>
        <w:rPr>
          <w:rFonts w:ascii="宋体" w:hAnsi="宋体" w:cs="宋体" w:hint="eastAsia"/>
          <w:szCs w:val="24"/>
          <w:lang w:val="zh-CN"/>
        </w:rPr>
        <w:t>检测任务发起后，可进入检测任务列表页面，查看所有检测任务进度以及检测的报告等信息。如下图所示：</w:t>
      </w:r>
    </w:p>
    <w:p w14:paraId="784D8AAF" w14:textId="77777777" w:rsidR="00914998" w:rsidRDefault="00914998" w:rsidP="00914998">
      <w:pPr>
        <w:ind w:firstLineChars="0" w:firstLine="0"/>
        <w:rPr>
          <w:rFonts w:ascii="仿宋" w:eastAsia="仿宋" w:hAnsi="仿宋"/>
          <w:sz w:val="28"/>
          <w:lang w:val="zh-CN"/>
        </w:rPr>
      </w:pPr>
      <w:r>
        <w:rPr>
          <w:noProof/>
        </w:rPr>
        <w:lastRenderedPageBreak/>
        <w:drawing>
          <wp:inline distT="0" distB="0" distL="0" distR="0" wp14:anchorId="3F84BC5D" wp14:editId="623B1D1E">
            <wp:extent cx="5271770" cy="2209800"/>
            <wp:effectExtent l="0" t="0" r="5080" b="0"/>
            <wp:docPr id="553513421" name="图片 553513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a:xfrm>
                      <a:off x="0" y="0"/>
                      <a:ext cx="5271770" cy="2209800"/>
                    </a:xfrm>
                    <a:prstGeom prst="rect">
                      <a:avLst/>
                    </a:prstGeom>
                    <a:noFill/>
                    <a:ln>
                      <a:noFill/>
                    </a:ln>
                  </pic:spPr>
                </pic:pic>
              </a:graphicData>
            </a:graphic>
          </wp:inline>
        </w:drawing>
      </w:r>
    </w:p>
    <w:p w14:paraId="51CE5B7A" w14:textId="77777777" w:rsidR="00914998" w:rsidRDefault="00914998" w:rsidP="00914998">
      <w:pPr>
        <w:ind w:firstLine="480"/>
        <w:rPr>
          <w:rFonts w:ascii="宋体" w:hAnsi="宋体" w:cs="宋体"/>
          <w:szCs w:val="24"/>
          <w:lang w:val="zh-CN"/>
        </w:rPr>
      </w:pPr>
      <w:r>
        <w:rPr>
          <w:rFonts w:ascii="宋体" w:hAnsi="宋体" w:cs="宋体" w:hint="eastAsia"/>
          <w:szCs w:val="24"/>
          <w:lang w:val="zh-CN"/>
        </w:rPr>
        <w:t>在列表中显示了该检测项目每条发起的检测任务状态，点击列表中的“</w:t>
      </w:r>
      <w:r>
        <w:rPr>
          <w:rFonts w:ascii="宋体" w:hAnsi="宋体" w:cs="宋体" w:hint="eastAsia"/>
          <w:szCs w:val="24"/>
        </w:rPr>
        <w:t>检测任务</w:t>
      </w:r>
      <w:r>
        <w:rPr>
          <w:rFonts w:ascii="宋体" w:hAnsi="宋体" w:cs="宋体" w:hint="eastAsia"/>
          <w:szCs w:val="24"/>
          <w:lang w:val="zh-CN"/>
        </w:rPr>
        <w:t>查看”按钮，即可查看检测任务的最新信息。</w:t>
      </w:r>
    </w:p>
    <w:p w14:paraId="7498338E" w14:textId="77777777" w:rsidR="00914998" w:rsidRDefault="00914998" w:rsidP="00445C50">
      <w:pPr>
        <w:pStyle w:val="3"/>
        <w:numPr>
          <w:ilvl w:val="2"/>
          <w:numId w:val="216"/>
        </w:numPr>
      </w:pPr>
      <w:r>
        <w:rPr>
          <w:rFonts w:hint="eastAsia"/>
        </w:rPr>
        <w:t>分配检测人员（检测机构）</w:t>
      </w:r>
    </w:p>
    <w:p w14:paraId="0DFEBF6E" w14:textId="77777777" w:rsidR="00914998" w:rsidRDefault="00914998" w:rsidP="00914998">
      <w:pPr>
        <w:ind w:firstLine="480"/>
        <w:rPr>
          <w:rFonts w:ascii="宋体" w:hAnsi="宋体" w:cs="宋体"/>
          <w:szCs w:val="24"/>
          <w:lang w:val="zh-CN"/>
        </w:rPr>
      </w:pPr>
      <w:r>
        <w:rPr>
          <w:rFonts w:ascii="宋体" w:hAnsi="宋体" w:cs="宋体" w:hint="eastAsia"/>
          <w:szCs w:val="24"/>
          <w:lang w:val="zh-CN"/>
        </w:rPr>
        <w:t>检测机构进入系统后，点击“检测机构现场检测”图标进入检测项目列表页面，如下图所示：</w:t>
      </w:r>
    </w:p>
    <w:p w14:paraId="0102A7B8" w14:textId="77777777" w:rsidR="00914998" w:rsidRDefault="00914998" w:rsidP="00914998">
      <w:pPr>
        <w:ind w:firstLineChars="0" w:firstLine="0"/>
        <w:rPr>
          <w:rFonts w:ascii="仿宋" w:eastAsia="仿宋" w:hAnsi="仿宋"/>
          <w:sz w:val="28"/>
          <w:lang w:val="zh-CN"/>
        </w:rPr>
      </w:pPr>
      <w:r>
        <w:rPr>
          <w:noProof/>
        </w:rPr>
        <w:drawing>
          <wp:inline distT="0" distB="0" distL="0" distR="0" wp14:anchorId="10D8DFDE" wp14:editId="6B110490">
            <wp:extent cx="5264785" cy="2216785"/>
            <wp:effectExtent l="0" t="0" r="0" b="0"/>
            <wp:docPr id="1127268756" name="图片 1127268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a:xfrm>
                      <a:off x="0" y="0"/>
                      <a:ext cx="5264785" cy="2216785"/>
                    </a:xfrm>
                    <a:prstGeom prst="rect">
                      <a:avLst/>
                    </a:prstGeom>
                    <a:noFill/>
                    <a:ln>
                      <a:noFill/>
                    </a:ln>
                  </pic:spPr>
                </pic:pic>
              </a:graphicData>
            </a:graphic>
          </wp:inline>
        </w:drawing>
      </w:r>
    </w:p>
    <w:p w14:paraId="5DE8FFA1" w14:textId="77777777" w:rsidR="00914998" w:rsidRDefault="00914998" w:rsidP="00914998">
      <w:pPr>
        <w:ind w:firstLine="480"/>
        <w:rPr>
          <w:rFonts w:ascii="宋体" w:hAnsi="宋体" w:cs="宋体"/>
          <w:szCs w:val="24"/>
          <w:lang w:val="zh-CN"/>
        </w:rPr>
      </w:pPr>
      <w:r>
        <w:rPr>
          <w:rFonts w:ascii="宋体" w:hAnsi="宋体" w:cs="宋体" w:hint="eastAsia"/>
          <w:szCs w:val="24"/>
          <w:lang w:val="zh-CN"/>
        </w:rPr>
        <w:t>在检测项目列表页面，点击列表中的“查看</w:t>
      </w:r>
      <w:r>
        <w:rPr>
          <w:rFonts w:ascii="宋体" w:hAnsi="宋体" w:cs="宋体" w:hint="eastAsia"/>
          <w:szCs w:val="24"/>
        </w:rPr>
        <w:t>检测任务</w:t>
      </w:r>
      <w:r>
        <w:rPr>
          <w:rFonts w:ascii="宋体" w:hAnsi="宋体" w:cs="宋体" w:hint="eastAsia"/>
          <w:szCs w:val="24"/>
          <w:lang w:val="zh-CN"/>
        </w:rPr>
        <w:t>”按钮，进入该检测项目的检测任务列表页面，如下图所示：</w:t>
      </w:r>
    </w:p>
    <w:p w14:paraId="4EA3AFC3" w14:textId="77777777" w:rsidR="00914998" w:rsidRDefault="00914998" w:rsidP="00914998">
      <w:pPr>
        <w:ind w:firstLineChars="0" w:firstLine="0"/>
        <w:rPr>
          <w:rFonts w:ascii="仿宋" w:eastAsia="仿宋" w:hAnsi="仿宋"/>
          <w:sz w:val="28"/>
          <w:lang w:val="zh-CN"/>
        </w:rPr>
      </w:pPr>
      <w:r>
        <w:rPr>
          <w:noProof/>
        </w:rPr>
        <w:lastRenderedPageBreak/>
        <w:drawing>
          <wp:inline distT="0" distB="0" distL="0" distR="0" wp14:anchorId="06E8FC01" wp14:editId="33187739">
            <wp:extent cx="5271770" cy="2216785"/>
            <wp:effectExtent l="0" t="0" r="5080" b="0"/>
            <wp:docPr id="881023088" name="图片 881023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a:xfrm>
                      <a:off x="0" y="0"/>
                      <a:ext cx="5271770" cy="2216785"/>
                    </a:xfrm>
                    <a:prstGeom prst="rect">
                      <a:avLst/>
                    </a:prstGeom>
                    <a:noFill/>
                    <a:ln>
                      <a:noFill/>
                    </a:ln>
                  </pic:spPr>
                </pic:pic>
              </a:graphicData>
            </a:graphic>
          </wp:inline>
        </w:drawing>
      </w:r>
    </w:p>
    <w:p w14:paraId="789A9CD6" w14:textId="77777777" w:rsidR="00914998" w:rsidRDefault="00914998" w:rsidP="00914998">
      <w:pPr>
        <w:ind w:firstLine="480"/>
        <w:rPr>
          <w:rFonts w:ascii="宋体" w:hAnsi="宋体" w:cs="宋体"/>
          <w:szCs w:val="24"/>
          <w:lang w:val="zh-CN"/>
        </w:rPr>
      </w:pPr>
      <w:r>
        <w:rPr>
          <w:rFonts w:ascii="宋体" w:hAnsi="宋体" w:cs="宋体" w:hint="eastAsia"/>
          <w:szCs w:val="24"/>
          <w:lang w:val="zh-CN"/>
        </w:rPr>
        <w:t>在检测任务列表中，显示了检测任务的状态，点击“分配</w:t>
      </w:r>
      <w:r>
        <w:rPr>
          <w:rFonts w:ascii="宋体" w:hAnsi="宋体" w:cs="宋体" w:hint="eastAsia"/>
          <w:szCs w:val="24"/>
        </w:rPr>
        <w:t>检测人员</w:t>
      </w:r>
      <w:r>
        <w:rPr>
          <w:rFonts w:ascii="宋体" w:hAnsi="宋体" w:cs="宋体" w:hint="eastAsia"/>
          <w:szCs w:val="24"/>
          <w:lang w:val="zh-CN"/>
        </w:rPr>
        <w:t>”按钮，进入分配检测人员页面，如下图所示：</w:t>
      </w:r>
    </w:p>
    <w:p w14:paraId="5E7FA524" w14:textId="77777777" w:rsidR="00914998" w:rsidRDefault="00914998" w:rsidP="00914998">
      <w:pPr>
        <w:ind w:firstLine="480"/>
        <w:rPr>
          <w:rFonts w:ascii="仿宋" w:eastAsia="仿宋" w:hAnsi="仿宋"/>
          <w:sz w:val="28"/>
          <w:lang w:val="zh-CN"/>
        </w:rPr>
      </w:pPr>
      <w:r>
        <w:rPr>
          <w:noProof/>
        </w:rPr>
        <w:drawing>
          <wp:inline distT="0" distB="0" distL="0" distR="0" wp14:anchorId="4CA29CC6" wp14:editId="15653452">
            <wp:extent cx="5271770" cy="3373755"/>
            <wp:effectExtent l="0" t="0" r="5080" b="0"/>
            <wp:docPr id="255451263" name="图片 255451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a:xfrm>
                      <a:off x="0" y="0"/>
                      <a:ext cx="5271770" cy="3373755"/>
                    </a:xfrm>
                    <a:prstGeom prst="rect">
                      <a:avLst/>
                    </a:prstGeom>
                    <a:noFill/>
                    <a:ln>
                      <a:noFill/>
                    </a:ln>
                  </pic:spPr>
                </pic:pic>
              </a:graphicData>
            </a:graphic>
          </wp:inline>
        </w:drawing>
      </w:r>
    </w:p>
    <w:p w14:paraId="61EF4964" w14:textId="77777777" w:rsidR="00914998" w:rsidRDefault="00914998" w:rsidP="00914998">
      <w:pPr>
        <w:ind w:firstLine="480"/>
        <w:rPr>
          <w:rFonts w:ascii="宋体" w:hAnsi="宋体" w:cs="宋体"/>
          <w:szCs w:val="24"/>
          <w:lang w:val="zh-CN"/>
        </w:rPr>
      </w:pPr>
      <w:r>
        <w:rPr>
          <w:rFonts w:ascii="宋体" w:hAnsi="宋体" w:cs="宋体" w:hint="eastAsia"/>
          <w:szCs w:val="24"/>
          <w:lang w:val="zh-CN"/>
        </w:rPr>
        <w:t>在分配检测人员页面，可以查看该检测项目的检测方案信息、本次的检测部位、预计检测时间等信息。在人员列表中选择进行现场检测的人员。如果人员列表中没有需要的检测人员，请联系检测机构加密锁持有人，请其在检测机构信息维护中添加该检测人员。检测人员确定后，点击页面下方的“提交”按钮，完成检测人员的分配。</w:t>
      </w:r>
    </w:p>
    <w:p w14:paraId="33DF7013" w14:textId="77777777" w:rsidR="00914998" w:rsidRDefault="00914998" w:rsidP="00445C50">
      <w:pPr>
        <w:pStyle w:val="3"/>
        <w:numPr>
          <w:ilvl w:val="2"/>
          <w:numId w:val="216"/>
        </w:numPr>
      </w:pPr>
      <w:r>
        <w:rPr>
          <w:rFonts w:hint="eastAsia"/>
        </w:rPr>
        <w:lastRenderedPageBreak/>
        <w:t>现场检测（检测人员）</w:t>
      </w:r>
    </w:p>
    <w:p w14:paraId="1DDB4E37" w14:textId="77777777" w:rsidR="00914998" w:rsidRDefault="00914998" w:rsidP="00914998">
      <w:pPr>
        <w:ind w:firstLine="480"/>
        <w:rPr>
          <w:rFonts w:ascii="宋体" w:hAnsi="宋体" w:cs="宋体"/>
          <w:szCs w:val="24"/>
          <w:lang w:val="zh-CN"/>
        </w:rPr>
      </w:pPr>
      <w:r>
        <w:rPr>
          <w:rFonts w:ascii="宋体" w:hAnsi="宋体" w:cs="宋体" w:hint="eastAsia"/>
          <w:szCs w:val="24"/>
          <w:lang w:val="zh-CN"/>
        </w:rPr>
        <w:t>检测人员在安卓手机上，下载安装手机app并登录后。在App首页中，点击“现场检测”图标，进入检测任务列表页面。如下图所示：</w:t>
      </w:r>
    </w:p>
    <w:p w14:paraId="01544822" w14:textId="77777777" w:rsidR="00914998" w:rsidRDefault="00914998" w:rsidP="00914998">
      <w:pPr>
        <w:ind w:firstLine="560"/>
        <w:jc w:val="center"/>
        <w:rPr>
          <w:rFonts w:ascii="仿宋" w:eastAsia="仿宋" w:hAnsi="仿宋"/>
          <w:sz w:val="28"/>
          <w:lang w:val="zh-CN"/>
        </w:rPr>
      </w:pPr>
      <w:r>
        <w:rPr>
          <w:rFonts w:ascii="仿宋" w:eastAsia="仿宋" w:hAnsi="仿宋" w:hint="eastAsia"/>
          <w:noProof/>
          <w:sz w:val="28"/>
          <w:lang w:val="zh-CN"/>
        </w:rPr>
        <w:drawing>
          <wp:inline distT="0" distB="0" distL="0" distR="0" wp14:anchorId="6694DFD7" wp14:editId="785C21D4">
            <wp:extent cx="2258060" cy="4683125"/>
            <wp:effectExtent l="0" t="0" r="2540" b="3175"/>
            <wp:docPr id="49729825" name="图片 49729825" descr="65bb8b9ab7be1774ff729fc520176e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65bb8b9ab7be1774ff729fc520176e8"/>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a:xfrm>
                      <a:off x="0" y="0"/>
                      <a:ext cx="2258060" cy="4683125"/>
                    </a:xfrm>
                    <a:prstGeom prst="rect">
                      <a:avLst/>
                    </a:prstGeom>
                    <a:noFill/>
                    <a:ln>
                      <a:noFill/>
                    </a:ln>
                  </pic:spPr>
                </pic:pic>
              </a:graphicData>
            </a:graphic>
          </wp:inline>
        </w:drawing>
      </w:r>
    </w:p>
    <w:p w14:paraId="19600404" w14:textId="77777777" w:rsidR="00914998" w:rsidRDefault="00914998" w:rsidP="00914998">
      <w:pPr>
        <w:ind w:firstLine="480"/>
        <w:rPr>
          <w:rFonts w:ascii="宋体" w:hAnsi="宋体" w:cs="宋体"/>
          <w:szCs w:val="24"/>
          <w:lang w:val="zh-CN"/>
        </w:rPr>
      </w:pPr>
      <w:r>
        <w:rPr>
          <w:rFonts w:ascii="宋体" w:hAnsi="宋体" w:cs="宋体" w:hint="eastAsia"/>
          <w:szCs w:val="24"/>
          <w:lang w:val="zh-CN"/>
        </w:rPr>
        <w:t>在检测任务列表页面，点击检测任务右侧的进入图标，进入拍照页面，在拍照页面中，点击进场照片后的拍照图标，拍摄进场时现场照片。</w:t>
      </w:r>
    </w:p>
    <w:p w14:paraId="1386C1C2" w14:textId="77777777" w:rsidR="00914998" w:rsidRDefault="00914998" w:rsidP="00914998">
      <w:pPr>
        <w:ind w:firstLine="480"/>
        <w:rPr>
          <w:rFonts w:ascii="宋体" w:hAnsi="宋体" w:cs="宋体"/>
          <w:szCs w:val="24"/>
          <w:lang w:val="zh-CN"/>
        </w:rPr>
      </w:pPr>
      <w:r>
        <w:rPr>
          <w:rFonts w:ascii="宋体" w:hAnsi="宋体" w:cs="宋体" w:hint="eastAsia"/>
          <w:szCs w:val="24"/>
          <w:lang w:val="zh-CN"/>
        </w:rPr>
        <w:t>在检测过程中，再次点击检测中照片后的拍照图标，拍摄检测过程中的现场照片以及检测设备照片。</w:t>
      </w:r>
    </w:p>
    <w:p w14:paraId="33C3E636" w14:textId="77777777" w:rsidR="00914998" w:rsidRDefault="00914998" w:rsidP="00914998">
      <w:pPr>
        <w:ind w:firstLine="480"/>
        <w:rPr>
          <w:rFonts w:ascii="宋体" w:hAnsi="宋体" w:cs="宋体"/>
          <w:szCs w:val="24"/>
          <w:lang w:val="zh-CN"/>
        </w:rPr>
      </w:pPr>
      <w:r>
        <w:rPr>
          <w:rFonts w:ascii="宋体" w:hAnsi="宋体" w:cs="宋体" w:hint="eastAsia"/>
          <w:szCs w:val="24"/>
          <w:lang w:val="zh-CN"/>
        </w:rPr>
        <w:t>在检测完成离场时，再次点击离场照片后的拍照图标，拍摄离场后工程现场照片。</w:t>
      </w:r>
    </w:p>
    <w:p w14:paraId="7D6386AF" w14:textId="77777777" w:rsidR="00914998" w:rsidRDefault="00914998" w:rsidP="00445C50">
      <w:pPr>
        <w:pStyle w:val="3"/>
        <w:numPr>
          <w:ilvl w:val="2"/>
          <w:numId w:val="216"/>
        </w:numPr>
      </w:pPr>
      <w:r>
        <w:rPr>
          <w:rFonts w:hint="eastAsia"/>
        </w:rPr>
        <w:t>上传检测报告（检测机构）</w:t>
      </w:r>
    </w:p>
    <w:p w14:paraId="6E32E0B1" w14:textId="77777777" w:rsidR="00914998" w:rsidRDefault="00914998" w:rsidP="00914998">
      <w:pPr>
        <w:ind w:firstLine="480"/>
        <w:rPr>
          <w:rFonts w:ascii="宋体" w:hAnsi="宋体" w:cs="宋体"/>
          <w:szCs w:val="24"/>
          <w:lang w:val="zh-CN"/>
        </w:rPr>
      </w:pPr>
      <w:r>
        <w:rPr>
          <w:rFonts w:ascii="宋体" w:hAnsi="宋体" w:cs="宋体" w:hint="eastAsia"/>
          <w:szCs w:val="24"/>
          <w:lang w:val="zh-CN"/>
        </w:rPr>
        <w:t>检测机构根据前文介绍的方式进入检测任务列表页面后，在列表中点击“上</w:t>
      </w:r>
      <w:r>
        <w:rPr>
          <w:rFonts w:ascii="宋体" w:hAnsi="宋体" w:cs="宋体" w:hint="eastAsia"/>
          <w:szCs w:val="24"/>
          <w:lang w:val="zh-CN"/>
        </w:rPr>
        <w:lastRenderedPageBreak/>
        <w:t>传检测报告”按钮，进入检测报告信息填写页面。如下图所示：</w:t>
      </w:r>
    </w:p>
    <w:p w14:paraId="30E2EB4D" w14:textId="77777777" w:rsidR="00914998" w:rsidRDefault="00914998" w:rsidP="00914998">
      <w:pPr>
        <w:ind w:firstLineChars="0" w:firstLine="0"/>
        <w:rPr>
          <w:rFonts w:ascii="仿宋" w:eastAsia="仿宋" w:hAnsi="仿宋"/>
          <w:sz w:val="28"/>
          <w:lang w:val="zh-CN"/>
        </w:rPr>
      </w:pPr>
      <w:r>
        <w:rPr>
          <w:noProof/>
        </w:rPr>
        <w:drawing>
          <wp:inline distT="0" distB="0" distL="0" distR="0" wp14:anchorId="018AC359" wp14:editId="4374CE3A">
            <wp:extent cx="5271770" cy="3304540"/>
            <wp:effectExtent l="0" t="0" r="5080" b="0"/>
            <wp:docPr id="133415388" name="图片 133415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a:xfrm>
                      <a:off x="0" y="0"/>
                      <a:ext cx="5271770" cy="3304540"/>
                    </a:xfrm>
                    <a:prstGeom prst="rect">
                      <a:avLst/>
                    </a:prstGeom>
                    <a:noFill/>
                    <a:ln>
                      <a:noFill/>
                    </a:ln>
                  </pic:spPr>
                </pic:pic>
              </a:graphicData>
            </a:graphic>
          </wp:inline>
        </w:drawing>
      </w:r>
    </w:p>
    <w:p w14:paraId="0C69AC56" w14:textId="77777777" w:rsidR="00914998" w:rsidRDefault="00914998" w:rsidP="00914998">
      <w:pPr>
        <w:ind w:firstLine="480"/>
        <w:rPr>
          <w:rFonts w:ascii="宋体" w:hAnsi="宋体" w:cs="宋体"/>
          <w:szCs w:val="24"/>
          <w:lang w:val="zh-CN"/>
        </w:rPr>
      </w:pPr>
      <w:r>
        <w:rPr>
          <w:rFonts w:ascii="宋体" w:hAnsi="宋体" w:cs="宋体" w:hint="eastAsia"/>
          <w:szCs w:val="24"/>
          <w:lang w:val="zh-CN"/>
        </w:rPr>
        <w:t>在检测报告信息填写页面，根据出具的检测报告，填写相关信息并上传检测报告，检测报告只能是pdf文件。</w:t>
      </w:r>
    </w:p>
    <w:p w14:paraId="79662A48" w14:textId="77777777" w:rsidR="00914998" w:rsidRPr="00754176" w:rsidRDefault="00914998" w:rsidP="004B09EF">
      <w:pPr>
        <w:pStyle w:val="af1"/>
        <w:ind w:firstLineChars="0" w:firstLine="0"/>
        <w:rPr>
          <w:shd w:val="clear" w:color="auto" w:fill="FFFFFF"/>
        </w:rPr>
      </w:pPr>
    </w:p>
    <w:p w14:paraId="323F1463" w14:textId="77777777" w:rsidR="004B09EF" w:rsidRDefault="004B09EF" w:rsidP="00445C50">
      <w:pPr>
        <w:pStyle w:val="20"/>
        <w:numPr>
          <w:ilvl w:val="1"/>
          <w:numId w:val="216"/>
        </w:numPr>
      </w:pPr>
      <w:bookmarkStart w:id="14" w:name="_Toc167349600"/>
      <w:r>
        <w:rPr>
          <w:rFonts w:hint="eastAsia"/>
        </w:rPr>
        <w:t>检测机构</w:t>
      </w:r>
      <w:r w:rsidRPr="00987D4D">
        <w:rPr>
          <w:rFonts w:hint="eastAsia"/>
        </w:rPr>
        <w:t>巡检管理</w:t>
      </w:r>
      <w:bookmarkEnd w:id="14"/>
    </w:p>
    <w:p w14:paraId="38FDEF62" w14:textId="77777777" w:rsidR="004B09EF" w:rsidRDefault="004B09EF" w:rsidP="004B09EF">
      <w:pPr>
        <w:ind w:firstLine="480"/>
      </w:pPr>
      <w:r>
        <w:rPr>
          <w:rFonts w:hint="eastAsia"/>
        </w:rPr>
        <w:t>检测机构巡检包括视频接入和视频巡检两部分功能。</w:t>
      </w:r>
    </w:p>
    <w:p w14:paraId="00D55F24" w14:textId="77777777" w:rsidR="004B09EF" w:rsidRDefault="004B09EF" w:rsidP="00445C50">
      <w:pPr>
        <w:pStyle w:val="3"/>
        <w:numPr>
          <w:ilvl w:val="2"/>
          <w:numId w:val="216"/>
        </w:numPr>
      </w:pPr>
      <w:r>
        <w:rPr>
          <w:rFonts w:hint="eastAsia"/>
        </w:rPr>
        <w:t>检测机构视频管理</w:t>
      </w:r>
    </w:p>
    <w:p w14:paraId="0ED2CF81" w14:textId="77777777" w:rsidR="008509B4" w:rsidRDefault="008509B4" w:rsidP="008509B4">
      <w:pPr>
        <w:pStyle w:val="4"/>
        <w:numPr>
          <w:ilvl w:val="3"/>
          <w:numId w:val="216"/>
        </w:numPr>
        <w:ind w:firstLineChars="0"/>
        <w:rPr>
          <w:lang w:val="zh-CN"/>
        </w:rPr>
      </w:pPr>
      <w:r>
        <w:rPr>
          <w:rFonts w:hint="eastAsia"/>
        </w:rPr>
        <w:t>视频设备信息配置</w:t>
      </w:r>
    </w:p>
    <w:p w14:paraId="486F52B7" w14:textId="77777777" w:rsidR="008509B4" w:rsidRPr="00FD1E7B" w:rsidRDefault="008509B4" w:rsidP="008509B4">
      <w:pPr>
        <w:ind w:firstLine="480"/>
        <w:rPr>
          <w:lang w:val="zh-CN"/>
        </w:rPr>
      </w:pPr>
      <w:r w:rsidRPr="00FD1E7B">
        <w:rPr>
          <w:lang w:val="zh-CN"/>
        </w:rPr>
        <w:t>检测机构安装视频设备后，在</w:t>
      </w:r>
      <w:r w:rsidRPr="00FD1E7B">
        <w:rPr>
          <w:rFonts w:hint="eastAsia"/>
          <w:lang w:val="zh-CN"/>
        </w:rPr>
        <w:t>录像机配置信息中配置相关信息，将视频接入到视频平台。以下以海康录像机为例</w:t>
      </w:r>
      <w:r>
        <w:rPr>
          <w:rFonts w:hint="eastAsia"/>
          <w:lang w:val="zh-CN"/>
        </w:rPr>
        <w:t>介绍。</w:t>
      </w:r>
    </w:p>
    <w:p w14:paraId="71C521ED" w14:textId="77777777" w:rsidR="008509B4" w:rsidRPr="00FD1E7B" w:rsidRDefault="008509B4" w:rsidP="008509B4">
      <w:pPr>
        <w:pStyle w:val="50"/>
        <w:numPr>
          <w:ilvl w:val="4"/>
          <w:numId w:val="216"/>
        </w:numPr>
        <w:ind w:firstLineChars="0"/>
      </w:pPr>
      <w:r w:rsidRPr="00FD1E7B">
        <w:rPr>
          <w:rFonts w:hint="eastAsia"/>
        </w:rPr>
        <w:t>基本信息</w:t>
      </w:r>
    </w:p>
    <w:p w14:paraId="32B36D12" w14:textId="77777777" w:rsidR="008509B4" w:rsidRDefault="008509B4" w:rsidP="008509B4">
      <w:pPr>
        <w:ind w:firstLine="480"/>
        <w:rPr>
          <w:lang w:val="zh-CN"/>
        </w:rPr>
      </w:pPr>
      <w:r>
        <w:rPr>
          <w:rFonts w:hint="eastAsia"/>
          <w:lang w:val="zh-CN"/>
        </w:rPr>
        <w:t>在系统</w:t>
      </w:r>
      <w:r>
        <w:rPr>
          <w:rFonts w:hint="eastAsia"/>
          <w:lang w:val="zh-CN"/>
        </w:rPr>
        <w:t>--</w:t>
      </w:r>
      <w:r>
        <w:rPr>
          <w:rFonts w:hint="eastAsia"/>
          <w:lang w:val="zh-CN"/>
        </w:rPr>
        <w:t>系统设置</w:t>
      </w:r>
      <w:r>
        <w:rPr>
          <w:rFonts w:hint="eastAsia"/>
          <w:lang w:val="zh-CN"/>
        </w:rPr>
        <w:t>--</w:t>
      </w:r>
      <w:r>
        <w:rPr>
          <w:rFonts w:hint="eastAsia"/>
          <w:lang w:val="zh-CN"/>
        </w:rPr>
        <w:t>基本信息中，设备名称命名为检测机构场所名称</w:t>
      </w:r>
      <w:r>
        <w:rPr>
          <w:rFonts w:ascii="宋体" w:hAnsi="宋体" w:hint="eastAsia"/>
          <w:color w:val="FF0000"/>
        </w:rPr>
        <w:t>（</w:t>
      </w:r>
      <w:r w:rsidRPr="00207025">
        <w:rPr>
          <w:rFonts w:ascii="宋体" w:hAnsi="宋体" w:hint="eastAsia"/>
          <w:color w:val="FF0000"/>
        </w:rPr>
        <w:t>全称</w:t>
      </w:r>
      <w:r w:rsidRPr="00207025">
        <w:rPr>
          <w:rFonts w:ascii="宋体" w:hAnsi="宋体" w:hint="eastAsia"/>
          <w:color w:val="FF0000"/>
        </w:rPr>
        <w:lastRenderedPageBreak/>
        <w:t>或者简称</w:t>
      </w:r>
      <w:r>
        <w:rPr>
          <w:rFonts w:ascii="宋体" w:hAnsi="宋体" w:hint="eastAsia"/>
          <w:color w:val="FF0000"/>
        </w:rPr>
        <w:t>）</w:t>
      </w:r>
      <w:r>
        <w:rPr>
          <w:rFonts w:hint="eastAsia"/>
          <w:lang w:val="zh-CN"/>
        </w:rPr>
        <w:t>，如下图所示：</w:t>
      </w:r>
    </w:p>
    <w:p w14:paraId="286C1BA4" w14:textId="77777777" w:rsidR="008509B4" w:rsidRPr="00914A25" w:rsidRDefault="008509B4" w:rsidP="008509B4">
      <w:pPr>
        <w:ind w:firstLineChars="0" w:firstLine="0"/>
        <w:rPr>
          <w:lang w:val="zh-CN"/>
        </w:rPr>
      </w:pPr>
      <w:r>
        <w:rPr>
          <w:noProof/>
        </w:rPr>
        <w:drawing>
          <wp:inline distT="0" distB="0" distL="0" distR="0" wp14:anchorId="2DF15F69" wp14:editId="1FE604D5">
            <wp:extent cx="5274310" cy="3511550"/>
            <wp:effectExtent l="0" t="0" r="2540" b="0"/>
            <wp:docPr id="893574893" name="图片 893574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274310" cy="3511550"/>
                    </a:xfrm>
                    <a:prstGeom prst="rect">
                      <a:avLst/>
                    </a:prstGeom>
                  </pic:spPr>
                </pic:pic>
              </a:graphicData>
            </a:graphic>
          </wp:inline>
        </w:drawing>
      </w:r>
    </w:p>
    <w:p w14:paraId="566D1CB9" w14:textId="77777777" w:rsidR="008509B4" w:rsidRPr="00914A25" w:rsidRDefault="008509B4" w:rsidP="008509B4">
      <w:pPr>
        <w:pStyle w:val="50"/>
        <w:numPr>
          <w:ilvl w:val="4"/>
          <w:numId w:val="216"/>
        </w:numPr>
        <w:ind w:firstLineChars="0"/>
        <w:rPr>
          <w:bCs w:val="0"/>
          <w:lang w:val="zh-CN"/>
        </w:rPr>
      </w:pPr>
      <w:r w:rsidRPr="004E2794">
        <w:rPr>
          <w:rFonts w:hint="eastAsia"/>
          <w:bCs w:val="0"/>
          <w:lang w:val="zh-CN"/>
        </w:rPr>
        <w:t>录像机注册到住建平台</w:t>
      </w:r>
    </w:p>
    <w:p w14:paraId="32F3BD40" w14:textId="77777777" w:rsidR="008509B4" w:rsidRDefault="008509B4" w:rsidP="008509B4">
      <w:pPr>
        <w:ind w:firstLine="480"/>
      </w:pPr>
      <w:r>
        <w:rPr>
          <w:rFonts w:hint="eastAsia"/>
        </w:rPr>
        <w:t>在网络</w:t>
      </w:r>
      <w:r>
        <w:rPr>
          <w:rFonts w:hint="eastAsia"/>
        </w:rPr>
        <w:t>-</w:t>
      </w:r>
      <w:r>
        <w:rPr>
          <w:rFonts w:hint="eastAsia"/>
        </w:rPr>
        <w:t>高级配置</w:t>
      </w:r>
      <w:r>
        <w:rPr>
          <w:rFonts w:hint="eastAsia"/>
        </w:rPr>
        <w:t>-</w:t>
      </w:r>
      <w:r w:rsidRPr="00914A25">
        <w:rPr>
          <w:rFonts w:hint="eastAsia"/>
        </w:rPr>
        <w:t>平台接入页面</w:t>
      </w:r>
      <w:r>
        <w:rPr>
          <w:rFonts w:hint="eastAsia"/>
        </w:rPr>
        <w:t>中</w:t>
      </w:r>
      <w:r w:rsidRPr="00914A25">
        <w:rPr>
          <w:rFonts w:hint="eastAsia"/>
        </w:rPr>
        <w:t>录入住建视频平台</w:t>
      </w:r>
      <w:r>
        <w:rPr>
          <w:rFonts w:hint="eastAsia"/>
        </w:rPr>
        <w:t>信息，包括</w:t>
      </w:r>
      <w:r>
        <w:rPr>
          <w:rFonts w:hint="eastAsia"/>
        </w:rPr>
        <w:t>ip</w:t>
      </w:r>
      <w:r>
        <w:rPr>
          <w:rFonts w:hint="eastAsia"/>
        </w:rPr>
        <w:t>、协议版本、</w:t>
      </w:r>
    </w:p>
    <w:p w14:paraId="4BB00422" w14:textId="77777777" w:rsidR="008509B4" w:rsidRDefault="008509B4" w:rsidP="008509B4">
      <w:pPr>
        <w:ind w:firstLine="480"/>
      </w:pPr>
      <w:r>
        <w:rPr>
          <w:rFonts w:hint="eastAsia"/>
        </w:rPr>
        <w:t>IP</w:t>
      </w:r>
      <w:r>
        <w:rPr>
          <w:rFonts w:hint="eastAsia"/>
        </w:rPr>
        <w:t>设置为：</w:t>
      </w:r>
      <w:r w:rsidRPr="00987BBA">
        <w:rPr>
          <w:rFonts w:ascii="宋体" w:hAnsi="宋体"/>
        </w:rPr>
        <w:t>221.237.108.18</w:t>
      </w:r>
      <w:r>
        <w:rPr>
          <w:rFonts w:ascii="宋体" w:hAnsi="宋体" w:hint="eastAsia"/>
        </w:rPr>
        <w:t>2</w:t>
      </w:r>
    </w:p>
    <w:p w14:paraId="3A9B7BEC" w14:textId="77777777" w:rsidR="008509B4" w:rsidRDefault="008509B4" w:rsidP="008509B4">
      <w:pPr>
        <w:ind w:firstLine="480"/>
      </w:pPr>
      <w:r>
        <w:rPr>
          <w:rFonts w:hint="eastAsia"/>
        </w:rPr>
        <w:t>协议版本选择：</w:t>
      </w:r>
      <w:r w:rsidRPr="00914A25">
        <w:rPr>
          <w:rFonts w:hint="eastAsia"/>
        </w:rPr>
        <w:t>Ehome</w:t>
      </w:r>
      <w:r w:rsidRPr="00914A25">
        <w:t>2</w:t>
      </w:r>
      <w:r w:rsidRPr="00914A25">
        <w:rPr>
          <w:rFonts w:hint="eastAsia"/>
        </w:rPr>
        <w:t>.</w:t>
      </w:r>
      <w:r w:rsidRPr="00914A25">
        <w:t>0</w:t>
      </w:r>
    </w:p>
    <w:p w14:paraId="79EDD1F7" w14:textId="77777777" w:rsidR="008509B4" w:rsidRPr="00914A25" w:rsidRDefault="008509B4" w:rsidP="008509B4">
      <w:pPr>
        <w:ind w:firstLineChars="0" w:firstLine="0"/>
        <w:rPr>
          <w:rStyle w:val="31"/>
          <w:rFonts w:ascii="宋体" w:hAnsi="宋体"/>
        </w:rPr>
      </w:pPr>
      <w:r w:rsidRPr="00B601F7">
        <w:rPr>
          <w:rStyle w:val="31"/>
          <w:rFonts w:ascii="宋体" w:hAnsi="宋体"/>
          <w:noProof/>
        </w:rPr>
        <w:lastRenderedPageBreak/>
        <w:drawing>
          <wp:inline distT="0" distB="0" distL="0" distR="0" wp14:anchorId="56541002" wp14:editId="71F6F224">
            <wp:extent cx="5274310" cy="2967990"/>
            <wp:effectExtent l="0" t="0" r="2540" b="3810"/>
            <wp:docPr id="68654598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274310" cy="2967990"/>
                    </a:xfrm>
                    <a:prstGeom prst="rect">
                      <a:avLst/>
                    </a:prstGeom>
                    <a:noFill/>
                    <a:ln>
                      <a:noFill/>
                    </a:ln>
                  </pic:spPr>
                </pic:pic>
              </a:graphicData>
            </a:graphic>
          </wp:inline>
        </w:drawing>
      </w:r>
    </w:p>
    <w:p w14:paraId="339CEAA4" w14:textId="77777777" w:rsidR="008509B4" w:rsidRDefault="008509B4" w:rsidP="008509B4">
      <w:pPr>
        <w:ind w:firstLine="480"/>
        <w:rPr>
          <w:rFonts w:ascii="宋体" w:hAnsi="宋体"/>
          <w:szCs w:val="21"/>
        </w:rPr>
      </w:pPr>
      <w:r>
        <w:rPr>
          <w:rFonts w:ascii="宋体" w:hAnsi="宋体" w:hint="eastAsia"/>
          <w:szCs w:val="21"/>
        </w:rPr>
        <w:t>信息填写保存后，</w:t>
      </w:r>
      <w:r w:rsidRPr="00987BBA">
        <w:rPr>
          <w:rFonts w:ascii="宋体" w:hAnsi="宋体" w:hint="eastAsia"/>
          <w:szCs w:val="21"/>
        </w:rPr>
        <w:t>网络正常可以看见</w:t>
      </w:r>
      <w:r>
        <w:rPr>
          <w:rFonts w:ascii="宋体" w:hAnsi="宋体" w:hint="eastAsia"/>
          <w:szCs w:val="21"/>
        </w:rPr>
        <w:t>视频则</w:t>
      </w:r>
      <w:r w:rsidRPr="00987BBA">
        <w:rPr>
          <w:rFonts w:ascii="宋体" w:hAnsi="宋体" w:hint="eastAsia"/>
          <w:szCs w:val="21"/>
        </w:rPr>
        <w:t>注册状态</w:t>
      </w:r>
      <w:r>
        <w:rPr>
          <w:rFonts w:ascii="宋体" w:hAnsi="宋体" w:hint="eastAsia"/>
          <w:szCs w:val="21"/>
        </w:rPr>
        <w:t>为</w:t>
      </w:r>
      <w:r w:rsidRPr="00987BBA">
        <w:rPr>
          <w:rFonts w:ascii="宋体" w:hAnsi="宋体" w:hint="eastAsia"/>
          <w:szCs w:val="21"/>
        </w:rPr>
        <w:t>在线</w:t>
      </w:r>
      <w:r>
        <w:rPr>
          <w:rFonts w:ascii="宋体" w:hAnsi="宋体" w:hint="eastAsia"/>
          <w:szCs w:val="21"/>
        </w:rPr>
        <w:t>。</w:t>
      </w:r>
    </w:p>
    <w:p w14:paraId="25E25D70" w14:textId="77777777" w:rsidR="008509B4" w:rsidRPr="004E2794" w:rsidRDefault="008509B4" w:rsidP="008509B4">
      <w:pPr>
        <w:pStyle w:val="50"/>
        <w:numPr>
          <w:ilvl w:val="4"/>
          <w:numId w:val="216"/>
        </w:numPr>
        <w:ind w:firstLineChars="0"/>
        <w:rPr>
          <w:bCs w:val="0"/>
          <w:lang w:val="zh-CN"/>
        </w:rPr>
      </w:pPr>
      <w:r w:rsidRPr="004E2794">
        <w:rPr>
          <w:rFonts w:hint="eastAsia"/>
          <w:bCs w:val="0"/>
          <w:lang w:val="zh-CN"/>
        </w:rPr>
        <w:t>通道命名</w:t>
      </w:r>
    </w:p>
    <w:p w14:paraId="78274C94" w14:textId="77777777" w:rsidR="008509B4" w:rsidRPr="004E2794" w:rsidRDefault="008509B4" w:rsidP="008509B4">
      <w:pPr>
        <w:ind w:firstLine="480"/>
      </w:pPr>
      <w:r>
        <w:rPr>
          <w:rFonts w:hint="eastAsia"/>
        </w:rPr>
        <w:t>在系统</w:t>
      </w:r>
      <w:r>
        <w:rPr>
          <w:rFonts w:hint="eastAsia"/>
        </w:rPr>
        <w:t>-</w:t>
      </w:r>
      <w:r>
        <w:rPr>
          <w:rFonts w:hint="eastAsia"/>
        </w:rPr>
        <w:t>通道管理中，根据实际情况填写场所通道信息。在通道名称命名时，使用检测机构简称加点位名称。</w:t>
      </w:r>
    </w:p>
    <w:p w14:paraId="16B1C121" w14:textId="77777777" w:rsidR="008509B4" w:rsidRPr="009F5E56" w:rsidRDefault="008509B4" w:rsidP="008509B4">
      <w:pPr>
        <w:ind w:firstLineChars="0" w:firstLine="0"/>
      </w:pPr>
      <w:r>
        <w:rPr>
          <w:noProof/>
        </w:rPr>
        <w:drawing>
          <wp:inline distT="0" distB="0" distL="0" distR="0" wp14:anchorId="29B451FB" wp14:editId="05B9CA40">
            <wp:extent cx="5274310" cy="2618105"/>
            <wp:effectExtent l="0" t="0" r="2540" b="0"/>
            <wp:docPr id="1144225781" name="图片 1144225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274310" cy="2618105"/>
                    </a:xfrm>
                    <a:prstGeom prst="rect">
                      <a:avLst/>
                    </a:prstGeom>
                  </pic:spPr>
                </pic:pic>
              </a:graphicData>
            </a:graphic>
          </wp:inline>
        </w:drawing>
      </w:r>
    </w:p>
    <w:p w14:paraId="3C4AD01A" w14:textId="77777777" w:rsidR="008509B4" w:rsidRPr="00B601F7" w:rsidRDefault="008509B4" w:rsidP="008509B4">
      <w:pPr>
        <w:pStyle w:val="50"/>
        <w:numPr>
          <w:ilvl w:val="4"/>
          <w:numId w:val="216"/>
        </w:numPr>
        <w:ind w:firstLineChars="0"/>
        <w:rPr>
          <w:bCs w:val="0"/>
          <w:lang w:val="zh-CN"/>
        </w:rPr>
      </w:pPr>
      <w:r w:rsidRPr="00B601F7">
        <w:rPr>
          <w:rFonts w:hint="eastAsia"/>
          <w:bCs w:val="0"/>
          <w:lang w:val="zh-CN"/>
        </w:rPr>
        <w:t>确认设备注册</w:t>
      </w:r>
      <w:r>
        <w:rPr>
          <w:rFonts w:hint="eastAsia"/>
          <w:bCs w:val="0"/>
          <w:lang w:val="zh-CN"/>
        </w:rPr>
        <w:t>成功</w:t>
      </w:r>
    </w:p>
    <w:p w14:paraId="73B556E0" w14:textId="2C3E1279" w:rsidR="008509B4" w:rsidRDefault="008509B4" w:rsidP="008509B4">
      <w:pPr>
        <w:ind w:firstLine="480"/>
        <w:rPr>
          <w:lang w:val="zh-CN"/>
        </w:rPr>
      </w:pPr>
      <w:r>
        <w:rPr>
          <w:rFonts w:hint="eastAsia"/>
          <w:lang w:val="zh-CN"/>
        </w:rPr>
        <w:t>视频设备注册后，请通过联系技术支持进行确认设备已中注册成功，需提供</w:t>
      </w:r>
      <w:r>
        <w:rPr>
          <w:rFonts w:hint="eastAsia"/>
          <w:lang w:val="zh-CN"/>
        </w:rPr>
        <w:lastRenderedPageBreak/>
        <w:t>检测机构名称、设备</w:t>
      </w:r>
      <w:r>
        <w:rPr>
          <w:rFonts w:hint="eastAsia"/>
          <w:lang w:val="zh-CN"/>
        </w:rPr>
        <w:t>ID</w:t>
      </w:r>
      <w:r>
        <w:rPr>
          <w:rFonts w:hint="eastAsia"/>
          <w:lang w:val="zh-CN"/>
        </w:rPr>
        <w:t>、接入通道名称、通道编号。</w:t>
      </w:r>
    </w:p>
    <w:p w14:paraId="29CA84E2" w14:textId="77777777" w:rsidR="008509B4" w:rsidRDefault="008509B4" w:rsidP="008509B4">
      <w:pPr>
        <w:pStyle w:val="4"/>
        <w:numPr>
          <w:ilvl w:val="3"/>
          <w:numId w:val="216"/>
        </w:numPr>
        <w:ind w:firstLineChars="0"/>
      </w:pPr>
      <w:r>
        <w:rPr>
          <w:rFonts w:hint="eastAsia"/>
        </w:rPr>
        <w:t>视频接入申请管理</w:t>
      </w:r>
    </w:p>
    <w:p w14:paraId="595890F7" w14:textId="77777777" w:rsidR="008509B4" w:rsidRDefault="008509B4" w:rsidP="008509B4">
      <w:pPr>
        <w:ind w:firstLine="480"/>
        <w:rPr>
          <w:lang w:val="zh-CN"/>
        </w:rPr>
      </w:pPr>
      <w:r>
        <w:rPr>
          <w:rFonts w:hint="eastAsia"/>
          <w:lang w:val="zh-CN"/>
        </w:rPr>
        <w:t>视频设备信息配置后，检测机构</w:t>
      </w:r>
      <w:r w:rsidRPr="00FD1E7B">
        <w:rPr>
          <w:rFonts w:hint="eastAsia"/>
          <w:lang w:val="zh-CN"/>
        </w:rPr>
        <w:t>登录系统，通过检测机构视频管理功能，将机构的收样</w:t>
      </w:r>
      <w:r>
        <w:rPr>
          <w:rFonts w:hint="eastAsia"/>
          <w:lang w:val="zh-CN"/>
        </w:rPr>
        <w:t>场地</w:t>
      </w:r>
      <w:r w:rsidRPr="00FD1E7B">
        <w:rPr>
          <w:rFonts w:hint="eastAsia"/>
          <w:lang w:val="zh-CN"/>
        </w:rPr>
        <w:t>视频和试验场所视频接入到检测</w:t>
      </w:r>
      <w:r>
        <w:rPr>
          <w:rFonts w:hint="eastAsia"/>
          <w:lang w:val="zh-CN"/>
        </w:rPr>
        <w:t>监管</w:t>
      </w:r>
      <w:r w:rsidRPr="00FD1E7B">
        <w:rPr>
          <w:rFonts w:hint="eastAsia"/>
          <w:lang w:val="zh-CN"/>
        </w:rPr>
        <w:t>系统内中。</w:t>
      </w:r>
    </w:p>
    <w:p w14:paraId="35BE3CC8" w14:textId="77777777" w:rsidR="008509B4" w:rsidRDefault="008509B4" w:rsidP="008509B4">
      <w:pPr>
        <w:ind w:firstLine="480"/>
        <w:rPr>
          <w:lang w:val="zh-CN"/>
        </w:rPr>
      </w:pPr>
      <w:r>
        <w:rPr>
          <w:rFonts w:hint="eastAsia"/>
          <w:lang w:val="zh-CN"/>
        </w:rPr>
        <w:t>检测机构用户登录系统后，在系统首页功能快捷入口中，点击“检测机构视频管理”图标，进入视频申报列表页面。</w:t>
      </w:r>
    </w:p>
    <w:p w14:paraId="5E2E9175" w14:textId="77777777" w:rsidR="008509B4" w:rsidRDefault="008509B4" w:rsidP="008509B4">
      <w:pPr>
        <w:ind w:firstLineChars="0" w:firstLine="0"/>
        <w:rPr>
          <w:lang w:val="zh-CN"/>
        </w:rPr>
      </w:pPr>
      <w:r>
        <w:rPr>
          <w:noProof/>
        </w:rPr>
        <w:drawing>
          <wp:inline distT="0" distB="0" distL="0" distR="0" wp14:anchorId="1B49072C" wp14:editId="5BA4E572">
            <wp:extent cx="5274310" cy="2595880"/>
            <wp:effectExtent l="0" t="0" r="2540" b="0"/>
            <wp:docPr id="182444466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965650" name=""/>
                    <pic:cNvPicPr/>
                  </pic:nvPicPr>
                  <pic:blipFill>
                    <a:blip r:embed="rId69"/>
                    <a:stretch>
                      <a:fillRect/>
                    </a:stretch>
                  </pic:blipFill>
                  <pic:spPr>
                    <a:xfrm>
                      <a:off x="0" y="0"/>
                      <a:ext cx="5274310" cy="2595880"/>
                    </a:xfrm>
                    <a:prstGeom prst="rect">
                      <a:avLst/>
                    </a:prstGeom>
                  </pic:spPr>
                </pic:pic>
              </a:graphicData>
            </a:graphic>
          </wp:inline>
        </w:drawing>
      </w:r>
    </w:p>
    <w:p w14:paraId="3B8F1650" w14:textId="77777777" w:rsidR="008509B4" w:rsidRDefault="008509B4" w:rsidP="008509B4">
      <w:pPr>
        <w:ind w:firstLine="480"/>
        <w:rPr>
          <w:lang w:val="zh-CN"/>
        </w:rPr>
      </w:pPr>
      <w:r>
        <w:rPr>
          <w:rFonts w:hint="eastAsia"/>
          <w:lang w:val="zh-CN"/>
        </w:rPr>
        <w:t>在申请列表显示检测机构自己的所有申请记录，可通过添加、拆机、整改等功能对检测机构的场所视频进行维护。</w:t>
      </w:r>
    </w:p>
    <w:p w14:paraId="7B57C89C" w14:textId="77777777" w:rsidR="008509B4" w:rsidRPr="00D00EC8" w:rsidRDefault="008509B4" w:rsidP="008509B4">
      <w:pPr>
        <w:pStyle w:val="50"/>
        <w:numPr>
          <w:ilvl w:val="4"/>
          <w:numId w:val="216"/>
        </w:numPr>
        <w:ind w:firstLineChars="0"/>
      </w:pPr>
      <w:r w:rsidRPr="00D00EC8">
        <w:rPr>
          <w:rFonts w:hint="eastAsia"/>
        </w:rPr>
        <w:t>添加视频</w:t>
      </w:r>
      <w:r>
        <w:rPr>
          <w:rFonts w:hint="eastAsia"/>
        </w:rPr>
        <w:t>接入</w:t>
      </w:r>
    </w:p>
    <w:p w14:paraId="71B808CC" w14:textId="77777777" w:rsidR="008509B4" w:rsidRDefault="008509B4" w:rsidP="008509B4">
      <w:pPr>
        <w:ind w:firstLine="480"/>
        <w:rPr>
          <w:lang w:val="zh-CN"/>
        </w:rPr>
      </w:pPr>
      <w:r>
        <w:rPr>
          <w:rFonts w:hint="eastAsia"/>
          <w:lang w:val="zh-CN"/>
        </w:rPr>
        <w:t>在检测机构视频管理中，点击列表上方的“添加”按钮，进入检测机构视频信息添加页面，如下图所示：</w:t>
      </w:r>
    </w:p>
    <w:p w14:paraId="3C366B54" w14:textId="77777777" w:rsidR="008509B4" w:rsidRDefault="008509B4" w:rsidP="008509B4">
      <w:pPr>
        <w:ind w:firstLineChars="0" w:firstLine="0"/>
        <w:rPr>
          <w:lang w:val="zh-CN"/>
        </w:rPr>
      </w:pPr>
      <w:r w:rsidRPr="00A3227A">
        <w:rPr>
          <w:noProof/>
        </w:rPr>
        <w:lastRenderedPageBreak/>
        <w:drawing>
          <wp:inline distT="0" distB="0" distL="0" distR="0" wp14:anchorId="600324AC" wp14:editId="73A2C7A7">
            <wp:extent cx="5274310" cy="2595880"/>
            <wp:effectExtent l="0" t="0" r="2540" b="0"/>
            <wp:docPr id="1302292818" name="图片 5">
              <a:extLst xmlns:a="http://schemas.openxmlformats.org/drawingml/2006/main">
                <a:ext uri="{FF2B5EF4-FFF2-40B4-BE49-F238E27FC236}">
                  <a16:creationId xmlns:a16="http://schemas.microsoft.com/office/drawing/2014/main" id="{B499E642-C6F8-2787-7947-8BEBC5923C6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5">
                      <a:extLst>
                        <a:ext uri="{FF2B5EF4-FFF2-40B4-BE49-F238E27FC236}">
                          <a16:creationId xmlns:a16="http://schemas.microsoft.com/office/drawing/2014/main" id="{B499E642-C6F8-2787-7947-8BEBC5923C64}"/>
                        </a:ext>
                      </a:extLst>
                    </pic:cNvPr>
                    <pic:cNvPicPr>
                      <a:picLocks noChangeAspect="1"/>
                    </pic:cNvPicPr>
                  </pic:nvPicPr>
                  <pic:blipFill>
                    <a:blip r:embed="rId70"/>
                    <a:stretch>
                      <a:fillRect/>
                    </a:stretch>
                  </pic:blipFill>
                  <pic:spPr>
                    <a:xfrm>
                      <a:off x="0" y="0"/>
                      <a:ext cx="5274310" cy="2595880"/>
                    </a:xfrm>
                    <a:prstGeom prst="rect">
                      <a:avLst/>
                    </a:prstGeom>
                  </pic:spPr>
                </pic:pic>
              </a:graphicData>
            </a:graphic>
          </wp:inline>
        </w:drawing>
      </w:r>
    </w:p>
    <w:p w14:paraId="0EC03AAE" w14:textId="77777777" w:rsidR="008509B4" w:rsidRDefault="008509B4" w:rsidP="008509B4">
      <w:pPr>
        <w:ind w:firstLine="480"/>
        <w:rPr>
          <w:lang w:val="zh-CN"/>
        </w:rPr>
      </w:pPr>
      <w:r>
        <w:rPr>
          <w:rFonts w:hint="eastAsia"/>
          <w:lang w:val="zh-CN"/>
        </w:rPr>
        <w:t>在视频信息添加页面，根据页面中显示的信息填写相关内容，包括：监控点地址、设备型号、设备编号、设备厂商、视频平台、通道名称、安装点位、录像机通道号、视频编号。</w:t>
      </w:r>
    </w:p>
    <w:p w14:paraId="7F97CB6C" w14:textId="77777777" w:rsidR="008509B4" w:rsidRDefault="008509B4" w:rsidP="008509B4">
      <w:pPr>
        <w:ind w:firstLine="480"/>
        <w:rPr>
          <w:lang w:val="zh-CN"/>
        </w:rPr>
      </w:pPr>
      <w:r>
        <w:rPr>
          <w:rFonts w:hint="eastAsia"/>
          <w:lang w:val="zh-CN"/>
        </w:rPr>
        <w:t>监控点地址：为监控视频对应的场所，场所信息从检测机构信息中获取。若找不到对应的场所信息，请先在检测机构信息中更新场所信息。</w:t>
      </w:r>
    </w:p>
    <w:p w14:paraId="7D63E07F" w14:textId="77777777" w:rsidR="008509B4" w:rsidRDefault="008509B4" w:rsidP="008509B4">
      <w:pPr>
        <w:ind w:firstLine="480"/>
        <w:rPr>
          <w:rFonts w:ascii="宋体" w:hAnsi="宋体"/>
        </w:rPr>
      </w:pPr>
      <w:r>
        <w:rPr>
          <w:rFonts w:hint="eastAsia"/>
          <w:lang w:val="zh-CN"/>
        </w:rPr>
        <w:t>设备编号：为</w:t>
      </w:r>
      <w:r w:rsidRPr="00A507F3">
        <w:rPr>
          <w:rFonts w:ascii="宋体" w:hAnsi="宋体" w:hint="eastAsia"/>
        </w:rPr>
        <w:t>录像机</w:t>
      </w:r>
      <w:r>
        <w:rPr>
          <w:rFonts w:ascii="宋体" w:hAnsi="宋体" w:hint="eastAsia"/>
        </w:rPr>
        <w:t>视频设备信息配置的基本信息中的设备ID。</w:t>
      </w:r>
    </w:p>
    <w:p w14:paraId="7BA8687C" w14:textId="77777777" w:rsidR="008509B4" w:rsidRDefault="008509B4" w:rsidP="008509B4">
      <w:pPr>
        <w:ind w:firstLine="480"/>
        <w:rPr>
          <w:rFonts w:ascii="宋体" w:hAnsi="宋体"/>
        </w:rPr>
      </w:pPr>
      <w:r>
        <w:rPr>
          <w:rFonts w:ascii="宋体" w:hAnsi="宋体" w:hint="eastAsia"/>
        </w:rPr>
        <w:t>视频平台：根据视频设备接入的ip地址选择对应的视频平台</w:t>
      </w:r>
      <w:r w:rsidRPr="00BF49DE">
        <w:rPr>
          <w:rFonts w:ascii="宋体" w:hAnsi="宋体" w:hint="eastAsia"/>
          <w:color w:val="FF0000"/>
        </w:rPr>
        <w:t>。</w:t>
      </w:r>
    </w:p>
    <w:p w14:paraId="06BD6319" w14:textId="77777777" w:rsidR="008509B4" w:rsidRDefault="008509B4" w:rsidP="008509B4">
      <w:pPr>
        <w:ind w:firstLine="480"/>
        <w:rPr>
          <w:rFonts w:ascii="宋体" w:hAnsi="宋体"/>
        </w:rPr>
      </w:pPr>
      <w:r w:rsidRPr="00A507F3">
        <w:rPr>
          <w:rFonts w:ascii="宋体" w:hAnsi="宋体" w:hint="eastAsia"/>
        </w:rPr>
        <w:t>录像机通道号需要与点位对应填报，后期不能随便更改通道或取消填报通道的摄像机信号。</w:t>
      </w:r>
    </w:p>
    <w:p w14:paraId="2A8F67E9" w14:textId="77777777" w:rsidR="008509B4" w:rsidRDefault="008509B4" w:rsidP="008509B4">
      <w:pPr>
        <w:ind w:firstLine="480"/>
        <w:rPr>
          <w:lang w:val="zh-CN"/>
        </w:rPr>
      </w:pPr>
      <w:r>
        <w:rPr>
          <w:rFonts w:hint="eastAsia"/>
          <w:lang w:val="zh-CN"/>
        </w:rPr>
        <w:t>视频编号为视频监管平台生成的编号，需视频根据“视频设备信息配置”章节描述的内容完成注册，确认成功后，方可选择。</w:t>
      </w:r>
    </w:p>
    <w:p w14:paraId="5A922777" w14:textId="77777777" w:rsidR="008509B4" w:rsidRDefault="008509B4" w:rsidP="008509B4">
      <w:pPr>
        <w:ind w:firstLine="480"/>
        <w:rPr>
          <w:lang w:val="zh-CN"/>
        </w:rPr>
      </w:pPr>
      <w:r>
        <w:rPr>
          <w:rFonts w:hint="eastAsia"/>
          <w:lang w:val="zh-CN"/>
        </w:rPr>
        <w:t>信息填写后点击页面下方的“提交”按钮，完成视频设备接入。</w:t>
      </w:r>
    </w:p>
    <w:p w14:paraId="3400E78F" w14:textId="77777777" w:rsidR="008509B4" w:rsidRDefault="008509B4" w:rsidP="008509B4">
      <w:pPr>
        <w:pStyle w:val="50"/>
        <w:numPr>
          <w:ilvl w:val="4"/>
          <w:numId w:val="216"/>
        </w:numPr>
        <w:ind w:firstLineChars="0"/>
      </w:pPr>
      <w:r>
        <w:rPr>
          <w:rFonts w:hint="eastAsia"/>
        </w:rPr>
        <w:t>接入视频变更</w:t>
      </w:r>
    </w:p>
    <w:p w14:paraId="21C01EEF" w14:textId="77777777" w:rsidR="008509B4" w:rsidRDefault="008509B4" w:rsidP="008509B4">
      <w:pPr>
        <w:ind w:firstLine="480"/>
      </w:pPr>
      <w:r>
        <w:rPr>
          <w:rFonts w:hint="eastAsia"/>
        </w:rPr>
        <w:t>当检测机构视频接入】后，检测机构可根据实际情况在现场视频产生变化后，对已接入的视频进行变更。</w:t>
      </w:r>
    </w:p>
    <w:p w14:paraId="626F8353" w14:textId="77777777" w:rsidR="008509B4" w:rsidRDefault="008509B4" w:rsidP="008509B4">
      <w:pPr>
        <w:ind w:firstLine="480"/>
      </w:pPr>
      <w:r>
        <w:rPr>
          <w:rFonts w:hint="eastAsia"/>
        </w:rPr>
        <w:t>在检测机构视频管理中，点击列表中已审查通过的视频接入申请记录变更按钮，进入视频设备变更页面。</w:t>
      </w:r>
    </w:p>
    <w:p w14:paraId="6B0DF273" w14:textId="77777777" w:rsidR="008509B4" w:rsidRDefault="008509B4" w:rsidP="008509B4">
      <w:pPr>
        <w:ind w:firstLineChars="0" w:firstLine="0"/>
      </w:pPr>
      <w:r>
        <w:rPr>
          <w:noProof/>
        </w:rPr>
        <w:lastRenderedPageBreak/>
        <w:drawing>
          <wp:inline distT="0" distB="0" distL="0" distR="0" wp14:anchorId="46D24475" wp14:editId="0B9920D6">
            <wp:extent cx="5274310" cy="2642870"/>
            <wp:effectExtent l="0" t="0" r="2540" b="5080"/>
            <wp:docPr id="145059573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0595736" name=""/>
                    <pic:cNvPicPr/>
                  </pic:nvPicPr>
                  <pic:blipFill>
                    <a:blip r:embed="rId71"/>
                    <a:stretch>
                      <a:fillRect/>
                    </a:stretch>
                  </pic:blipFill>
                  <pic:spPr>
                    <a:xfrm>
                      <a:off x="0" y="0"/>
                      <a:ext cx="5274310" cy="2642870"/>
                    </a:xfrm>
                    <a:prstGeom prst="rect">
                      <a:avLst/>
                    </a:prstGeom>
                  </pic:spPr>
                </pic:pic>
              </a:graphicData>
            </a:graphic>
          </wp:inline>
        </w:drawing>
      </w:r>
    </w:p>
    <w:p w14:paraId="111B03D1" w14:textId="77777777" w:rsidR="008509B4" w:rsidRDefault="008509B4" w:rsidP="008509B4">
      <w:pPr>
        <w:ind w:firstLine="480"/>
      </w:pPr>
      <w:r>
        <w:rPr>
          <w:rFonts w:hint="eastAsia"/>
        </w:rPr>
        <w:t>在页面中可查看视频设备接入时填写的相关信息，检测机构可对原有信息进行调整，增加、删除视频通道，并填写变更原因。</w:t>
      </w:r>
    </w:p>
    <w:p w14:paraId="546E1AE7" w14:textId="77777777" w:rsidR="008509B4" w:rsidRPr="00C1444C" w:rsidRDefault="008509B4" w:rsidP="008509B4">
      <w:pPr>
        <w:ind w:firstLine="480"/>
      </w:pPr>
      <w:r w:rsidRPr="009E6EF7">
        <w:rPr>
          <w:rFonts w:hint="eastAsia"/>
          <w:color w:val="FF0000"/>
        </w:rPr>
        <w:t>注意：新添加的视频通道要完成监控平台接入，请参考视频设备信息配置中的描述进行检查</w:t>
      </w:r>
      <w:r>
        <w:rPr>
          <w:rFonts w:hint="eastAsia"/>
        </w:rPr>
        <w:t>。</w:t>
      </w:r>
    </w:p>
    <w:p w14:paraId="1F0AEFAE" w14:textId="77777777" w:rsidR="008509B4" w:rsidRPr="00FD1E7B" w:rsidRDefault="008509B4" w:rsidP="008509B4">
      <w:pPr>
        <w:pStyle w:val="50"/>
        <w:numPr>
          <w:ilvl w:val="4"/>
          <w:numId w:val="216"/>
        </w:numPr>
        <w:ind w:firstLineChars="0"/>
      </w:pPr>
      <w:r>
        <w:rPr>
          <w:rFonts w:hint="eastAsia"/>
        </w:rPr>
        <w:t>接入视频拆机</w:t>
      </w:r>
    </w:p>
    <w:p w14:paraId="01999EF0" w14:textId="77777777" w:rsidR="008509B4" w:rsidRDefault="008509B4" w:rsidP="008509B4">
      <w:pPr>
        <w:ind w:firstLine="480"/>
      </w:pPr>
      <w:r>
        <w:rPr>
          <w:rFonts w:hint="eastAsia"/>
        </w:rPr>
        <w:t>当检测机构视频接入申请审查通过后，检测机构可根据实际情况申请拆机。</w:t>
      </w:r>
    </w:p>
    <w:p w14:paraId="7D72FD8E" w14:textId="77777777" w:rsidR="008509B4" w:rsidRDefault="008509B4" w:rsidP="008509B4">
      <w:pPr>
        <w:ind w:firstLine="480"/>
      </w:pPr>
      <w:r>
        <w:rPr>
          <w:rFonts w:hint="eastAsia"/>
        </w:rPr>
        <w:t>在检测机构视频管理中，点击列表中已审查通过的视频接入申请记录拆机按钮，进入视频设备拆机页面。</w:t>
      </w:r>
    </w:p>
    <w:p w14:paraId="3F761C69" w14:textId="77777777" w:rsidR="008509B4" w:rsidRDefault="008509B4" w:rsidP="008509B4">
      <w:pPr>
        <w:ind w:firstLineChars="0" w:firstLine="0"/>
      </w:pPr>
      <w:r>
        <w:rPr>
          <w:noProof/>
        </w:rPr>
        <w:drawing>
          <wp:inline distT="0" distB="0" distL="0" distR="0" wp14:anchorId="0C8D6D8A" wp14:editId="28AFF8AA">
            <wp:extent cx="5274310" cy="2595880"/>
            <wp:effectExtent l="0" t="0" r="2540" b="0"/>
            <wp:docPr id="24538847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178732" name=""/>
                    <pic:cNvPicPr/>
                  </pic:nvPicPr>
                  <pic:blipFill>
                    <a:blip r:embed="rId72"/>
                    <a:stretch>
                      <a:fillRect/>
                    </a:stretch>
                  </pic:blipFill>
                  <pic:spPr>
                    <a:xfrm>
                      <a:off x="0" y="0"/>
                      <a:ext cx="5274310" cy="2595880"/>
                    </a:xfrm>
                    <a:prstGeom prst="rect">
                      <a:avLst/>
                    </a:prstGeom>
                  </pic:spPr>
                </pic:pic>
              </a:graphicData>
            </a:graphic>
          </wp:inline>
        </w:drawing>
      </w:r>
    </w:p>
    <w:p w14:paraId="312CB5D9" w14:textId="77777777" w:rsidR="008509B4" w:rsidRPr="00FD1E7B" w:rsidRDefault="008509B4" w:rsidP="008509B4">
      <w:pPr>
        <w:ind w:firstLine="480"/>
      </w:pPr>
      <w:r>
        <w:rPr>
          <w:rFonts w:hint="eastAsia"/>
        </w:rPr>
        <w:t>在页面中可查看当前接入系统的检测机构视频相关信息，在页面中填写拆机</w:t>
      </w:r>
      <w:r>
        <w:rPr>
          <w:rFonts w:hint="eastAsia"/>
        </w:rPr>
        <w:lastRenderedPageBreak/>
        <w:t>原因，填写后点击页面下方的提交按钮，将拆机申请信息提交给管理部门审查。</w:t>
      </w:r>
    </w:p>
    <w:p w14:paraId="43B8F637" w14:textId="77777777" w:rsidR="008509B4" w:rsidRPr="008509B4" w:rsidRDefault="008509B4" w:rsidP="008509B4">
      <w:pPr>
        <w:ind w:firstLineChars="0" w:firstLine="0"/>
      </w:pPr>
    </w:p>
    <w:p w14:paraId="0382761D" w14:textId="032F4BEE" w:rsidR="004B09EF" w:rsidRPr="00FD1E7B" w:rsidRDefault="004B09EF" w:rsidP="00445C50">
      <w:pPr>
        <w:pStyle w:val="3"/>
        <w:numPr>
          <w:ilvl w:val="2"/>
          <w:numId w:val="216"/>
        </w:numPr>
      </w:pPr>
      <w:r>
        <w:rPr>
          <w:rFonts w:hint="eastAsia"/>
        </w:rPr>
        <w:t>视频巡检</w:t>
      </w:r>
      <w:r w:rsidR="00445C50">
        <w:rPr>
          <w:rFonts w:hint="eastAsia"/>
        </w:rPr>
        <w:t>问题回复</w:t>
      </w:r>
    </w:p>
    <w:p w14:paraId="3EF9F570" w14:textId="6014C460" w:rsidR="004B09EF" w:rsidRDefault="004B09EF" w:rsidP="004B09EF">
      <w:pPr>
        <w:ind w:firstLine="480"/>
        <w:rPr>
          <w:shd w:val="clear" w:color="auto" w:fill="FFFFFF"/>
        </w:rPr>
      </w:pPr>
      <w:r>
        <w:rPr>
          <w:rFonts w:hint="eastAsia"/>
        </w:rPr>
        <w:t>管理部门通过视频巡查功能对检测机构的现场情况进行巡查，</w:t>
      </w:r>
      <w:r w:rsidRPr="0041251C">
        <w:rPr>
          <w:shd w:val="clear" w:color="auto" w:fill="FFFFFF"/>
        </w:rPr>
        <w:t>发现的问题检测机构</w:t>
      </w:r>
      <w:r w:rsidR="00AF6650">
        <w:rPr>
          <w:rFonts w:hint="eastAsia"/>
          <w:shd w:val="clear" w:color="auto" w:fill="FFFFFF"/>
        </w:rPr>
        <w:t>可通过系统进行</w:t>
      </w:r>
      <w:r w:rsidRPr="0041251C">
        <w:rPr>
          <w:shd w:val="clear" w:color="auto" w:fill="FFFFFF"/>
        </w:rPr>
        <w:t>整改</w:t>
      </w:r>
      <w:r w:rsidR="00AF6650">
        <w:rPr>
          <w:rFonts w:hint="eastAsia"/>
          <w:shd w:val="clear" w:color="auto" w:fill="FFFFFF"/>
        </w:rPr>
        <w:t>回复</w:t>
      </w:r>
      <w:r w:rsidRPr="0041251C">
        <w:rPr>
          <w:shd w:val="clear" w:color="auto" w:fill="FFFFFF"/>
        </w:rPr>
        <w:t>。</w:t>
      </w:r>
    </w:p>
    <w:p w14:paraId="0BE938F4" w14:textId="77777777" w:rsidR="004B09EF" w:rsidRPr="0041251C" w:rsidRDefault="004B09EF" w:rsidP="004B09EF">
      <w:pPr>
        <w:autoSpaceDE w:val="0"/>
        <w:autoSpaceDN w:val="0"/>
        <w:ind w:firstLine="480"/>
        <w:rPr>
          <w:color w:val="000000"/>
          <w:shd w:val="clear" w:color="auto" w:fill="FFFFFF"/>
        </w:rPr>
      </w:pPr>
      <w:r w:rsidRPr="0041251C">
        <w:rPr>
          <w:rFonts w:hint="eastAsia"/>
          <w:color w:val="000000"/>
          <w:shd w:val="clear" w:color="auto" w:fill="FFFFFF"/>
        </w:rPr>
        <w:t>检测机构收到问题通知后可通过巡查问题管理查看管理部门登记的问题信息。</w:t>
      </w:r>
    </w:p>
    <w:p w14:paraId="0D3A9407" w14:textId="77777777" w:rsidR="004B09EF" w:rsidRPr="0041251C" w:rsidRDefault="004B09EF" w:rsidP="004B09EF">
      <w:pPr>
        <w:autoSpaceDE w:val="0"/>
        <w:autoSpaceDN w:val="0"/>
        <w:ind w:firstLine="480"/>
        <w:rPr>
          <w:color w:val="000000"/>
          <w:shd w:val="clear" w:color="auto" w:fill="FFFFFF"/>
        </w:rPr>
      </w:pPr>
      <w:r w:rsidRPr="0041251C">
        <w:rPr>
          <w:rFonts w:hint="eastAsia"/>
          <w:color w:val="000000"/>
          <w:shd w:val="clear" w:color="auto" w:fill="FFFFFF"/>
        </w:rPr>
        <w:t>在巡查问题管理中，显示了当前检测机构的所有问题，</w:t>
      </w:r>
      <w:r w:rsidRPr="0041251C">
        <w:rPr>
          <w:rFonts w:hint="eastAsia"/>
          <w:shd w:val="clear" w:color="auto" w:fill="FFFFFF"/>
        </w:rPr>
        <w:t>如下图所示：</w:t>
      </w:r>
    </w:p>
    <w:p w14:paraId="1B4D8A8A" w14:textId="77777777" w:rsidR="004B09EF" w:rsidRPr="0041251C" w:rsidRDefault="004B09EF" w:rsidP="004B09EF">
      <w:pPr>
        <w:pStyle w:val="a"/>
        <w:numPr>
          <w:ilvl w:val="0"/>
          <w:numId w:val="0"/>
        </w:numPr>
      </w:pPr>
      <w:r>
        <w:rPr>
          <w:noProof/>
        </w:rPr>
        <w:drawing>
          <wp:inline distT="0" distB="0" distL="0" distR="0" wp14:anchorId="5C39AC7F" wp14:editId="2B9B7DAC">
            <wp:extent cx="5274310" cy="2595880"/>
            <wp:effectExtent l="0" t="0" r="2540" b="0"/>
            <wp:docPr id="185504247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278574" name=""/>
                    <pic:cNvPicPr/>
                  </pic:nvPicPr>
                  <pic:blipFill>
                    <a:blip r:embed="rId73"/>
                    <a:stretch>
                      <a:fillRect/>
                    </a:stretch>
                  </pic:blipFill>
                  <pic:spPr>
                    <a:xfrm>
                      <a:off x="0" y="0"/>
                      <a:ext cx="5274310" cy="2595880"/>
                    </a:xfrm>
                    <a:prstGeom prst="rect">
                      <a:avLst/>
                    </a:prstGeom>
                  </pic:spPr>
                </pic:pic>
              </a:graphicData>
            </a:graphic>
          </wp:inline>
        </w:drawing>
      </w:r>
    </w:p>
    <w:p w14:paraId="08C89A3E" w14:textId="77777777" w:rsidR="004B09EF" w:rsidRPr="0041251C" w:rsidRDefault="004B09EF" w:rsidP="004B09EF">
      <w:pPr>
        <w:autoSpaceDE w:val="0"/>
        <w:autoSpaceDN w:val="0"/>
        <w:ind w:firstLine="480"/>
        <w:rPr>
          <w:color w:val="000000"/>
          <w:shd w:val="clear" w:color="auto" w:fill="FFFFFF"/>
        </w:rPr>
      </w:pPr>
      <w:r w:rsidRPr="0041251C">
        <w:rPr>
          <w:rFonts w:hint="eastAsia"/>
          <w:color w:val="000000"/>
          <w:shd w:val="clear" w:color="auto" w:fill="FFFFFF"/>
        </w:rPr>
        <w:t>检测机构根据登记的问题进行整改，并回复整改情况。在回复整改情况时，可查看问题内容，填写整改描述并上传整改报告。</w:t>
      </w:r>
      <w:r w:rsidRPr="0041251C">
        <w:rPr>
          <w:rFonts w:hint="eastAsia"/>
          <w:shd w:val="clear" w:color="auto" w:fill="FFFFFF"/>
        </w:rPr>
        <w:t>如下图所示：</w:t>
      </w:r>
    </w:p>
    <w:p w14:paraId="12D1E24A" w14:textId="77777777" w:rsidR="004B09EF" w:rsidRDefault="004B09EF" w:rsidP="004B09EF">
      <w:pPr>
        <w:pStyle w:val="a"/>
        <w:numPr>
          <w:ilvl w:val="0"/>
          <w:numId w:val="0"/>
        </w:numPr>
      </w:pPr>
      <w:r>
        <w:rPr>
          <w:noProof/>
        </w:rPr>
        <w:lastRenderedPageBreak/>
        <w:drawing>
          <wp:inline distT="0" distB="0" distL="0" distR="0" wp14:anchorId="0730FACB" wp14:editId="7D11DFE9">
            <wp:extent cx="5274310" cy="2595880"/>
            <wp:effectExtent l="0" t="0" r="2540" b="0"/>
            <wp:docPr id="133104043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7194744" name=""/>
                    <pic:cNvPicPr/>
                  </pic:nvPicPr>
                  <pic:blipFill>
                    <a:blip r:embed="rId74"/>
                    <a:stretch>
                      <a:fillRect/>
                    </a:stretch>
                  </pic:blipFill>
                  <pic:spPr>
                    <a:xfrm>
                      <a:off x="0" y="0"/>
                      <a:ext cx="5274310" cy="2595880"/>
                    </a:xfrm>
                    <a:prstGeom prst="rect">
                      <a:avLst/>
                    </a:prstGeom>
                  </pic:spPr>
                </pic:pic>
              </a:graphicData>
            </a:graphic>
          </wp:inline>
        </w:drawing>
      </w:r>
    </w:p>
    <w:p w14:paraId="18E2F957" w14:textId="77777777" w:rsidR="004B09EF" w:rsidRPr="008F215A" w:rsidRDefault="004B09EF" w:rsidP="004B09EF">
      <w:pPr>
        <w:ind w:firstLine="480"/>
      </w:pPr>
      <w:r>
        <w:rPr>
          <w:rFonts w:hint="eastAsia"/>
        </w:rPr>
        <w:t>可点击现场照片查看图标，查看巡查时登记的现场照片。</w:t>
      </w:r>
    </w:p>
    <w:p w14:paraId="56844AE2" w14:textId="77777777" w:rsidR="004B09EF" w:rsidRDefault="004B09EF" w:rsidP="004B09EF">
      <w:pPr>
        <w:autoSpaceDE w:val="0"/>
        <w:autoSpaceDN w:val="0"/>
        <w:ind w:firstLine="480"/>
        <w:rPr>
          <w:color w:val="000000"/>
          <w:shd w:val="clear" w:color="auto" w:fill="FFFFFF"/>
        </w:rPr>
      </w:pPr>
      <w:r w:rsidRPr="0041251C">
        <w:rPr>
          <w:rFonts w:hint="eastAsia"/>
          <w:color w:val="000000"/>
          <w:shd w:val="clear" w:color="auto" w:fill="FFFFFF"/>
        </w:rPr>
        <w:t>信息填写后上报給场所所在属地管理部门进行整改审查。</w:t>
      </w:r>
    </w:p>
    <w:p w14:paraId="160747A1" w14:textId="77777777" w:rsidR="00730B84" w:rsidRDefault="00730B84" w:rsidP="00445C50">
      <w:pPr>
        <w:pStyle w:val="20"/>
        <w:numPr>
          <w:ilvl w:val="1"/>
          <w:numId w:val="216"/>
        </w:numPr>
      </w:pPr>
      <w:bookmarkStart w:id="15" w:name="_Toc167349601"/>
      <w:r w:rsidRPr="00987D4D">
        <w:rPr>
          <w:rFonts w:hint="eastAsia"/>
        </w:rPr>
        <w:t>取样抽查管理</w:t>
      </w:r>
      <w:bookmarkEnd w:id="15"/>
    </w:p>
    <w:p w14:paraId="1251238E" w14:textId="5FD4F00C" w:rsidR="00730B84" w:rsidRPr="0041251C" w:rsidRDefault="00730B84" w:rsidP="00AF6650">
      <w:pPr>
        <w:pStyle w:val="af1"/>
        <w:rPr>
          <w:shd w:val="clear" w:color="auto" w:fill="FFFFFF"/>
        </w:rPr>
      </w:pPr>
      <w:r w:rsidRPr="0041251C">
        <w:rPr>
          <w:shd w:val="clear" w:color="auto" w:fill="FFFFFF"/>
        </w:rPr>
        <w:t>监管部门可通过对所有在建工程施工现场取样的样品信息进行抽查。</w:t>
      </w:r>
      <w:r w:rsidR="00AF6650">
        <w:rPr>
          <w:rFonts w:hint="eastAsia"/>
          <w:shd w:val="clear" w:color="auto" w:fill="FFFFFF"/>
        </w:rPr>
        <w:t>抽查发现的问题推送给相关单位进行整改回复。</w:t>
      </w:r>
    </w:p>
    <w:p w14:paraId="4DCDA8B2" w14:textId="4DAE41FC" w:rsidR="00730B84" w:rsidRPr="0041251C" w:rsidRDefault="00730B84" w:rsidP="00445C50">
      <w:pPr>
        <w:pStyle w:val="3"/>
        <w:numPr>
          <w:ilvl w:val="2"/>
          <w:numId w:val="216"/>
        </w:numPr>
        <w:rPr>
          <w:rFonts w:ascii="微软雅黑" w:eastAsia="微软雅黑" w:hAnsi="微软雅黑" w:cs="微软雅黑"/>
          <w:sz w:val="24"/>
          <w:shd w:val="clear" w:color="auto" w:fill="FFFFFF"/>
        </w:rPr>
      </w:pPr>
      <w:r w:rsidRPr="0041251C">
        <w:rPr>
          <w:rFonts w:ascii="微软雅黑" w:eastAsia="微软雅黑" w:hAnsi="微软雅黑" w:cs="微软雅黑" w:hint="eastAsia"/>
          <w:sz w:val="24"/>
          <w:shd w:val="clear" w:color="auto" w:fill="FFFFFF"/>
        </w:rPr>
        <w:t>抽查问题管理</w:t>
      </w:r>
    </w:p>
    <w:p w14:paraId="65CD91A6" w14:textId="77777777" w:rsidR="00730B84" w:rsidRPr="0041251C" w:rsidRDefault="00730B84" w:rsidP="00730B84">
      <w:pPr>
        <w:ind w:firstLine="480"/>
      </w:pPr>
      <w:r w:rsidRPr="0041251C">
        <w:rPr>
          <w:rFonts w:hint="eastAsia"/>
        </w:rPr>
        <w:t>施工单位项目经理、总监理工程师及检测机构在抽查问题管理中，查看</w:t>
      </w:r>
      <w:r>
        <w:rPr>
          <w:rFonts w:hint="eastAsia"/>
        </w:rPr>
        <w:t>相关</w:t>
      </w:r>
      <w:r w:rsidRPr="0041251C">
        <w:rPr>
          <w:rFonts w:hint="eastAsia"/>
        </w:rPr>
        <w:t>检查的样品信息问题记录。</w:t>
      </w:r>
      <w:r>
        <w:rPr>
          <w:rFonts w:hint="eastAsia"/>
        </w:rPr>
        <w:t>可针</w:t>
      </w:r>
      <w:r w:rsidRPr="0041251C">
        <w:rPr>
          <w:rFonts w:hint="eastAsia"/>
        </w:rPr>
        <w:t>对问题进行整改回复，检查人员可通过抽查问题管理进行整改审查。</w:t>
      </w:r>
    </w:p>
    <w:p w14:paraId="1A59771B" w14:textId="77777777" w:rsidR="00730B84" w:rsidRPr="0041251C" w:rsidRDefault="00730B84" w:rsidP="00730B84">
      <w:pPr>
        <w:ind w:firstLine="480"/>
      </w:pPr>
      <w:r w:rsidRPr="0041251C">
        <w:rPr>
          <w:rFonts w:hint="eastAsia"/>
        </w:rPr>
        <w:t>项目经理、总监理工程师或检测机构</w:t>
      </w:r>
      <w:r>
        <w:rPr>
          <w:rFonts w:hint="eastAsia"/>
        </w:rPr>
        <w:t>登录系统后，点击“取样抽查管理”图标，进入抽查问题列表页面。</w:t>
      </w:r>
      <w:r w:rsidRPr="0041251C">
        <w:rPr>
          <w:rFonts w:hint="eastAsia"/>
        </w:rPr>
        <w:t>在样品抽查问题列表中，可查看抽查检查发现的问题记录，</w:t>
      </w:r>
      <w:r w:rsidRPr="0041251C">
        <w:rPr>
          <w:rFonts w:hint="eastAsia"/>
          <w:shd w:val="clear" w:color="auto" w:fill="FFFFFF"/>
        </w:rPr>
        <w:t>如下图所示：</w:t>
      </w:r>
    </w:p>
    <w:p w14:paraId="753B0C90" w14:textId="77777777" w:rsidR="00730B84" w:rsidRPr="0041251C" w:rsidRDefault="00730B84" w:rsidP="00730B84">
      <w:pPr>
        <w:ind w:firstLineChars="0" w:firstLine="0"/>
      </w:pPr>
      <w:r>
        <w:rPr>
          <w:noProof/>
        </w:rPr>
        <w:lastRenderedPageBreak/>
        <w:drawing>
          <wp:inline distT="0" distB="0" distL="0" distR="0" wp14:anchorId="21F4DB11" wp14:editId="4984D95E">
            <wp:extent cx="5274310" cy="2637155"/>
            <wp:effectExtent l="0" t="0" r="2540" b="0"/>
            <wp:docPr id="83732224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4131239" name=""/>
                    <pic:cNvPicPr/>
                  </pic:nvPicPr>
                  <pic:blipFill>
                    <a:blip r:embed="rId75"/>
                    <a:stretch>
                      <a:fillRect/>
                    </a:stretch>
                  </pic:blipFill>
                  <pic:spPr>
                    <a:xfrm>
                      <a:off x="0" y="0"/>
                      <a:ext cx="5274310" cy="2637155"/>
                    </a:xfrm>
                    <a:prstGeom prst="rect">
                      <a:avLst/>
                    </a:prstGeom>
                  </pic:spPr>
                </pic:pic>
              </a:graphicData>
            </a:graphic>
          </wp:inline>
        </w:drawing>
      </w:r>
    </w:p>
    <w:p w14:paraId="755DF4A2" w14:textId="77777777" w:rsidR="00730B84" w:rsidRPr="0041251C" w:rsidRDefault="00730B84" w:rsidP="00730B84">
      <w:pPr>
        <w:ind w:firstLine="480"/>
      </w:pPr>
      <w:r>
        <w:rPr>
          <w:rFonts w:hint="eastAsia"/>
        </w:rPr>
        <w:t>在抽查样品问题列表中，点击“</w:t>
      </w:r>
      <w:r w:rsidRPr="0041251C">
        <w:rPr>
          <w:rFonts w:hint="eastAsia"/>
        </w:rPr>
        <w:t>整改</w:t>
      </w:r>
      <w:r>
        <w:rPr>
          <w:rFonts w:hint="eastAsia"/>
        </w:rPr>
        <w:t>”按钮</w:t>
      </w:r>
      <w:r w:rsidRPr="0041251C">
        <w:rPr>
          <w:rFonts w:hint="eastAsia"/>
        </w:rPr>
        <w:t>，可进入问题信息整改回复页面，查看问题信息并整改回复。</w:t>
      </w:r>
    </w:p>
    <w:p w14:paraId="307EE2AA" w14:textId="77777777" w:rsidR="00730B84" w:rsidRPr="0041251C" w:rsidRDefault="00730B84" w:rsidP="00730B84">
      <w:pPr>
        <w:ind w:firstLine="480"/>
      </w:pPr>
      <w:r w:rsidRPr="0041251C">
        <w:rPr>
          <w:rFonts w:hint="eastAsia"/>
        </w:rPr>
        <w:t>在整改回复页面，项目人员或检测机构人员可查看登记的问题信息和样品信息，</w:t>
      </w:r>
      <w:r w:rsidRPr="0041251C">
        <w:rPr>
          <w:rFonts w:hint="eastAsia"/>
          <w:shd w:val="clear" w:color="auto" w:fill="FFFFFF"/>
        </w:rPr>
        <w:t>如下图所示：</w:t>
      </w:r>
    </w:p>
    <w:p w14:paraId="0ECA5852" w14:textId="77777777" w:rsidR="00730B84" w:rsidRPr="0041251C" w:rsidRDefault="00730B84" w:rsidP="00730B84">
      <w:pPr>
        <w:pStyle w:val="a"/>
        <w:numPr>
          <w:ilvl w:val="0"/>
          <w:numId w:val="0"/>
        </w:numPr>
      </w:pPr>
      <w:r>
        <w:rPr>
          <w:noProof/>
        </w:rPr>
        <w:drawing>
          <wp:inline distT="0" distB="0" distL="0" distR="0" wp14:anchorId="0893BBDA" wp14:editId="269A3F5D">
            <wp:extent cx="5274310" cy="2637155"/>
            <wp:effectExtent l="0" t="0" r="2540" b="0"/>
            <wp:docPr id="3259725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829367" name=""/>
                    <pic:cNvPicPr/>
                  </pic:nvPicPr>
                  <pic:blipFill>
                    <a:blip r:embed="rId76"/>
                    <a:stretch>
                      <a:fillRect/>
                    </a:stretch>
                  </pic:blipFill>
                  <pic:spPr>
                    <a:xfrm>
                      <a:off x="0" y="0"/>
                      <a:ext cx="5274310" cy="2637155"/>
                    </a:xfrm>
                    <a:prstGeom prst="rect">
                      <a:avLst/>
                    </a:prstGeom>
                  </pic:spPr>
                </pic:pic>
              </a:graphicData>
            </a:graphic>
          </wp:inline>
        </w:drawing>
      </w:r>
    </w:p>
    <w:p w14:paraId="03AAFCFD" w14:textId="77777777" w:rsidR="00730B84" w:rsidRPr="0041251C" w:rsidRDefault="00730B84" w:rsidP="00730B84">
      <w:pPr>
        <w:ind w:firstLine="480"/>
      </w:pPr>
      <w:r>
        <w:rPr>
          <w:rFonts w:hint="eastAsia"/>
        </w:rPr>
        <w:t>在页面中，可点击</w:t>
      </w:r>
      <w:r w:rsidRPr="0041251C">
        <w:rPr>
          <w:rFonts w:hint="eastAsia"/>
        </w:rPr>
        <w:t>样品编号，弹出窗口查看样品见证取样和见证送样信息，</w:t>
      </w:r>
      <w:r w:rsidRPr="0041251C">
        <w:rPr>
          <w:rFonts w:hint="eastAsia"/>
          <w:shd w:val="clear" w:color="auto" w:fill="FFFFFF"/>
        </w:rPr>
        <w:t>如下图所示：</w:t>
      </w:r>
    </w:p>
    <w:p w14:paraId="51B8160E" w14:textId="77777777" w:rsidR="00730B84" w:rsidRPr="0041251C" w:rsidRDefault="00730B84" w:rsidP="00730B84">
      <w:pPr>
        <w:pStyle w:val="a"/>
        <w:numPr>
          <w:ilvl w:val="0"/>
          <w:numId w:val="0"/>
        </w:numPr>
      </w:pPr>
      <w:r>
        <w:rPr>
          <w:noProof/>
        </w:rPr>
        <w:lastRenderedPageBreak/>
        <w:drawing>
          <wp:inline distT="0" distB="0" distL="0" distR="0" wp14:anchorId="067D89DC" wp14:editId="191E83CF">
            <wp:extent cx="5274310" cy="2637155"/>
            <wp:effectExtent l="0" t="0" r="2540" b="0"/>
            <wp:docPr id="111978816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701575" name=""/>
                    <pic:cNvPicPr/>
                  </pic:nvPicPr>
                  <pic:blipFill>
                    <a:blip r:embed="rId77"/>
                    <a:stretch>
                      <a:fillRect/>
                    </a:stretch>
                  </pic:blipFill>
                  <pic:spPr>
                    <a:xfrm>
                      <a:off x="0" y="0"/>
                      <a:ext cx="5274310" cy="2637155"/>
                    </a:xfrm>
                    <a:prstGeom prst="rect">
                      <a:avLst/>
                    </a:prstGeom>
                  </pic:spPr>
                </pic:pic>
              </a:graphicData>
            </a:graphic>
          </wp:inline>
        </w:drawing>
      </w:r>
    </w:p>
    <w:p w14:paraId="1E32EE01" w14:textId="77777777" w:rsidR="00730B84" w:rsidRPr="0041251C" w:rsidRDefault="00730B84" w:rsidP="00730B84">
      <w:pPr>
        <w:ind w:firstLine="480"/>
      </w:pPr>
      <w:r>
        <w:rPr>
          <w:rFonts w:hint="eastAsia"/>
        </w:rPr>
        <w:t>在样品信息中，点击</w:t>
      </w:r>
      <w:r w:rsidRPr="0041251C">
        <w:rPr>
          <w:rFonts w:hint="eastAsia"/>
        </w:rPr>
        <w:t>送检单编号，弹出窗口查看送检单内容，</w:t>
      </w:r>
      <w:r w:rsidRPr="0041251C">
        <w:rPr>
          <w:rFonts w:hint="eastAsia"/>
          <w:shd w:val="clear" w:color="auto" w:fill="FFFFFF"/>
        </w:rPr>
        <w:t>如下图所示：</w:t>
      </w:r>
    </w:p>
    <w:p w14:paraId="22E16AD1" w14:textId="77777777" w:rsidR="00730B84" w:rsidRPr="0041251C" w:rsidRDefault="00730B84" w:rsidP="00730B84">
      <w:pPr>
        <w:ind w:firstLineChars="0" w:firstLine="0"/>
      </w:pPr>
      <w:r>
        <w:rPr>
          <w:noProof/>
        </w:rPr>
        <w:drawing>
          <wp:inline distT="0" distB="0" distL="0" distR="0" wp14:anchorId="42B3493B" wp14:editId="730D3CA4">
            <wp:extent cx="5274310" cy="2637155"/>
            <wp:effectExtent l="0" t="0" r="2540" b="0"/>
            <wp:docPr id="200169910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452213" name=""/>
                    <pic:cNvPicPr/>
                  </pic:nvPicPr>
                  <pic:blipFill>
                    <a:blip r:embed="rId78"/>
                    <a:stretch>
                      <a:fillRect/>
                    </a:stretch>
                  </pic:blipFill>
                  <pic:spPr>
                    <a:xfrm>
                      <a:off x="0" y="0"/>
                      <a:ext cx="5274310" cy="2637155"/>
                    </a:xfrm>
                    <a:prstGeom prst="rect">
                      <a:avLst/>
                    </a:prstGeom>
                  </pic:spPr>
                </pic:pic>
              </a:graphicData>
            </a:graphic>
          </wp:inline>
        </w:drawing>
      </w:r>
    </w:p>
    <w:p w14:paraId="3CCB8E38" w14:textId="77777777" w:rsidR="00730B84" w:rsidRPr="0041251C" w:rsidRDefault="00730B84" w:rsidP="00730B84">
      <w:pPr>
        <w:ind w:firstLine="480"/>
      </w:pPr>
      <w:r w:rsidRPr="0041251C">
        <w:rPr>
          <w:rFonts w:hint="eastAsia"/>
        </w:rPr>
        <w:t>通过报告编号，弹出窗口查看检测报告内容。</w:t>
      </w:r>
      <w:r w:rsidRPr="0041251C">
        <w:rPr>
          <w:rFonts w:hint="eastAsia"/>
          <w:shd w:val="clear" w:color="auto" w:fill="FFFFFF"/>
        </w:rPr>
        <w:t>如下图所示：</w:t>
      </w:r>
    </w:p>
    <w:p w14:paraId="681BE052" w14:textId="77777777" w:rsidR="00730B84" w:rsidRPr="0041251C" w:rsidRDefault="00730B84" w:rsidP="00730B84">
      <w:pPr>
        <w:pStyle w:val="a"/>
        <w:numPr>
          <w:ilvl w:val="0"/>
          <w:numId w:val="0"/>
        </w:numPr>
      </w:pPr>
      <w:r w:rsidRPr="0041251C">
        <w:rPr>
          <w:noProof/>
        </w:rPr>
        <w:lastRenderedPageBreak/>
        <w:drawing>
          <wp:inline distT="0" distB="0" distL="0" distR="0" wp14:anchorId="5DDC421B" wp14:editId="65E1009D">
            <wp:extent cx="5267960" cy="3145790"/>
            <wp:effectExtent l="0" t="0" r="8890" b="0"/>
            <wp:docPr id="461387686"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267960" cy="3145790"/>
                    </a:xfrm>
                    <a:prstGeom prst="rect">
                      <a:avLst/>
                    </a:prstGeom>
                    <a:noFill/>
                    <a:ln>
                      <a:noFill/>
                    </a:ln>
                  </pic:spPr>
                </pic:pic>
              </a:graphicData>
            </a:graphic>
          </wp:inline>
        </w:drawing>
      </w:r>
    </w:p>
    <w:p w14:paraId="10798BCC" w14:textId="77777777" w:rsidR="00730B84" w:rsidRPr="0041251C" w:rsidRDefault="00730B84" w:rsidP="00730B84">
      <w:pPr>
        <w:ind w:firstLine="480"/>
      </w:pPr>
      <w:r w:rsidRPr="0041251C">
        <w:rPr>
          <w:rFonts w:hint="eastAsia"/>
        </w:rPr>
        <w:t>信息查看后，填写整改描述并上传整改照片，然后上报給检查人员进行审查。</w:t>
      </w:r>
    </w:p>
    <w:p w14:paraId="56DCBA38" w14:textId="77777777" w:rsidR="002E6350" w:rsidRDefault="002E6350" w:rsidP="002E6350">
      <w:pPr>
        <w:pStyle w:val="20"/>
        <w:numPr>
          <w:ilvl w:val="1"/>
          <w:numId w:val="216"/>
        </w:numPr>
      </w:pPr>
      <w:bookmarkStart w:id="16" w:name="_Toc167349602"/>
      <w:r w:rsidRPr="00987D4D">
        <w:rPr>
          <w:rFonts w:hint="eastAsia"/>
        </w:rPr>
        <w:t>飞检回弹数据上传对比管理</w:t>
      </w:r>
      <w:bookmarkEnd w:id="16"/>
    </w:p>
    <w:p w14:paraId="6CE0D7D3" w14:textId="77777777" w:rsidR="002E6350" w:rsidRPr="00CF5198" w:rsidRDefault="002E6350" w:rsidP="002E6350">
      <w:pPr>
        <w:ind w:firstLine="480"/>
      </w:pPr>
      <w:r w:rsidRPr="0041251C">
        <w:rPr>
          <w:shd w:val="clear" w:color="auto" w:fill="FFFFFF"/>
        </w:rPr>
        <w:t>监督机构根据监督计划安排检测单位分派任务。检测单位根据任务安排人员进行检测，系统接收检测过程中的原始检测数据，并与检测机构上传的检测报告进行对比。</w:t>
      </w:r>
    </w:p>
    <w:p w14:paraId="08C49F8F" w14:textId="77777777" w:rsidR="002E6350" w:rsidRPr="00CF5198" w:rsidRDefault="002E6350" w:rsidP="002E6350">
      <w:pPr>
        <w:pStyle w:val="3"/>
        <w:numPr>
          <w:ilvl w:val="2"/>
          <w:numId w:val="216"/>
        </w:numPr>
        <w:rPr>
          <w:rFonts w:ascii="微软雅黑" w:eastAsia="微软雅黑" w:hAnsi="微软雅黑" w:cs="微软雅黑"/>
          <w:sz w:val="24"/>
          <w:shd w:val="clear" w:color="auto" w:fill="FFFFFF"/>
        </w:rPr>
      </w:pPr>
      <w:r w:rsidRPr="00CF5198">
        <w:rPr>
          <w:rFonts w:ascii="微软雅黑" w:eastAsia="微软雅黑" w:hAnsi="微软雅黑" w:cs="微软雅黑" w:hint="eastAsia"/>
          <w:sz w:val="24"/>
          <w:shd w:val="clear" w:color="auto" w:fill="FFFFFF"/>
        </w:rPr>
        <w:t>流程图</w:t>
      </w:r>
    </w:p>
    <w:p w14:paraId="7A29E59F" w14:textId="77777777" w:rsidR="002E6350" w:rsidRPr="00853183" w:rsidRDefault="002E6350" w:rsidP="002E6350">
      <w:pPr>
        <w:ind w:firstLine="480"/>
      </w:pPr>
      <w:r>
        <w:rPr>
          <w:rFonts w:hint="eastAsia"/>
        </w:rPr>
        <w:t>飞检回弹数据上传比对管理，由管理部门从质监备案管理系统获取飞检任务，并抽取飞检单位。飞检单位收到任务后，分派检测人员。检测人员到现场进行检测，采集检测数据。检测完成后由飞检单位上传检测报告。</w:t>
      </w:r>
      <w:r w:rsidRPr="0041251C">
        <w:rPr>
          <w:rFonts w:hint="eastAsia"/>
        </w:rPr>
        <w:t>流程如下图所示：</w:t>
      </w:r>
    </w:p>
    <w:p w14:paraId="345AF934" w14:textId="77777777" w:rsidR="002E6350" w:rsidRPr="00CF5198" w:rsidRDefault="002E6350" w:rsidP="002E6350">
      <w:pPr>
        <w:ind w:firstLineChars="0" w:firstLine="0"/>
      </w:pPr>
      <w:r>
        <w:object w:dxaOrig="9421" w:dyaOrig="9421" w14:anchorId="56780ECD">
          <v:shape id="_x0000_i1026" type="#_x0000_t75" style="width:414.35pt;height:414.35pt" o:ole="">
            <v:imagedata r:id="rId80" o:title=""/>
          </v:shape>
          <o:OLEObject Type="Embed" ProgID="Visio.Drawing.15" ShapeID="_x0000_i1026" DrawAspect="Content" ObjectID="_1777962408" r:id="rId81"/>
        </w:object>
      </w:r>
    </w:p>
    <w:p w14:paraId="2116FDDC" w14:textId="77777777" w:rsidR="002E6350" w:rsidRPr="0041251C" w:rsidRDefault="002E6350" w:rsidP="002E6350">
      <w:pPr>
        <w:pStyle w:val="3"/>
        <w:numPr>
          <w:ilvl w:val="2"/>
          <w:numId w:val="216"/>
        </w:numPr>
        <w:rPr>
          <w:sz w:val="24"/>
          <w:shd w:val="clear" w:color="auto" w:fill="FFFFFF"/>
        </w:rPr>
      </w:pPr>
      <w:r w:rsidRPr="0041251C">
        <w:rPr>
          <w:rFonts w:ascii="微软雅黑" w:eastAsia="微软雅黑" w:hAnsi="微软雅黑" w:cs="微软雅黑" w:hint="eastAsia"/>
          <w:sz w:val="24"/>
          <w:shd w:val="clear" w:color="auto" w:fill="FFFFFF"/>
        </w:rPr>
        <w:t>安排检测人员</w:t>
      </w:r>
      <w:r>
        <w:rPr>
          <w:rFonts w:ascii="微软雅黑" w:eastAsia="微软雅黑" w:hAnsi="微软雅黑" w:cs="微软雅黑" w:hint="eastAsia"/>
          <w:sz w:val="24"/>
          <w:shd w:val="clear" w:color="auto" w:fill="FFFFFF"/>
        </w:rPr>
        <w:t>（检测机构）</w:t>
      </w:r>
    </w:p>
    <w:p w14:paraId="0A159CB8" w14:textId="77777777" w:rsidR="002E6350" w:rsidRPr="0041251C" w:rsidRDefault="002E6350" w:rsidP="002E6350">
      <w:pPr>
        <w:ind w:firstLine="480"/>
      </w:pPr>
      <w:r w:rsidRPr="0041251C">
        <w:rPr>
          <w:rStyle w:val="Char1"/>
          <w:rFonts w:hint="eastAsia"/>
        </w:rPr>
        <w:t>飞检任务分配检测机构后，</w:t>
      </w:r>
      <w:r w:rsidRPr="0041251C">
        <w:rPr>
          <w:rFonts w:hint="eastAsia"/>
        </w:rPr>
        <w:t>检测机构可通过飞检任务管理查看被分派的检测任务，</w:t>
      </w:r>
      <w:r w:rsidRPr="0041251C">
        <w:rPr>
          <w:rFonts w:hint="eastAsia"/>
          <w:shd w:val="clear" w:color="auto" w:fill="FFFFFF"/>
        </w:rPr>
        <w:t>如下图所示：</w:t>
      </w:r>
    </w:p>
    <w:p w14:paraId="7A29F05E" w14:textId="77777777" w:rsidR="002E6350" w:rsidRPr="0041251C" w:rsidRDefault="002E6350" w:rsidP="002E6350">
      <w:pPr>
        <w:pStyle w:val="a"/>
        <w:numPr>
          <w:ilvl w:val="0"/>
          <w:numId w:val="0"/>
        </w:numPr>
      </w:pPr>
      <w:r>
        <w:rPr>
          <w:noProof/>
        </w:rPr>
        <w:lastRenderedPageBreak/>
        <w:drawing>
          <wp:inline distT="0" distB="0" distL="0" distR="0" wp14:anchorId="5636F660" wp14:editId="1596A608">
            <wp:extent cx="5274310" cy="2637155"/>
            <wp:effectExtent l="0" t="0" r="2540" b="0"/>
            <wp:docPr id="41703302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033029" name=""/>
                    <pic:cNvPicPr/>
                  </pic:nvPicPr>
                  <pic:blipFill>
                    <a:blip r:embed="rId82"/>
                    <a:stretch>
                      <a:fillRect/>
                    </a:stretch>
                  </pic:blipFill>
                  <pic:spPr>
                    <a:xfrm>
                      <a:off x="0" y="0"/>
                      <a:ext cx="5274310" cy="2637155"/>
                    </a:xfrm>
                    <a:prstGeom prst="rect">
                      <a:avLst/>
                    </a:prstGeom>
                  </pic:spPr>
                </pic:pic>
              </a:graphicData>
            </a:graphic>
          </wp:inline>
        </w:drawing>
      </w:r>
    </w:p>
    <w:p w14:paraId="35F748D3" w14:textId="77777777" w:rsidR="002E6350" w:rsidRPr="0041251C" w:rsidRDefault="002E6350" w:rsidP="002E6350">
      <w:pPr>
        <w:ind w:firstLine="480"/>
      </w:pPr>
      <w:r w:rsidRPr="0041251C">
        <w:rPr>
          <w:rFonts w:hint="eastAsia"/>
        </w:rPr>
        <w:t>检测机构可根据收到的飞检任务</w:t>
      </w:r>
      <w:r>
        <w:rPr>
          <w:rFonts w:hint="eastAsia"/>
        </w:rPr>
        <w:t>，点击“分配检测人员”按钮，进入检测人员分配页面</w:t>
      </w:r>
      <w:r w:rsidRPr="0041251C">
        <w:rPr>
          <w:rFonts w:hint="eastAsia"/>
        </w:rPr>
        <w:t>。</w:t>
      </w:r>
    </w:p>
    <w:p w14:paraId="6AB19819" w14:textId="77777777" w:rsidR="002E6350" w:rsidRPr="0041251C" w:rsidRDefault="002E6350" w:rsidP="002E6350">
      <w:pPr>
        <w:ind w:firstLine="480"/>
      </w:pPr>
      <w:r w:rsidRPr="0041251C">
        <w:rPr>
          <w:rFonts w:hint="eastAsia"/>
        </w:rPr>
        <w:t>在分配检测人员</w:t>
      </w:r>
      <w:r>
        <w:rPr>
          <w:rFonts w:hint="eastAsia"/>
        </w:rPr>
        <w:t>页面</w:t>
      </w:r>
      <w:r w:rsidRPr="0041251C">
        <w:rPr>
          <w:rFonts w:hint="eastAsia"/>
        </w:rPr>
        <w:t>，可查看检测任务信息</w:t>
      </w:r>
      <w:r>
        <w:rPr>
          <w:rFonts w:hint="eastAsia"/>
        </w:rPr>
        <w:t>，</w:t>
      </w:r>
      <w:r w:rsidRPr="0041251C">
        <w:rPr>
          <w:rFonts w:hint="eastAsia"/>
          <w:shd w:val="clear" w:color="auto" w:fill="FFFFFF"/>
        </w:rPr>
        <w:t>如下图所示：</w:t>
      </w:r>
    </w:p>
    <w:p w14:paraId="3A24E1EE" w14:textId="77777777" w:rsidR="002E6350" w:rsidRPr="0041251C" w:rsidRDefault="002E6350" w:rsidP="002E6350">
      <w:pPr>
        <w:ind w:firstLineChars="0" w:firstLine="0"/>
      </w:pPr>
      <w:r>
        <w:rPr>
          <w:noProof/>
        </w:rPr>
        <w:drawing>
          <wp:inline distT="0" distB="0" distL="0" distR="0" wp14:anchorId="4F6C3CA0" wp14:editId="065E970D">
            <wp:extent cx="5274310" cy="2637155"/>
            <wp:effectExtent l="0" t="0" r="2540" b="0"/>
            <wp:docPr id="155857337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8573377" name=""/>
                    <pic:cNvPicPr/>
                  </pic:nvPicPr>
                  <pic:blipFill>
                    <a:blip r:embed="rId83"/>
                    <a:stretch>
                      <a:fillRect/>
                    </a:stretch>
                  </pic:blipFill>
                  <pic:spPr>
                    <a:xfrm>
                      <a:off x="0" y="0"/>
                      <a:ext cx="5274310" cy="2637155"/>
                    </a:xfrm>
                    <a:prstGeom prst="rect">
                      <a:avLst/>
                    </a:prstGeom>
                  </pic:spPr>
                </pic:pic>
              </a:graphicData>
            </a:graphic>
          </wp:inline>
        </w:drawing>
      </w:r>
    </w:p>
    <w:p w14:paraId="33FC420D" w14:textId="77777777" w:rsidR="002E6350" w:rsidRPr="0041251C" w:rsidRDefault="002E6350" w:rsidP="002E6350">
      <w:pPr>
        <w:ind w:firstLine="480"/>
      </w:pPr>
      <w:r>
        <w:rPr>
          <w:rFonts w:hint="eastAsia"/>
        </w:rPr>
        <w:t>点击“选择”按钮，弹出检测人员窗口</w:t>
      </w:r>
      <w:r w:rsidRPr="0041251C">
        <w:rPr>
          <w:rFonts w:hint="eastAsia"/>
        </w:rPr>
        <w:t>，显示系统中已签收的检测机构人员，根据需要选择安排的检测人员。</w:t>
      </w:r>
      <w:r w:rsidRPr="0041251C">
        <w:rPr>
          <w:rFonts w:hint="eastAsia"/>
          <w:shd w:val="clear" w:color="auto" w:fill="FFFFFF"/>
        </w:rPr>
        <w:t>如下图所示：</w:t>
      </w:r>
    </w:p>
    <w:p w14:paraId="6F7EB759" w14:textId="77777777" w:rsidR="002E6350" w:rsidRPr="0041251C" w:rsidRDefault="002E6350" w:rsidP="002E6350">
      <w:pPr>
        <w:pStyle w:val="a"/>
        <w:numPr>
          <w:ilvl w:val="0"/>
          <w:numId w:val="0"/>
        </w:numPr>
      </w:pPr>
      <w:r w:rsidRPr="0041251C">
        <w:rPr>
          <w:noProof/>
        </w:rPr>
        <w:lastRenderedPageBreak/>
        <w:drawing>
          <wp:inline distT="0" distB="0" distL="0" distR="0" wp14:anchorId="75D587CA" wp14:editId="1BC747D2">
            <wp:extent cx="5274310" cy="2396490"/>
            <wp:effectExtent l="0" t="0" r="2540" b="3810"/>
            <wp:docPr id="1233846008"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274310" cy="2396490"/>
                    </a:xfrm>
                    <a:prstGeom prst="rect">
                      <a:avLst/>
                    </a:prstGeom>
                    <a:noFill/>
                    <a:ln>
                      <a:noFill/>
                    </a:ln>
                  </pic:spPr>
                </pic:pic>
              </a:graphicData>
            </a:graphic>
          </wp:inline>
        </w:drawing>
      </w:r>
    </w:p>
    <w:p w14:paraId="6B4CCE3C" w14:textId="77777777" w:rsidR="002E6350" w:rsidRPr="0041251C" w:rsidRDefault="002E6350" w:rsidP="002E6350">
      <w:pPr>
        <w:ind w:firstLine="480"/>
      </w:pPr>
      <w:r w:rsidRPr="0041251C">
        <w:rPr>
          <w:rFonts w:hint="eastAsia"/>
        </w:rPr>
        <w:t>检测人员分配后，</w:t>
      </w:r>
      <w:r>
        <w:rPr>
          <w:rFonts w:hint="eastAsia"/>
        </w:rPr>
        <w:t>点击分配页面下方的“提交”按钮，完成检测人员分配。</w:t>
      </w:r>
    </w:p>
    <w:p w14:paraId="7C90CC34" w14:textId="77777777" w:rsidR="002E6350" w:rsidRPr="0041251C" w:rsidRDefault="002E6350" w:rsidP="002E6350">
      <w:pPr>
        <w:pStyle w:val="3"/>
        <w:numPr>
          <w:ilvl w:val="2"/>
          <w:numId w:val="216"/>
        </w:numPr>
        <w:rPr>
          <w:sz w:val="24"/>
          <w:shd w:val="clear" w:color="auto" w:fill="FFFFFF"/>
        </w:rPr>
      </w:pPr>
      <w:r w:rsidRPr="0041251C">
        <w:rPr>
          <w:rFonts w:ascii="微软雅黑" w:eastAsia="微软雅黑" w:hAnsi="微软雅黑" w:cs="微软雅黑" w:hint="eastAsia"/>
          <w:sz w:val="24"/>
          <w:shd w:val="clear" w:color="auto" w:fill="FFFFFF"/>
        </w:rPr>
        <w:t>采集检测数据</w:t>
      </w:r>
      <w:r>
        <w:rPr>
          <w:rFonts w:ascii="微软雅黑" w:eastAsia="微软雅黑" w:hAnsi="微软雅黑" w:cs="微软雅黑" w:hint="eastAsia"/>
          <w:sz w:val="24"/>
          <w:shd w:val="clear" w:color="auto" w:fill="FFFFFF"/>
        </w:rPr>
        <w:t>（检测人员）</w:t>
      </w:r>
    </w:p>
    <w:p w14:paraId="59F6E332" w14:textId="77777777" w:rsidR="002E6350" w:rsidRPr="0041251C" w:rsidRDefault="002E6350" w:rsidP="002E6350">
      <w:pPr>
        <w:ind w:firstLine="480"/>
      </w:pPr>
      <w:r w:rsidRPr="0041251C">
        <w:rPr>
          <w:rFonts w:hint="eastAsia"/>
        </w:rPr>
        <w:t>检测人员收到检测任务后，通过移动端</w:t>
      </w:r>
      <w:r w:rsidRPr="0041251C">
        <w:rPr>
          <w:rFonts w:hint="eastAsia"/>
        </w:rPr>
        <w:t>App</w:t>
      </w:r>
      <w:r w:rsidRPr="0041251C">
        <w:rPr>
          <w:rFonts w:hint="eastAsia"/>
        </w:rPr>
        <w:t>进行现场检测，采集检测数据。</w:t>
      </w:r>
    </w:p>
    <w:p w14:paraId="6F76DC30" w14:textId="77777777" w:rsidR="002E6350" w:rsidRPr="0041251C" w:rsidRDefault="002E6350" w:rsidP="002E6350">
      <w:pPr>
        <w:ind w:firstLine="480"/>
      </w:pPr>
      <w:r w:rsidRPr="0041251C">
        <w:rPr>
          <w:rFonts w:hint="eastAsia"/>
        </w:rPr>
        <w:t>在移动端</w:t>
      </w:r>
      <w:r w:rsidRPr="0041251C">
        <w:rPr>
          <w:rFonts w:hint="eastAsia"/>
        </w:rPr>
        <w:t>app</w:t>
      </w:r>
      <w:r w:rsidRPr="0041251C">
        <w:rPr>
          <w:rFonts w:hint="eastAsia"/>
        </w:rPr>
        <w:t>中点击回弹检测图标，后进入检测任务列表，显示当前检测人员的检测任务。</w:t>
      </w:r>
    </w:p>
    <w:p w14:paraId="3DEA1446" w14:textId="77777777" w:rsidR="002E6350" w:rsidRPr="0041251C" w:rsidRDefault="002E6350" w:rsidP="002E6350">
      <w:pPr>
        <w:pStyle w:val="4"/>
        <w:numPr>
          <w:ilvl w:val="3"/>
          <w:numId w:val="216"/>
        </w:numPr>
        <w:ind w:firstLineChars="0"/>
      </w:pPr>
      <w:r w:rsidRPr="0041251C">
        <w:rPr>
          <w:rFonts w:hint="eastAsia"/>
        </w:rPr>
        <w:t>检测任务</w:t>
      </w:r>
      <w:r>
        <w:rPr>
          <w:rFonts w:hint="eastAsia"/>
        </w:rPr>
        <w:t>查看</w:t>
      </w:r>
    </w:p>
    <w:p w14:paraId="58189E90" w14:textId="77777777" w:rsidR="002E6350" w:rsidRPr="0041251C" w:rsidRDefault="002E6350" w:rsidP="002E6350">
      <w:pPr>
        <w:ind w:firstLine="480"/>
      </w:pPr>
      <w:r w:rsidRPr="0041251C">
        <w:rPr>
          <w:rFonts w:hint="eastAsia"/>
        </w:rPr>
        <w:t>在待检测飞检任务列表中，显示</w:t>
      </w:r>
      <w:r>
        <w:rPr>
          <w:rFonts w:hint="eastAsia"/>
        </w:rPr>
        <w:t>需要当前人员检测</w:t>
      </w:r>
      <w:r w:rsidRPr="0041251C">
        <w:rPr>
          <w:rFonts w:hint="eastAsia"/>
        </w:rPr>
        <w:t>的飞检任务信息</w:t>
      </w:r>
      <w:r>
        <w:rPr>
          <w:rFonts w:hint="eastAsia"/>
        </w:rPr>
        <w:t>，如下图所示：</w:t>
      </w:r>
    </w:p>
    <w:p w14:paraId="4387F20C" w14:textId="77777777" w:rsidR="002E6350" w:rsidRPr="0041251C" w:rsidRDefault="002E6350" w:rsidP="002E6350">
      <w:pPr>
        <w:pStyle w:val="a"/>
        <w:numPr>
          <w:ilvl w:val="0"/>
          <w:numId w:val="0"/>
        </w:numPr>
        <w:jc w:val="center"/>
      </w:pPr>
      <w:r w:rsidRPr="001B02FA">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lastRenderedPageBreak/>
        <w:t xml:space="preserve"> </w:t>
      </w:r>
      <w:r w:rsidRPr="001B02FA">
        <w:rPr>
          <w:noProof/>
        </w:rPr>
        <w:drawing>
          <wp:inline distT="0" distB="0" distL="0" distR="0" wp14:anchorId="471B0B72" wp14:editId="7392EB2E">
            <wp:extent cx="1495813" cy="3240000"/>
            <wp:effectExtent l="0" t="0" r="9525" b="0"/>
            <wp:docPr id="105880332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495813" cy="3240000"/>
                    </a:xfrm>
                    <a:prstGeom prst="rect">
                      <a:avLst/>
                    </a:prstGeom>
                    <a:noFill/>
                    <a:ln>
                      <a:noFill/>
                    </a:ln>
                  </pic:spPr>
                </pic:pic>
              </a:graphicData>
            </a:graphic>
          </wp:inline>
        </w:drawing>
      </w:r>
    </w:p>
    <w:p w14:paraId="515D9A3D" w14:textId="77777777" w:rsidR="002E6350" w:rsidRDefault="002E6350" w:rsidP="002E6350">
      <w:pPr>
        <w:ind w:firstLine="480"/>
      </w:pPr>
      <w:r w:rsidRPr="0041251C">
        <w:rPr>
          <w:rFonts w:hint="eastAsia"/>
        </w:rPr>
        <w:t>在检测任务列表中，</w:t>
      </w:r>
      <w:r>
        <w:rPr>
          <w:rFonts w:hint="eastAsia"/>
        </w:rPr>
        <w:t>点击“现场检测”按钮，</w:t>
      </w:r>
      <w:r w:rsidRPr="0041251C">
        <w:rPr>
          <w:rFonts w:hint="eastAsia"/>
        </w:rPr>
        <w:t>进入检测类型设置列表。在列表中根据实际情况填写检测类型及被检测构件信息</w:t>
      </w:r>
      <w:r>
        <w:rPr>
          <w:rFonts w:hint="eastAsia"/>
        </w:rPr>
        <w:t>。如下图所示：</w:t>
      </w:r>
    </w:p>
    <w:p w14:paraId="0EF2F4DF" w14:textId="77777777" w:rsidR="002E6350" w:rsidRPr="0041251C" w:rsidRDefault="002E6350" w:rsidP="002E6350">
      <w:pPr>
        <w:ind w:firstLineChars="0" w:firstLine="0"/>
        <w:jc w:val="center"/>
      </w:pPr>
      <w:r w:rsidRPr="001B02FA">
        <w:rPr>
          <w:noProof/>
        </w:rPr>
        <w:drawing>
          <wp:inline distT="0" distB="0" distL="0" distR="0" wp14:anchorId="66552A96" wp14:editId="6C4FA577">
            <wp:extent cx="1495813" cy="3240000"/>
            <wp:effectExtent l="0" t="0" r="9525" b="0"/>
            <wp:docPr id="52444055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495813" cy="3240000"/>
                    </a:xfrm>
                    <a:prstGeom prst="rect">
                      <a:avLst/>
                    </a:prstGeom>
                    <a:noFill/>
                    <a:ln>
                      <a:noFill/>
                    </a:ln>
                  </pic:spPr>
                </pic:pic>
              </a:graphicData>
            </a:graphic>
          </wp:inline>
        </w:drawing>
      </w:r>
    </w:p>
    <w:p w14:paraId="19A8D945" w14:textId="77777777" w:rsidR="002E6350" w:rsidRPr="0041251C" w:rsidRDefault="002E6350" w:rsidP="002E6350">
      <w:pPr>
        <w:ind w:firstLine="480"/>
      </w:pPr>
      <w:r>
        <w:rPr>
          <w:rFonts w:hint="eastAsia"/>
        </w:rPr>
        <w:t>可点击页面下方的“新增检测类型”按钮，</w:t>
      </w:r>
      <w:r w:rsidRPr="0041251C">
        <w:rPr>
          <w:rFonts w:hint="eastAsia"/>
        </w:rPr>
        <w:t>在页面中新增一个检测类型信息栏，填写其他检测构件的类型。</w:t>
      </w:r>
    </w:p>
    <w:p w14:paraId="7DA3DFC3" w14:textId="77777777" w:rsidR="002E6350" w:rsidRPr="0041251C" w:rsidRDefault="002E6350" w:rsidP="002E6350">
      <w:pPr>
        <w:ind w:firstLine="480"/>
      </w:pPr>
      <w:r w:rsidRPr="0041251C">
        <w:rPr>
          <w:rFonts w:hint="eastAsia"/>
        </w:rPr>
        <w:t>若</w:t>
      </w:r>
      <w:r>
        <w:rPr>
          <w:rFonts w:hint="eastAsia"/>
        </w:rPr>
        <w:t>添加错误，可点击</w:t>
      </w:r>
      <w:r w:rsidRPr="0041251C">
        <w:rPr>
          <w:rFonts w:hint="eastAsia"/>
        </w:rPr>
        <w:t>“删除”按钮，删除添加的检测类型。</w:t>
      </w:r>
    </w:p>
    <w:p w14:paraId="12CC48C8" w14:textId="77777777" w:rsidR="002E6350" w:rsidRPr="0041251C" w:rsidRDefault="002E6350" w:rsidP="002E6350">
      <w:pPr>
        <w:pStyle w:val="4"/>
        <w:numPr>
          <w:ilvl w:val="3"/>
          <w:numId w:val="216"/>
        </w:numPr>
        <w:ind w:firstLineChars="0"/>
      </w:pPr>
      <w:r w:rsidRPr="0041251C">
        <w:rPr>
          <w:rFonts w:hint="eastAsia"/>
        </w:rPr>
        <w:lastRenderedPageBreak/>
        <w:t>检测构件列表</w:t>
      </w:r>
    </w:p>
    <w:p w14:paraId="4210EDC2" w14:textId="77777777" w:rsidR="002E6350" w:rsidRPr="000E44DF" w:rsidRDefault="002E6350" w:rsidP="002E6350">
      <w:pPr>
        <w:ind w:firstLine="480"/>
      </w:pPr>
      <w:r>
        <w:rPr>
          <w:rFonts w:hint="eastAsia"/>
        </w:rPr>
        <w:t>若检测类型为批量检测，则点击“开始检测”按钮后，进入构件列表页面，</w:t>
      </w:r>
      <w:r w:rsidRPr="0041251C">
        <w:rPr>
          <w:rFonts w:hint="eastAsia"/>
        </w:rPr>
        <w:t>在构件列表页面中显示当前检测类型的所有构件信息</w:t>
      </w:r>
      <w:r>
        <w:rPr>
          <w:rFonts w:hint="eastAsia"/>
        </w:rPr>
        <w:t>，如下图所示：</w:t>
      </w:r>
    </w:p>
    <w:p w14:paraId="1E7E01CC" w14:textId="77777777" w:rsidR="002E6350" w:rsidRPr="0041251C" w:rsidRDefault="002E6350" w:rsidP="002E6350">
      <w:pPr>
        <w:pStyle w:val="a"/>
        <w:numPr>
          <w:ilvl w:val="0"/>
          <w:numId w:val="0"/>
        </w:numPr>
        <w:jc w:val="center"/>
      </w:pPr>
      <w:r w:rsidRPr="001B02FA">
        <w:rPr>
          <w:noProof/>
        </w:rPr>
        <w:drawing>
          <wp:inline distT="0" distB="0" distL="0" distR="0" wp14:anchorId="468BB26D" wp14:editId="7848E486">
            <wp:extent cx="1495813" cy="3240000"/>
            <wp:effectExtent l="0" t="0" r="9525" b="0"/>
            <wp:docPr id="169665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495813" cy="3240000"/>
                    </a:xfrm>
                    <a:prstGeom prst="rect">
                      <a:avLst/>
                    </a:prstGeom>
                    <a:noFill/>
                    <a:ln>
                      <a:noFill/>
                    </a:ln>
                  </pic:spPr>
                </pic:pic>
              </a:graphicData>
            </a:graphic>
          </wp:inline>
        </w:drawing>
      </w:r>
    </w:p>
    <w:p w14:paraId="6317AC2D" w14:textId="77777777" w:rsidR="002E6350" w:rsidRPr="0041251C" w:rsidRDefault="002E6350" w:rsidP="002E6350">
      <w:pPr>
        <w:pStyle w:val="4"/>
        <w:numPr>
          <w:ilvl w:val="3"/>
          <w:numId w:val="216"/>
        </w:numPr>
        <w:ind w:firstLineChars="0"/>
      </w:pPr>
      <w:r w:rsidRPr="00A90775">
        <w:rPr>
          <w:rFonts w:hint="eastAsia"/>
        </w:rPr>
        <w:t>构件</w:t>
      </w:r>
      <w:r w:rsidRPr="0041251C">
        <w:rPr>
          <w:rFonts w:hint="eastAsia"/>
        </w:rPr>
        <w:t>信息设置</w:t>
      </w:r>
    </w:p>
    <w:p w14:paraId="1E35159D" w14:textId="77777777" w:rsidR="002E6350" w:rsidRDefault="002E6350" w:rsidP="002E6350">
      <w:pPr>
        <w:ind w:firstLine="480"/>
        <w:rPr>
          <w:rFonts w:ascii="宋体" w:hAnsi="宋体"/>
        </w:rPr>
      </w:pPr>
      <w:r>
        <w:rPr>
          <w:rFonts w:ascii="宋体" w:hAnsi="宋体" w:hint="eastAsia"/>
        </w:rPr>
        <w:t>在</w:t>
      </w:r>
      <w:r w:rsidRPr="0041251C">
        <w:rPr>
          <w:rFonts w:ascii="宋体" w:hAnsi="宋体" w:hint="eastAsia"/>
        </w:rPr>
        <w:t>构件信息设置页面</w:t>
      </w:r>
      <w:r>
        <w:rPr>
          <w:rFonts w:ascii="宋体" w:hAnsi="宋体" w:hint="eastAsia"/>
        </w:rPr>
        <w:t>，检测人员需</w:t>
      </w:r>
      <w:r w:rsidRPr="0041251C">
        <w:rPr>
          <w:rFonts w:ascii="宋体" w:hAnsi="宋体" w:hint="eastAsia"/>
        </w:rPr>
        <w:t>填写单个构件信息</w:t>
      </w:r>
      <w:r>
        <w:rPr>
          <w:rFonts w:ascii="宋体" w:hAnsi="宋体" w:hint="eastAsia"/>
        </w:rPr>
        <w:t>，</w:t>
      </w:r>
      <w:r w:rsidRPr="0041251C">
        <w:rPr>
          <w:rFonts w:ascii="宋体" w:hAnsi="宋体" w:hint="eastAsia"/>
        </w:rPr>
        <w:t>包括：构件编号、构件名称、构件位置、检测环境、测区数量、检测面、检测角度、泵送方式、平均碳化深度。</w:t>
      </w:r>
      <w:r>
        <w:rPr>
          <w:rFonts w:ascii="宋体" w:hAnsi="宋体" w:hint="eastAsia"/>
        </w:rPr>
        <w:t>如下图所示：</w:t>
      </w:r>
    </w:p>
    <w:p w14:paraId="758AE4A6" w14:textId="77777777" w:rsidR="002E6350" w:rsidRPr="0041251C" w:rsidRDefault="002E6350" w:rsidP="002E6350">
      <w:pPr>
        <w:ind w:firstLine="20"/>
        <w:jc w:val="center"/>
        <w:rPr>
          <w:rFonts w:ascii="宋体" w:hAnsi="宋体"/>
        </w:rPr>
      </w:pPr>
      <w:r w:rsidRPr="001B02FA">
        <w:rPr>
          <w:rFonts w:ascii="Times New Roman" w:eastAsia="Times New Roman" w:hAnsi="Times New Roman" w:cs="Times New Roman"/>
          <w:snapToGrid w:val="0"/>
          <w:color w:val="000000"/>
          <w:w w:val="0"/>
          <w:kern w:val="0"/>
          <w:sz w:val="0"/>
          <w:szCs w:val="0"/>
          <w:u w:color="000000"/>
          <w:bdr w:val="none" w:sz="0" w:space="0" w:color="000000"/>
          <w:shd w:val="clear" w:color="000000" w:fill="000000"/>
          <w:lang w:val="x-none" w:eastAsia="x-none" w:bidi="x-none"/>
        </w:rPr>
        <w:lastRenderedPageBreak/>
        <w:t xml:space="preserve"> </w:t>
      </w:r>
      <w:r w:rsidRPr="001B02FA">
        <w:rPr>
          <w:rFonts w:ascii="宋体" w:hAnsi="宋体"/>
          <w:noProof/>
        </w:rPr>
        <w:drawing>
          <wp:inline distT="0" distB="0" distL="0" distR="0" wp14:anchorId="1F73DC39" wp14:editId="3AD42DC8">
            <wp:extent cx="1495813" cy="3240000"/>
            <wp:effectExtent l="0" t="0" r="9525" b="0"/>
            <wp:docPr id="125314597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495813" cy="3240000"/>
                    </a:xfrm>
                    <a:prstGeom prst="rect">
                      <a:avLst/>
                    </a:prstGeom>
                    <a:noFill/>
                    <a:ln>
                      <a:noFill/>
                    </a:ln>
                  </pic:spPr>
                </pic:pic>
              </a:graphicData>
            </a:graphic>
          </wp:inline>
        </w:drawing>
      </w:r>
    </w:p>
    <w:p w14:paraId="6C72B27B" w14:textId="77777777" w:rsidR="002E6350" w:rsidRPr="00B952CE" w:rsidRDefault="002E6350" w:rsidP="002E6350">
      <w:pPr>
        <w:pStyle w:val="a"/>
        <w:numPr>
          <w:ilvl w:val="0"/>
          <w:numId w:val="0"/>
        </w:numPr>
        <w:spacing w:line="360" w:lineRule="auto"/>
        <w:ind w:firstLine="480"/>
        <w:rPr>
          <w:rFonts w:ascii="宋体" w:hAnsi="宋体"/>
          <w:sz w:val="24"/>
          <w:szCs w:val="24"/>
        </w:rPr>
      </w:pPr>
      <w:r>
        <w:rPr>
          <w:rFonts w:ascii="宋体" w:hAnsi="宋体" w:hint="eastAsia"/>
          <w:sz w:val="24"/>
          <w:szCs w:val="24"/>
        </w:rPr>
        <w:t>点击</w:t>
      </w:r>
      <w:r w:rsidRPr="0041251C">
        <w:rPr>
          <w:rFonts w:ascii="宋体" w:hAnsi="宋体" w:hint="eastAsia"/>
          <w:sz w:val="24"/>
          <w:szCs w:val="24"/>
        </w:rPr>
        <w:t>平均碳化深度</w:t>
      </w:r>
      <w:r>
        <w:rPr>
          <w:rFonts w:ascii="宋体" w:hAnsi="宋体" w:hint="eastAsia"/>
          <w:sz w:val="24"/>
          <w:szCs w:val="24"/>
        </w:rPr>
        <w:t>的“设置”按钮，填写</w:t>
      </w:r>
      <w:r w:rsidRPr="0041251C">
        <w:rPr>
          <w:rFonts w:ascii="宋体" w:hAnsi="宋体" w:hint="eastAsia"/>
          <w:sz w:val="24"/>
          <w:szCs w:val="24"/>
        </w:rPr>
        <w:t>所有测区</w:t>
      </w:r>
      <w:r>
        <w:rPr>
          <w:rFonts w:ascii="宋体" w:hAnsi="宋体" w:hint="eastAsia"/>
          <w:sz w:val="24"/>
          <w:szCs w:val="24"/>
        </w:rPr>
        <w:t>的</w:t>
      </w:r>
      <w:r w:rsidRPr="0041251C">
        <w:rPr>
          <w:rFonts w:ascii="宋体" w:hAnsi="宋体" w:hint="eastAsia"/>
          <w:sz w:val="24"/>
          <w:szCs w:val="24"/>
        </w:rPr>
        <w:t>碳化深度</w:t>
      </w:r>
      <w:r>
        <w:rPr>
          <w:rFonts w:ascii="宋体" w:hAnsi="宋体" w:hint="eastAsia"/>
          <w:sz w:val="24"/>
          <w:szCs w:val="24"/>
        </w:rPr>
        <w:t>测量</w:t>
      </w:r>
      <w:r w:rsidRPr="0041251C">
        <w:rPr>
          <w:rFonts w:ascii="宋体" w:hAnsi="宋体" w:hint="eastAsia"/>
          <w:sz w:val="24"/>
          <w:szCs w:val="24"/>
        </w:rPr>
        <w:t>值。</w:t>
      </w:r>
    </w:p>
    <w:p w14:paraId="07361465" w14:textId="77777777" w:rsidR="002E6350" w:rsidRPr="0041251C" w:rsidRDefault="002E6350" w:rsidP="002E6350">
      <w:pPr>
        <w:pStyle w:val="4"/>
        <w:numPr>
          <w:ilvl w:val="3"/>
          <w:numId w:val="216"/>
        </w:numPr>
        <w:ind w:firstLineChars="0"/>
      </w:pPr>
      <w:r w:rsidRPr="0041251C">
        <w:rPr>
          <w:rFonts w:hint="eastAsia"/>
        </w:rPr>
        <w:t>填写碳化深度</w:t>
      </w:r>
    </w:p>
    <w:p w14:paraId="40B915F9" w14:textId="77777777" w:rsidR="002E6350" w:rsidRPr="0041251C" w:rsidRDefault="002E6350" w:rsidP="002E6350">
      <w:pPr>
        <w:ind w:firstLine="480"/>
      </w:pPr>
      <w:r w:rsidRPr="0041251C">
        <w:rPr>
          <w:rFonts w:hint="eastAsia"/>
        </w:rPr>
        <w:t>通过平均碳化深度设置功能，进入碳化深度填写页面。在页面中，根据填写的测区数量，显示对应行数的测区编号。</w:t>
      </w:r>
    </w:p>
    <w:p w14:paraId="178CBC8A" w14:textId="77777777" w:rsidR="002E6350" w:rsidRDefault="002E6350" w:rsidP="002E6350">
      <w:pPr>
        <w:pStyle w:val="a"/>
        <w:numPr>
          <w:ilvl w:val="0"/>
          <w:numId w:val="0"/>
        </w:numPr>
        <w:jc w:val="center"/>
      </w:pPr>
      <w:r w:rsidRPr="001B02FA">
        <w:rPr>
          <w:noProof/>
        </w:rPr>
        <w:drawing>
          <wp:inline distT="0" distB="0" distL="0" distR="0" wp14:anchorId="78ED1889" wp14:editId="3AD33987">
            <wp:extent cx="1495813" cy="3240000"/>
            <wp:effectExtent l="0" t="0" r="9525" b="0"/>
            <wp:docPr id="145466329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495813" cy="3240000"/>
                    </a:xfrm>
                    <a:prstGeom prst="rect">
                      <a:avLst/>
                    </a:prstGeom>
                    <a:noFill/>
                    <a:ln>
                      <a:noFill/>
                    </a:ln>
                  </pic:spPr>
                </pic:pic>
              </a:graphicData>
            </a:graphic>
          </wp:inline>
        </w:drawing>
      </w:r>
    </w:p>
    <w:p w14:paraId="0D29ADC3" w14:textId="77777777" w:rsidR="002E6350" w:rsidRPr="0041251C" w:rsidRDefault="002E6350" w:rsidP="002E6350">
      <w:pPr>
        <w:ind w:firstLine="480"/>
      </w:pPr>
      <w:r w:rsidRPr="0041251C">
        <w:rPr>
          <w:rFonts w:hint="eastAsia"/>
        </w:rPr>
        <w:t>检测人员根据测量的碳化深度值，在对应测区编号中填写测量值。在页面下</w:t>
      </w:r>
      <w:r w:rsidRPr="0041251C">
        <w:rPr>
          <w:rFonts w:hint="eastAsia"/>
        </w:rPr>
        <w:lastRenderedPageBreak/>
        <w:t>方</w:t>
      </w:r>
      <w:r>
        <w:rPr>
          <w:rFonts w:hint="eastAsia"/>
        </w:rPr>
        <w:t>点击</w:t>
      </w:r>
      <w:r w:rsidRPr="0041251C">
        <w:rPr>
          <w:rFonts w:hint="eastAsia"/>
        </w:rPr>
        <w:t>显示</w:t>
      </w:r>
      <w:r>
        <w:rPr>
          <w:rFonts w:hint="eastAsia"/>
        </w:rPr>
        <w:t>的</w:t>
      </w:r>
      <w:r w:rsidRPr="0041251C">
        <w:rPr>
          <w:rFonts w:hint="eastAsia"/>
        </w:rPr>
        <w:t>测量值可</w:t>
      </w:r>
      <w:r>
        <w:rPr>
          <w:rFonts w:hint="eastAsia"/>
        </w:rPr>
        <w:t>直接</w:t>
      </w:r>
      <w:r w:rsidRPr="0041251C">
        <w:rPr>
          <w:rFonts w:hint="eastAsia"/>
        </w:rPr>
        <w:t>输入内容。</w:t>
      </w:r>
    </w:p>
    <w:p w14:paraId="12FBCB17" w14:textId="77777777" w:rsidR="002E6350" w:rsidRPr="00B952CE" w:rsidRDefault="002E6350" w:rsidP="002E6350">
      <w:pPr>
        <w:ind w:firstLine="480"/>
      </w:pPr>
      <w:r>
        <w:rPr>
          <w:rFonts w:hint="eastAsia"/>
        </w:rPr>
        <w:t>填写完成后，点击“确定”按钮，完成碳化深度输入。</w:t>
      </w:r>
    </w:p>
    <w:p w14:paraId="60AADC23" w14:textId="77777777" w:rsidR="002E6350" w:rsidRPr="0041251C" w:rsidRDefault="002E6350" w:rsidP="002E6350">
      <w:pPr>
        <w:pStyle w:val="4"/>
        <w:numPr>
          <w:ilvl w:val="3"/>
          <w:numId w:val="216"/>
        </w:numPr>
        <w:ind w:firstLineChars="0"/>
      </w:pPr>
      <w:r w:rsidRPr="0041251C">
        <w:rPr>
          <w:rFonts w:hint="eastAsia"/>
        </w:rPr>
        <w:t>连接设备</w:t>
      </w:r>
    </w:p>
    <w:p w14:paraId="15CC200E" w14:textId="77777777" w:rsidR="002E6350" w:rsidRPr="0041251C" w:rsidRDefault="002E6350" w:rsidP="002E6350">
      <w:pPr>
        <w:ind w:firstLine="480"/>
      </w:pPr>
      <w:r>
        <w:rPr>
          <w:rFonts w:hint="eastAsia"/>
        </w:rPr>
        <w:t>点击页面下方的“</w:t>
      </w:r>
      <w:r w:rsidRPr="0041251C">
        <w:rPr>
          <w:rFonts w:hint="eastAsia"/>
        </w:rPr>
        <w:t>连接设备</w:t>
      </w:r>
      <w:r>
        <w:rPr>
          <w:rFonts w:hint="eastAsia"/>
        </w:rPr>
        <w:t>”按钮</w:t>
      </w:r>
      <w:r w:rsidRPr="0041251C">
        <w:rPr>
          <w:rFonts w:hint="eastAsia"/>
        </w:rPr>
        <w:t>，可打开设备蓝牙连接界面，连接回弹仪测试设备。</w:t>
      </w:r>
    </w:p>
    <w:p w14:paraId="52F67DCB" w14:textId="77777777" w:rsidR="002E6350" w:rsidRPr="0041251C" w:rsidRDefault="002E6350" w:rsidP="002E6350">
      <w:pPr>
        <w:ind w:firstLine="480"/>
      </w:pPr>
      <w:r w:rsidRPr="0041251C">
        <w:rPr>
          <w:rFonts w:hint="eastAsia"/>
        </w:rPr>
        <w:t>在已配对设备中，显示当前已经连接的设备，可通过断开连接断开与回弹仪的蓝牙连接。</w:t>
      </w:r>
    </w:p>
    <w:p w14:paraId="5544C43D" w14:textId="77777777" w:rsidR="002E6350" w:rsidRPr="0041251C" w:rsidRDefault="002E6350" w:rsidP="002E6350">
      <w:pPr>
        <w:ind w:firstLine="480"/>
      </w:pPr>
      <w:r w:rsidRPr="0041251C">
        <w:rPr>
          <w:rFonts w:hint="eastAsia"/>
        </w:rPr>
        <w:t>在可用设备中显示当前可通过蓝牙连接的设备，点击后进行设备链接。</w:t>
      </w:r>
    </w:p>
    <w:p w14:paraId="4A293CCA" w14:textId="77777777" w:rsidR="002E6350" w:rsidRPr="0041251C" w:rsidRDefault="002E6350" w:rsidP="002E6350">
      <w:pPr>
        <w:pStyle w:val="a"/>
        <w:numPr>
          <w:ilvl w:val="0"/>
          <w:numId w:val="0"/>
        </w:numPr>
        <w:jc w:val="center"/>
      </w:pPr>
      <w:r w:rsidRPr="009C4A8D">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t xml:space="preserve"> </w:t>
      </w:r>
      <w:r w:rsidRPr="009C4A8D">
        <w:rPr>
          <w:noProof/>
        </w:rPr>
        <w:drawing>
          <wp:inline distT="0" distB="0" distL="0" distR="0" wp14:anchorId="5452D053" wp14:editId="080EE9A8">
            <wp:extent cx="1495813" cy="3240000"/>
            <wp:effectExtent l="0" t="0" r="9525" b="0"/>
            <wp:docPr id="109929691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495813" cy="3240000"/>
                    </a:xfrm>
                    <a:prstGeom prst="rect">
                      <a:avLst/>
                    </a:prstGeom>
                    <a:noFill/>
                    <a:ln>
                      <a:noFill/>
                    </a:ln>
                  </pic:spPr>
                </pic:pic>
              </a:graphicData>
            </a:graphic>
          </wp:inline>
        </w:drawing>
      </w:r>
    </w:p>
    <w:p w14:paraId="2B0DE90D" w14:textId="77777777" w:rsidR="002E6350" w:rsidRPr="0041251C" w:rsidRDefault="002E6350" w:rsidP="002E6350">
      <w:pPr>
        <w:pStyle w:val="4"/>
        <w:numPr>
          <w:ilvl w:val="3"/>
          <w:numId w:val="216"/>
        </w:numPr>
        <w:ind w:firstLineChars="0"/>
        <w:rPr>
          <w:rFonts w:ascii="微软雅黑" w:eastAsia="微软雅黑" w:hAnsi="微软雅黑" w:cs="微软雅黑"/>
          <w:shd w:val="clear" w:color="auto" w:fill="FFFFFF"/>
        </w:rPr>
      </w:pPr>
      <w:r w:rsidRPr="0041251C">
        <w:rPr>
          <w:rFonts w:ascii="微软雅黑" w:eastAsia="微软雅黑" w:hAnsi="微软雅黑" w:cs="微软雅黑" w:hint="eastAsia"/>
          <w:shd w:val="clear" w:color="auto" w:fill="FFFFFF"/>
        </w:rPr>
        <w:t>强度测量</w:t>
      </w:r>
    </w:p>
    <w:p w14:paraId="4FB25F21" w14:textId="77777777" w:rsidR="002E6350" w:rsidRDefault="002E6350" w:rsidP="002E6350">
      <w:pPr>
        <w:ind w:firstLine="480"/>
      </w:pPr>
      <w:r w:rsidRPr="0041251C">
        <w:rPr>
          <w:rFonts w:hint="eastAsia"/>
        </w:rPr>
        <w:t>在</w:t>
      </w:r>
      <w:r>
        <w:rPr>
          <w:rFonts w:hint="eastAsia"/>
        </w:rPr>
        <w:t>构件信息设置页面，点击</w:t>
      </w:r>
      <w:r w:rsidRPr="0041251C">
        <w:rPr>
          <w:rFonts w:hint="eastAsia"/>
        </w:rPr>
        <w:t>测区</w:t>
      </w:r>
      <w:r>
        <w:rPr>
          <w:rFonts w:hint="eastAsia"/>
        </w:rPr>
        <w:t>表</w:t>
      </w:r>
      <w:r w:rsidRPr="0041251C">
        <w:rPr>
          <w:rFonts w:hint="eastAsia"/>
        </w:rPr>
        <w:t>中</w:t>
      </w:r>
      <w:r>
        <w:rPr>
          <w:rFonts w:hint="eastAsia"/>
        </w:rPr>
        <w:t>的“</w:t>
      </w:r>
      <w:r w:rsidRPr="0041251C">
        <w:rPr>
          <w:rFonts w:hint="eastAsia"/>
        </w:rPr>
        <w:t>测量</w:t>
      </w:r>
      <w:r>
        <w:rPr>
          <w:rFonts w:hint="eastAsia"/>
        </w:rPr>
        <w:t>”</w:t>
      </w:r>
      <w:r w:rsidRPr="0041251C">
        <w:rPr>
          <w:rFonts w:hint="eastAsia"/>
        </w:rPr>
        <w:t>按钮，可进入构件测区</w:t>
      </w:r>
      <w:r>
        <w:rPr>
          <w:rFonts w:hint="eastAsia"/>
        </w:rPr>
        <w:t>测量</w:t>
      </w:r>
      <w:r w:rsidRPr="0041251C">
        <w:rPr>
          <w:rFonts w:hint="eastAsia"/>
        </w:rPr>
        <w:t>页面</w:t>
      </w:r>
      <w:r>
        <w:rPr>
          <w:rFonts w:hint="eastAsia"/>
        </w:rPr>
        <w:t>，如下图所示：</w:t>
      </w:r>
    </w:p>
    <w:p w14:paraId="08F852CD" w14:textId="77777777" w:rsidR="002E6350" w:rsidRPr="0041251C" w:rsidRDefault="002E6350" w:rsidP="002E6350">
      <w:pPr>
        <w:ind w:firstLine="480"/>
        <w:jc w:val="center"/>
      </w:pPr>
      <w:r w:rsidRPr="009C4A8D">
        <w:rPr>
          <w:noProof/>
        </w:rPr>
        <w:lastRenderedPageBreak/>
        <w:drawing>
          <wp:inline distT="0" distB="0" distL="0" distR="0" wp14:anchorId="3F267BEB" wp14:editId="426CAE74">
            <wp:extent cx="1495813" cy="3240000"/>
            <wp:effectExtent l="0" t="0" r="9525" b="0"/>
            <wp:docPr id="1223149097"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1495813" cy="3240000"/>
                    </a:xfrm>
                    <a:prstGeom prst="rect">
                      <a:avLst/>
                    </a:prstGeom>
                    <a:noFill/>
                    <a:ln>
                      <a:noFill/>
                    </a:ln>
                  </pic:spPr>
                </pic:pic>
              </a:graphicData>
            </a:graphic>
          </wp:inline>
        </w:drawing>
      </w:r>
    </w:p>
    <w:p w14:paraId="398D45D5" w14:textId="77777777" w:rsidR="002E6350" w:rsidRPr="0041251C" w:rsidRDefault="002E6350" w:rsidP="002E6350">
      <w:pPr>
        <w:ind w:firstLine="480"/>
      </w:pPr>
      <w:r w:rsidRPr="0041251C">
        <w:rPr>
          <w:rFonts w:hint="eastAsia"/>
        </w:rPr>
        <w:t>根据接收到的回弹仪器数据，在页面中显示对应的测量值。</w:t>
      </w:r>
    </w:p>
    <w:p w14:paraId="7BBCE187" w14:textId="77777777" w:rsidR="002E6350" w:rsidRPr="0041251C" w:rsidRDefault="002E6350" w:rsidP="002E6350">
      <w:pPr>
        <w:ind w:firstLine="480"/>
      </w:pPr>
      <w:r w:rsidRPr="0041251C">
        <w:rPr>
          <w:rFonts w:hint="eastAsia"/>
        </w:rPr>
        <w:t>测量完成后，点击“完成测量”按钮，完成一个测区测量并自动跳转到下一测区。</w:t>
      </w:r>
    </w:p>
    <w:p w14:paraId="1825007D" w14:textId="77777777" w:rsidR="002E6350" w:rsidRPr="0041251C" w:rsidRDefault="002E6350" w:rsidP="002E6350">
      <w:pPr>
        <w:pStyle w:val="4"/>
        <w:numPr>
          <w:ilvl w:val="3"/>
          <w:numId w:val="216"/>
        </w:numPr>
        <w:ind w:firstLineChars="0"/>
      </w:pPr>
      <w:r w:rsidRPr="0041251C">
        <w:rPr>
          <w:rFonts w:hint="eastAsia"/>
        </w:rPr>
        <w:t>完成检测</w:t>
      </w:r>
    </w:p>
    <w:p w14:paraId="5E908C68" w14:textId="77777777" w:rsidR="002E6350" w:rsidRPr="0041251C" w:rsidRDefault="002E6350" w:rsidP="002E6350">
      <w:pPr>
        <w:ind w:firstLine="480"/>
      </w:pPr>
      <w:r w:rsidRPr="0041251C">
        <w:rPr>
          <w:rFonts w:hint="eastAsia"/>
        </w:rPr>
        <w:t>当构件测区都测量完成后，页面下方完成检测按钮可用，点击后完成该构件的检测，并将检测数据上传至系统。</w:t>
      </w:r>
    </w:p>
    <w:p w14:paraId="6A67592E" w14:textId="77777777" w:rsidR="002E6350" w:rsidRPr="0041251C" w:rsidRDefault="002E6350" w:rsidP="002E6350">
      <w:pPr>
        <w:pStyle w:val="4"/>
        <w:numPr>
          <w:ilvl w:val="3"/>
          <w:numId w:val="216"/>
        </w:numPr>
        <w:ind w:firstLineChars="0"/>
      </w:pPr>
      <w:r w:rsidRPr="0041251C">
        <w:rPr>
          <w:rFonts w:hint="eastAsia"/>
        </w:rPr>
        <w:t>结束检测任务</w:t>
      </w:r>
    </w:p>
    <w:p w14:paraId="19D52D07" w14:textId="77777777" w:rsidR="002E6350" w:rsidRPr="0041251C" w:rsidRDefault="002E6350" w:rsidP="002E6350">
      <w:pPr>
        <w:ind w:firstLine="480"/>
      </w:pPr>
      <w:r>
        <w:rPr>
          <w:rFonts w:hint="eastAsia"/>
        </w:rPr>
        <w:t>当所有检测构件均检测完成，</w:t>
      </w:r>
      <w:r w:rsidRPr="0041251C">
        <w:rPr>
          <w:rFonts w:hint="eastAsia"/>
        </w:rPr>
        <w:t>在检测类型管理中，可</w:t>
      </w:r>
      <w:r>
        <w:rPr>
          <w:rFonts w:hint="eastAsia"/>
        </w:rPr>
        <w:t>点击“</w:t>
      </w:r>
      <w:r w:rsidRPr="0041251C">
        <w:rPr>
          <w:rFonts w:hint="eastAsia"/>
        </w:rPr>
        <w:t>结束检测任务</w:t>
      </w:r>
      <w:r>
        <w:rPr>
          <w:rFonts w:hint="eastAsia"/>
        </w:rPr>
        <w:t>”按钮</w:t>
      </w:r>
      <w:r w:rsidRPr="0041251C">
        <w:rPr>
          <w:rFonts w:hint="eastAsia"/>
        </w:rPr>
        <w:t>，结束当前检测任务。</w:t>
      </w:r>
    </w:p>
    <w:p w14:paraId="222D2DED" w14:textId="77777777" w:rsidR="002E6350" w:rsidRPr="0041251C" w:rsidRDefault="002E6350" w:rsidP="002E6350">
      <w:pPr>
        <w:pStyle w:val="3"/>
        <w:numPr>
          <w:ilvl w:val="2"/>
          <w:numId w:val="216"/>
        </w:numPr>
        <w:rPr>
          <w:sz w:val="24"/>
          <w:shd w:val="clear" w:color="auto" w:fill="FFFFFF"/>
        </w:rPr>
      </w:pPr>
      <w:r>
        <w:rPr>
          <w:rFonts w:ascii="微软雅黑" w:eastAsia="微软雅黑" w:hAnsi="微软雅黑" w:cs="微软雅黑" w:hint="eastAsia"/>
          <w:sz w:val="24"/>
          <w:shd w:val="clear" w:color="auto" w:fill="FFFFFF"/>
        </w:rPr>
        <w:t>上传</w:t>
      </w:r>
      <w:r w:rsidRPr="0041251C">
        <w:rPr>
          <w:rFonts w:ascii="微软雅黑" w:eastAsia="微软雅黑" w:hAnsi="微软雅黑" w:cs="微软雅黑" w:hint="eastAsia"/>
          <w:sz w:val="24"/>
          <w:shd w:val="clear" w:color="auto" w:fill="FFFFFF"/>
        </w:rPr>
        <w:t>检测报告</w:t>
      </w:r>
      <w:r>
        <w:rPr>
          <w:rFonts w:ascii="微软雅黑" w:eastAsia="微软雅黑" w:hAnsi="微软雅黑" w:cs="微软雅黑" w:hint="eastAsia"/>
          <w:sz w:val="24"/>
          <w:shd w:val="clear" w:color="auto" w:fill="FFFFFF"/>
        </w:rPr>
        <w:t>（检测机构）</w:t>
      </w:r>
    </w:p>
    <w:p w14:paraId="3A47A268" w14:textId="77777777" w:rsidR="002E6350" w:rsidRPr="0041251C" w:rsidRDefault="002E6350" w:rsidP="002E6350">
      <w:pPr>
        <w:ind w:firstLine="480"/>
      </w:pPr>
      <w:r w:rsidRPr="0041251C">
        <w:rPr>
          <w:rFonts w:hint="eastAsia"/>
        </w:rPr>
        <w:t>检测人员完成检测后，检测机构可通过上传检测报告功能，上传出具的检测报告。</w:t>
      </w:r>
    </w:p>
    <w:p w14:paraId="692E4A4B" w14:textId="77777777" w:rsidR="002E6350" w:rsidRPr="0041251C" w:rsidRDefault="002E6350" w:rsidP="002E6350">
      <w:pPr>
        <w:ind w:firstLine="480"/>
      </w:pPr>
      <w:r>
        <w:rPr>
          <w:rFonts w:hint="eastAsia"/>
        </w:rPr>
        <w:t>检测机构在飞检任务列表中，点击“</w:t>
      </w:r>
      <w:r w:rsidRPr="0041251C">
        <w:rPr>
          <w:rFonts w:hint="eastAsia"/>
        </w:rPr>
        <w:t>上传检测报告</w:t>
      </w:r>
      <w:r>
        <w:rPr>
          <w:rFonts w:hint="eastAsia"/>
        </w:rPr>
        <w:t>”按钮，进入检测报告上传页面，在页面中</w:t>
      </w:r>
      <w:r w:rsidRPr="0041251C">
        <w:rPr>
          <w:rFonts w:hint="eastAsia"/>
        </w:rPr>
        <w:t>可查看飞检任务信息、检测数据信息并上传检测报告。</w:t>
      </w:r>
      <w:r>
        <w:rPr>
          <w:rFonts w:hint="eastAsia"/>
        </w:rPr>
        <w:t>如下图</w:t>
      </w:r>
      <w:r>
        <w:rPr>
          <w:rFonts w:hint="eastAsia"/>
        </w:rPr>
        <w:lastRenderedPageBreak/>
        <w:t>所示：</w:t>
      </w:r>
    </w:p>
    <w:p w14:paraId="2FE50945" w14:textId="77777777" w:rsidR="002E6350" w:rsidRPr="0041251C" w:rsidRDefault="002E6350" w:rsidP="002E6350">
      <w:pPr>
        <w:pStyle w:val="a"/>
        <w:numPr>
          <w:ilvl w:val="0"/>
          <w:numId w:val="0"/>
        </w:numPr>
      </w:pPr>
      <w:r w:rsidRPr="0041251C">
        <w:rPr>
          <w:noProof/>
        </w:rPr>
        <w:drawing>
          <wp:inline distT="0" distB="0" distL="0" distR="0" wp14:anchorId="5E6D67F0" wp14:editId="022152FF">
            <wp:extent cx="5274310" cy="4732655"/>
            <wp:effectExtent l="0" t="0" r="2540" b="0"/>
            <wp:docPr id="188509697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5274310" cy="4732655"/>
                    </a:xfrm>
                    <a:prstGeom prst="rect">
                      <a:avLst/>
                    </a:prstGeom>
                    <a:noFill/>
                    <a:ln>
                      <a:noFill/>
                    </a:ln>
                  </pic:spPr>
                </pic:pic>
              </a:graphicData>
            </a:graphic>
          </wp:inline>
        </w:drawing>
      </w:r>
    </w:p>
    <w:p w14:paraId="00A176BC" w14:textId="77777777" w:rsidR="002E6350" w:rsidRPr="0041251C" w:rsidRDefault="002E6350" w:rsidP="002E6350">
      <w:pPr>
        <w:ind w:firstLine="480"/>
      </w:pPr>
      <w:r w:rsidRPr="0041251C">
        <w:rPr>
          <w:rFonts w:hint="eastAsia"/>
        </w:rPr>
        <w:t>在检测数据列表中，可追溯查看对应检测结构信息，如下图所示</w:t>
      </w:r>
      <w:r>
        <w:rPr>
          <w:rFonts w:hint="eastAsia"/>
        </w:rPr>
        <w:t>：</w:t>
      </w:r>
    </w:p>
    <w:p w14:paraId="4D54B588" w14:textId="77777777" w:rsidR="002E6350" w:rsidRDefault="002E6350" w:rsidP="002E6350">
      <w:pPr>
        <w:pStyle w:val="a"/>
        <w:numPr>
          <w:ilvl w:val="0"/>
          <w:numId w:val="0"/>
        </w:numPr>
        <w:rPr>
          <w:noProof/>
        </w:rPr>
      </w:pPr>
      <w:r w:rsidRPr="0041251C">
        <w:rPr>
          <w:noProof/>
        </w:rPr>
        <w:drawing>
          <wp:inline distT="0" distB="0" distL="0" distR="0" wp14:anchorId="7F52EC98" wp14:editId="2B4B9255">
            <wp:extent cx="5266690" cy="3086735"/>
            <wp:effectExtent l="0" t="0" r="0" b="0"/>
            <wp:docPr id="122700193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266690" cy="3086735"/>
                    </a:xfrm>
                    <a:prstGeom prst="rect">
                      <a:avLst/>
                    </a:prstGeom>
                    <a:noFill/>
                    <a:ln>
                      <a:noFill/>
                    </a:ln>
                  </pic:spPr>
                </pic:pic>
              </a:graphicData>
            </a:graphic>
          </wp:inline>
        </w:drawing>
      </w:r>
    </w:p>
    <w:p w14:paraId="45C4F4D4" w14:textId="77777777" w:rsidR="002E6350" w:rsidRPr="002F4CF2" w:rsidRDefault="002E6350" w:rsidP="002E6350">
      <w:pPr>
        <w:ind w:firstLine="480"/>
      </w:pPr>
      <w:r w:rsidRPr="0041251C">
        <w:rPr>
          <w:rFonts w:hint="eastAsia"/>
        </w:rPr>
        <w:lastRenderedPageBreak/>
        <w:t>在检测报告中，需填写出具的检测报告</w:t>
      </w:r>
      <w:r>
        <w:rPr>
          <w:rFonts w:hint="eastAsia"/>
        </w:rPr>
        <w:t>相关内容，</w:t>
      </w:r>
      <w:r w:rsidRPr="0041251C">
        <w:rPr>
          <w:rFonts w:hint="eastAsia"/>
        </w:rPr>
        <w:t>若需出具多份检测报告，可</w:t>
      </w:r>
      <w:r>
        <w:rPr>
          <w:rFonts w:hint="eastAsia"/>
        </w:rPr>
        <w:t>点击“</w:t>
      </w:r>
      <w:r w:rsidRPr="0041251C">
        <w:rPr>
          <w:rFonts w:hint="eastAsia"/>
        </w:rPr>
        <w:t>添加报告</w:t>
      </w:r>
      <w:r>
        <w:rPr>
          <w:rFonts w:hint="eastAsia"/>
        </w:rPr>
        <w:t>”按钮</w:t>
      </w:r>
      <w:r w:rsidRPr="0041251C">
        <w:rPr>
          <w:rFonts w:hint="eastAsia"/>
        </w:rPr>
        <w:t>，增加报告信息输入框，填写其他报告内容。</w:t>
      </w:r>
    </w:p>
    <w:p w14:paraId="2FF146D4" w14:textId="77777777" w:rsidR="002E6350" w:rsidRDefault="002E6350" w:rsidP="002E6350">
      <w:pPr>
        <w:ind w:firstLine="480"/>
      </w:pPr>
    </w:p>
    <w:p w14:paraId="41229E91" w14:textId="77777777" w:rsidR="00914998" w:rsidRDefault="00914998" w:rsidP="00445C50">
      <w:pPr>
        <w:pStyle w:val="20"/>
        <w:numPr>
          <w:ilvl w:val="1"/>
          <w:numId w:val="216"/>
        </w:numPr>
      </w:pPr>
      <w:bookmarkStart w:id="17" w:name="_Toc167349603"/>
      <w:r>
        <w:rPr>
          <w:rFonts w:hint="eastAsia"/>
        </w:rPr>
        <w:lastRenderedPageBreak/>
        <w:t>地基基础检测</w:t>
      </w:r>
      <w:bookmarkEnd w:id="17"/>
    </w:p>
    <w:p w14:paraId="682A030E" w14:textId="77777777" w:rsidR="00914998" w:rsidRDefault="00914998" w:rsidP="00445C50">
      <w:pPr>
        <w:pStyle w:val="3"/>
        <w:numPr>
          <w:ilvl w:val="2"/>
          <w:numId w:val="216"/>
        </w:numPr>
      </w:pPr>
      <w:r>
        <w:rPr>
          <w:rFonts w:hint="eastAsia"/>
        </w:rPr>
        <w:t>流程图</w:t>
      </w:r>
    </w:p>
    <w:p w14:paraId="2EC41CE2" w14:textId="0441E4BE" w:rsidR="00914998" w:rsidRDefault="002E6350" w:rsidP="00914998">
      <w:pPr>
        <w:ind w:leftChars="-2" w:left="-5" w:firstLineChars="1" w:firstLine="2"/>
      </w:pPr>
      <w:r>
        <w:object w:dxaOrig="7104" w:dyaOrig="13561" w14:anchorId="33CB2DE7">
          <v:shape id="_x0000_i1027" type="#_x0000_t75" style="width:283.05pt;height:599.3pt" o:ole="">
            <v:imagedata r:id="rId94" o:title=""/>
            <o:lock v:ext="edit" aspectratio="f"/>
          </v:shape>
          <o:OLEObject Type="Embed" ProgID="Visio.Drawing.15" ShapeID="_x0000_i1027" DrawAspect="Content" ObjectID="_1777962409" r:id="rId95"/>
        </w:object>
      </w:r>
    </w:p>
    <w:p w14:paraId="3494DA0D" w14:textId="77777777" w:rsidR="00914998" w:rsidRDefault="00914998" w:rsidP="00445C50">
      <w:pPr>
        <w:pStyle w:val="3"/>
        <w:numPr>
          <w:ilvl w:val="2"/>
          <w:numId w:val="216"/>
        </w:numPr>
      </w:pPr>
      <w:r>
        <w:rPr>
          <w:rFonts w:hint="eastAsia"/>
        </w:rPr>
        <w:lastRenderedPageBreak/>
        <w:t>发起地基检测（建设单位）</w:t>
      </w:r>
    </w:p>
    <w:p w14:paraId="4D7DF74B" w14:textId="77777777" w:rsidR="00914998" w:rsidRDefault="00914998" w:rsidP="00914998">
      <w:pPr>
        <w:ind w:firstLine="480"/>
        <w:rPr>
          <w:lang w:val="zh-CN"/>
        </w:rPr>
      </w:pPr>
      <w:r>
        <w:rPr>
          <w:rFonts w:hint="eastAsia"/>
          <w:lang w:val="zh-CN"/>
        </w:rPr>
        <w:t>施工现场建设单位负责人使用项目部创建的账户密码登录系统，然后点击页面右侧的“地基基础检测管理”图标，进入检测项列表页面。如下图所示：</w:t>
      </w:r>
    </w:p>
    <w:p w14:paraId="7484D887" w14:textId="77777777" w:rsidR="00914998" w:rsidRDefault="00914998" w:rsidP="00914998">
      <w:pPr>
        <w:ind w:firstLineChars="0" w:firstLine="0"/>
      </w:pPr>
      <w:r>
        <w:rPr>
          <w:noProof/>
        </w:rPr>
        <w:drawing>
          <wp:inline distT="0" distB="0" distL="0" distR="0" wp14:anchorId="1767E84D" wp14:editId="0847A12D">
            <wp:extent cx="5274310" cy="2384425"/>
            <wp:effectExtent l="0" t="0" r="8890" b="3175"/>
            <wp:docPr id="593165932" name="图片 593165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96"/>
                    <a:stretch>
                      <a:fillRect/>
                    </a:stretch>
                  </pic:blipFill>
                  <pic:spPr>
                    <a:xfrm>
                      <a:off x="0" y="0"/>
                      <a:ext cx="5274310" cy="2384425"/>
                    </a:xfrm>
                    <a:prstGeom prst="rect">
                      <a:avLst/>
                    </a:prstGeom>
                  </pic:spPr>
                </pic:pic>
              </a:graphicData>
            </a:graphic>
          </wp:inline>
        </w:drawing>
      </w:r>
    </w:p>
    <w:p w14:paraId="27739C8B" w14:textId="77777777" w:rsidR="00914998" w:rsidRDefault="00914998" w:rsidP="00914998">
      <w:pPr>
        <w:ind w:firstLine="480"/>
      </w:pPr>
      <w:r>
        <w:rPr>
          <w:rFonts w:hint="eastAsia"/>
        </w:rPr>
        <w:t>在地基基础检测管理列表中，点击上方的“发起检测”按钮，进入发起检测信息填报界面，如下图所示：</w:t>
      </w:r>
    </w:p>
    <w:p w14:paraId="194950BF" w14:textId="77777777" w:rsidR="00914998" w:rsidRDefault="00914998" w:rsidP="00914998">
      <w:pPr>
        <w:ind w:firstLineChars="0" w:firstLine="0"/>
      </w:pPr>
      <w:r>
        <w:rPr>
          <w:noProof/>
        </w:rPr>
        <w:drawing>
          <wp:inline distT="0" distB="0" distL="0" distR="0" wp14:anchorId="3EFEEE99" wp14:editId="551446B6">
            <wp:extent cx="5274310" cy="3863340"/>
            <wp:effectExtent l="0" t="0" r="8890" b="10160"/>
            <wp:docPr id="791067032" name="图片 791067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97"/>
                    <a:stretch>
                      <a:fillRect/>
                    </a:stretch>
                  </pic:blipFill>
                  <pic:spPr>
                    <a:xfrm>
                      <a:off x="0" y="0"/>
                      <a:ext cx="5274310" cy="3863340"/>
                    </a:xfrm>
                    <a:prstGeom prst="rect">
                      <a:avLst/>
                    </a:prstGeom>
                  </pic:spPr>
                </pic:pic>
              </a:graphicData>
            </a:graphic>
          </wp:inline>
        </w:drawing>
      </w:r>
    </w:p>
    <w:p w14:paraId="2CAB7778" w14:textId="77777777" w:rsidR="00914998" w:rsidRDefault="00914998" w:rsidP="00914998">
      <w:pPr>
        <w:ind w:firstLine="480"/>
      </w:pPr>
      <w:r>
        <w:rPr>
          <w:rFonts w:hint="eastAsia"/>
        </w:rPr>
        <w:t>选择检测机构，上传检测合同扫描件，填写检测合同描述后点击提交按钮。</w:t>
      </w:r>
      <w:r>
        <w:rPr>
          <w:rFonts w:hint="eastAsia"/>
        </w:rPr>
        <w:lastRenderedPageBreak/>
        <w:t>提交给检测机构。</w:t>
      </w:r>
    </w:p>
    <w:p w14:paraId="49130664" w14:textId="77777777" w:rsidR="00914998" w:rsidRDefault="00914998" w:rsidP="00914998">
      <w:pPr>
        <w:ind w:firstLine="480"/>
        <w:rPr>
          <w:highlight w:val="yellow"/>
        </w:rPr>
      </w:pPr>
      <w:r>
        <w:rPr>
          <w:rFonts w:hint="eastAsia"/>
          <w:highlight w:val="yellow"/>
        </w:rPr>
        <w:t>注：选择检测机构，这里只列出具有地基基础检测能力的检测机构。</w:t>
      </w:r>
    </w:p>
    <w:p w14:paraId="79E91553" w14:textId="77777777" w:rsidR="00914998" w:rsidRDefault="00914998" w:rsidP="00914998">
      <w:pPr>
        <w:ind w:firstLine="480"/>
      </w:pPr>
      <w:r>
        <w:rPr>
          <w:rFonts w:hint="eastAsia"/>
          <w:highlight w:val="yellow"/>
        </w:rPr>
        <w:t>检测合同描述，填写合同金额，检测范围。</w:t>
      </w:r>
    </w:p>
    <w:p w14:paraId="7DE3F9AD" w14:textId="77777777" w:rsidR="00914998" w:rsidRDefault="00914998" w:rsidP="00445C50">
      <w:pPr>
        <w:pStyle w:val="3"/>
        <w:numPr>
          <w:ilvl w:val="2"/>
          <w:numId w:val="216"/>
        </w:numPr>
      </w:pPr>
      <w:r>
        <w:rPr>
          <w:rFonts w:hint="eastAsia"/>
        </w:rPr>
        <w:t>上传检测方案（检测机构）</w:t>
      </w:r>
    </w:p>
    <w:p w14:paraId="2DEE4AAC" w14:textId="77777777" w:rsidR="00914998" w:rsidRDefault="00914998" w:rsidP="00914998">
      <w:pPr>
        <w:ind w:firstLine="480"/>
      </w:pPr>
      <w:r>
        <w:rPr>
          <w:rFonts w:hint="eastAsia"/>
          <w:lang w:val="zh-CN"/>
        </w:rPr>
        <w:t>检测机构登录系统后，点击页面右侧的“</w:t>
      </w:r>
      <w:r>
        <w:rPr>
          <w:rFonts w:hint="eastAsia"/>
        </w:rPr>
        <w:t>地基基础检测管理</w:t>
      </w:r>
      <w:r>
        <w:rPr>
          <w:rFonts w:hint="eastAsia"/>
          <w:lang w:val="zh-CN"/>
        </w:rPr>
        <w:t>”图标，进入现场检测工程列表页面，在列表中，显示了检测机构进行地基检测的项目。如下图所示：</w:t>
      </w:r>
    </w:p>
    <w:p w14:paraId="29B386D2" w14:textId="77777777" w:rsidR="00914998" w:rsidRDefault="00914998" w:rsidP="00914998">
      <w:pPr>
        <w:ind w:firstLineChars="0" w:firstLine="0"/>
      </w:pPr>
      <w:r>
        <w:rPr>
          <w:noProof/>
        </w:rPr>
        <w:drawing>
          <wp:inline distT="0" distB="0" distL="114300" distR="114300" wp14:anchorId="05E999E0" wp14:editId="6DC0CD1C">
            <wp:extent cx="5266690" cy="1610360"/>
            <wp:effectExtent l="0" t="0" r="3810" b="2540"/>
            <wp:docPr id="82148340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3"/>
                    <pic:cNvPicPr>
                      <a:picLocks noChangeAspect="1"/>
                    </pic:cNvPicPr>
                  </pic:nvPicPr>
                  <pic:blipFill>
                    <a:blip r:embed="rId98"/>
                    <a:stretch>
                      <a:fillRect/>
                    </a:stretch>
                  </pic:blipFill>
                  <pic:spPr>
                    <a:xfrm>
                      <a:off x="0" y="0"/>
                      <a:ext cx="5266690" cy="1610360"/>
                    </a:xfrm>
                    <a:prstGeom prst="rect">
                      <a:avLst/>
                    </a:prstGeom>
                    <a:noFill/>
                    <a:ln>
                      <a:noFill/>
                    </a:ln>
                  </pic:spPr>
                </pic:pic>
              </a:graphicData>
            </a:graphic>
          </wp:inline>
        </w:drawing>
      </w:r>
    </w:p>
    <w:p w14:paraId="6747F410" w14:textId="77777777" w:rsidR="00914998" w:rsidRDefault="00914998" w:rsidP="00914998">
      <w:pPr>
        <w:ind w:firstLine="480"/>
      </w:pPr>
      <w:r>
        <w:rPr>
          <w:rFonts w:hint="eastAsia"/>
        </w:rPr>
        <w:t>点击项目右侧的“检测方案管理”按钮，进入“检测方案管理”界面，如下图所示：</w:t>
      </w:r>
    </w:p>
    <w:p w14:paraId="4E6AF87B" w14:textId="77777777" w:rsidR="00914998" w:rsidRDefault="00914998" w:rsidP="00914998">
      <w:pPr>
        <w:ind w:firstLineChars="0" w:firstLine="0"/>
      </w:pPr>
      <w:r>
        <w:rPr>
          <w:noProof/>
        </w:rPr>
        <w:drawing>
          <wp:inline distT="0" distB="0" distL="114300" distR="114300" wp14:anchorId="1889A7DB" wp14:editId="73F9399F">
            <wp:extent cx="5271135" cy="1350645"/>
            <wp:effectExtent l="0" t="0" r="12065" b="8255"/>
            <wp:docPr id="193887236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4"/>
                    <pic:cNvPicPr>
                      <a:picLocks noChangeAspect="1"/>
                    </pic:cNvPicPr>
                  </pic:nvPicPr>
                  <pic:blipFill>
                    <a:blip r:embed="rId99"/>
                    <a:srcRect b="43280"/>
                    <a:stretch>
                      <a:fillRect/>
                    </a:stretch>
                  </pic:blipFill>
                  <pic:spPr>
                    <a:xfrm>
                      <a:off x="0" y="0"/>
                      <a:ext cx="5271135" cy="1350645"/>
                    </a:xfrm>
                    <a:prstGeom prst="rect">
                      <a:avLst/>
                    </a:prstGeom>
                    <a:noFill/>
                    <a:ln>
                      <a:noFill/>
                    </a:ln>
                  </pic:spPr>
                </pic:pic>
              </a:graphicData>
            </a:graphic>
          </wp:inline>
        </w:drawing>
      </w:r>
    </w:p>
    <w:p w14:paraId="78CB6B62" w14:textId="77777777" w:rsidR="00914998" w:rsidRDefault="00914998" w:rsidP="00914998">
      <w:pPr>
        <w:ind w:firstLine="480"/>
      </w:pPr>
      <w:r>
        <w:rPr>
          <w:rFonts w:hint="eastAsia"/>
        </w:rPr>
        <w:t>列表中展示出该工程的所有检测方案，点击列表上方的</w:t>
      </w:r>
      <w:r>
        <w:rPr>
          <w:rFonts w:hint="eastAsia"/>
          <w:highlight w:val="yellow"/>
        </w:rPr>
        <w:t>“添加方案”</w:t>
      </w:r>
      <w:r>
        <w:rPr>
          <w:rFonts w:hint="eastAsia"/>
        </w:rPr>
        <w:t>按钮，进入上传检测方案界面，如下图所示：</w:t>
      </w:r>
    </w:p>
    <w:p w14:paraId="2EE3939A" w14:textId="77777777" w:rsidR="00914998" w:rsidRDefault="00914998" w:rsidP="00914998">
      <w:pPr>
        <w:ind w:firstLineChars="0" w:firstLine="0"/>
      </w:pPr>
      <w:r>
        <w:rPr>
          <w:noProof/>
        </w:rPr>
        <w:lastRenderedPageBreak/>
        <w:drawing>
          <wp:inline distT="0" distB="0" distL="0" distR="0" wp14:anchorId="3B248A63" wp14:editId="03DDDB19">
            <wp:extent cx="5274310" cy="4380865"/>
            <wp:effectExtent l="0" t="0" r="8890" b="635"/>
            <wp:docPr id="414062561" name="图片 414062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pic:cNvPicPr>
                  </pic:nvPicPr>
                  <pic:blipFill>
                    <a:blip r:embed="rId100"/>
                    <a:stretch>
                      <a:fillRect/>
                    </a:stretch>
                  </pic:blipFill>
                  <pic:spPr>
                    <a:xfrm>
                      <a:off x="0" y="0"/>
                      <a:ext cx="5274310" cy="4380865"/>
                    </a:xfrm>
                    <a:prstGeom prst="rect">
                      <a:avLst/>
                    </a:prstGeom>
                  </pic:spPr>
                </pic:pic>
              </a:graphicData>
            </a:graphic>
          </wp:inline>
        </w:drawing>
      </w:r>
    </w:p>
    <w:p w14:paraId="6BA23E4E" w14:textId="77777777" w:rsidR="00914998" w:rsidRDefault="00914998" w:rsidP="00914998">
      <w:pPr>
        <w:ind w:firstLine="480"/>
      </w:pPr>
      <w:r>
        <w:rPr>
          <w:rFonts w:hint="eastAsia"/>
        </w:rPr>
        <w:t>在上传检测方案界面中，检测机构需上传以下文件：</w:t>
      </w:r>
    </w:p>
    <w:p w14:paraId="4A3D1B7D" w14:textId="77777777" w:rsidR="00914998" w:rsidRDefault="00914998" w:rsidP="00914998">
      <w:pPr>
        <w:pStyle w:val="aa"/>
        <w:numPr>
          <w:ilvl w:val="0"/>
          <w:numId w:val="9"/>
        </w:numPr>
        <w:ind w:firstLineChars="0"/>
      </w:pPr>
      <w:r>
        <w:rPr>
          <w:rFonts w:hint="eastAsia"/>
        </w:rPr>
        <w:t>检测方案扫描件，即本次检测方案的扫描件。</w:t>
      </w:r>
    </w:p>
    <w:p w14:paraId="25546CA5" w14:textId="77777777" w:rsidR="00914998" w:rsidRDefault="00914998" w:rsidP="00914998">
      <w:pPr>
        <w:pStyle w:val="aa"/>
        <w:numPr>
          <w:ilvl w:val="0"/>
          <w:numId w:val="9"/>
        </w:numPr>
        <w:ind w:firstLineChars="0"/>
      </w:pPr>
      <w:r>
        <w:rPr>
          <w:rFonts w:hint="eastAsia"/>
        </w:rPr>
        <w:t>检测平面图，项目总平图或者本次方案检测范围的平面图。</w:t>
      </w:r>
    </w:p>
    <w:p w14:paraId="32D8AE70" w14:textId="77777777" w:rsidR="00914998" w:rsidRDefault="00914998" w:rsidP="00914998">
      <w:pPr>
        <w:pStyle w:val="aa"/>
        <w:numPr>
          <w:ilvl w:val="0"/>
          <w:numId w:val="9"/>
        </w:numPr>
        <w:ind w:firstLineChars="0"/>
      </w:pPr>
      <w:r>
        <w:rPr>
          <w:rFonts w:hint="eastAsia"/>
        </w:rPr>
        <w:t>选桩（点）记录表扫描件，即五方责任主体联合检测机构共同制定签字的选桩（点）记录表扫描件。</w:t>
      </w:r>
    </w:p>
    <w:p w14:paraId="3DA8D6E1" w14:textId="77777777" w:rsidR="00914998" w:rsidRDefault="00914998" w:rsidP="00914998">
      <w:pPr>
        <w:pStyle w:val="aa"/>
        <w:numPr>
          <w:ilvl w:val="0"/>
          <w:numId w:val="9"/>
        </w:numPr>
        <w:ind w:firstLineChars="0"/>
      </w:pPr>
      <w:r>
        <w:rPr>
          <w:rFonts w:hint="eastAsia"/>
        </w:rPr>
        <w:t>检测任务计划，根据提供的模板填写好之后上传。</w:t>
      </w:r>
    </w:p>
    <w:p w14:paraId="11484790" w14:textId="77777777" w:rsidR="00914998" w:rsidRDefault="00914998" w:rsidP="00914998">
      <w:pPr>
        <w:ind w:firstLine="480"/>
      </w:pPr>
      <w:r>
        <w:rPr>
          <w:rFonts w:hint="eastAsia"/>
        </w:rPr>
        <w:t>根据上传的检测任务计划，生成检测任务列表</w:t>
      </w:r>
    </w:p>
    <w:p w14:paraId="1CEE2047" w14:textId="77777777" w:rsidR="00914998" w:rsidRDefault="00914998" w:rsidP="00914998">
      <w:pPr>
        <w:ind w:firstLine="480"/>
      </w:pPr>
      <w:r>
        <w:rPr>
          <w:rFonts w:hint="eastAsia"/>
        </w:rPr>
        <w:t>检测机构上传检测方案扫描件、检测平面图、选桩</w:t>
      </w:r>
      <w:r>
        <w:t>(</w:t>
      </w:r>
      <w:r>
        <w:t>点</w:t>
      </w:r>
      <w:r>
        <w:t>)</w:t>
      </w:r>
      <w:r>
        <w:t>记录表扫描件</w:t>
      </w:r>
      <w:r>
        <w:rPr>
          <w:rFonts w:hint="eastAsia"/>
        </w:rPr>
        <w:t>、选桩</w:t>
      </w:r>
      <w:r>
        <w:t>(</w:t>
      </w:r>
      <w:r>
        <w:t>点</w:t>
      </w:r>
      <w:r>
        <w:t>)</w:t>
      </w:r>
      <w:r>
        <w:t>记录表数据文件</w:t>
      </w:r>
      <w:r>
        <w:rPr>
          <w:rFonts w:hint="eastAsia"/>
        </w:rPr>
        <w:t>，在检测平面图上绘制选桩</w:t>
      </w:r>
      <w:r>
        <w:t>(</w:t>
      </w:r>
      <w:r>
        <w:t>点</w:t>
      </w:r>
      <w:r>
        <w:t>)</w:t>
      </w:r>
      <w:r>
        <w:t>信息</w:t>
      </w:r>
      <w:r>
        <w:rPr>
          <w:rFonts w:hint="eastAsia"/>
        </w:rPr>
        <w:t>后提交给监理单位审核。</w:t>
      </w:r>
    </w:p>
    <w:p w14:paraId="765909C6" w14:textId="77777777" w:rsidR="00914998" w:rsidRDefault="00914998" w:rsidP="00914998">
      <w:pPr>
        <w:ind w:firstLine="480"/>
      </w:pPr>
      <w:r>
        <w:rPr>
          <w:rFonts w:hint="eastAsia"/>
          <w:highlight w:val="yellow"/>
        </w:rPr>
        <w:t>注：低应变可以不在检测平面上绘制桩点</w:t>
      </w:r>
    </w:p>
    <w:p w14:paraId="50D8E3CB" w14:textId="77777777" w:rsidR="00914998" w:rsidRDefault="00914998" w:rsidP="00914998">
      <w:pPr>
        <w:ind w:firstLine="480"/>
      </w:pPr>
      <w:r>
        <w:rPr>
          <w:rFonts w:hint="eastAsia"/>
          <w:highlight w:val="yellow"/>
        </w:rPr>
        <w:t>注：点击“桩”、“地基”、“锚杆”可以切换不同的检测对象。查看对应的检测任务。</w:t>
      </w:r>
    </w:p>
    <w:p w14:paraId="2BA7CE1F" w14:textId="77777777" w:rsidR="00914998" w:rsidRDefault="00914998" w:rsidP="00445C50">
      <w:pPr>
        <w:pStyle w:val="3"/>
        <w:numPr>
          <w:ilvl w:val="2"/>
          <w:numId w:val="216"/>
        </w:numPr>
      </w:pPr>
      <w:r>
        <w:rPr>
          <w:rFonts w:hint="eastAsia"/>
        </w:rPr>
        <w:t>绑定检测人员及设备</w:t>
      </w:r>
    </w:p>
    <w:p w14:paraId="5F9B39E6" w14:textId="77777777" w:rsidR="00914998" w:rsidRDefault="00914998" w:rsidP="00914998">
      <w:pPr>
        <w:ind w:firstLine="480"/>
        <w:rPr>
          <w:lang w:val="zh-CN"/>
        </w:rPr>
      </w:pPr>
      <w:r>
        <w:rPr>
          <w:rFonts w:hint="eastAsia"/>
          <w:lang w:val="zh-CN"/>
        </w:rPr>
        <w:t>由检测机构登录系统，点击页面右侧的“</w:t>
      </w:r>
      <w:r>
        <w:rPr>
          <w:rFonts w:hint="eastAsia"/>
        </w:rPr>
        <w:t>地基基础检测管理</w:t>
      </w:r>
      <w:r>
        <w:rPr>
          <w:rFonts w:hint="eastAsia"/>
          <w:lang w:val="zh-CN"/>
        </w:rPr>
        <w:t>”图标，进入现</w:t>
      </w:r>
      <w:r>
        <w:rPr>
          <w:rFonts w:hint="eastAsia"/>
          <w:lang w:val="zh-CN"/>
        </w:rPr>
        <w:lastRenderedPageBreak/>
        <w:t>场检测工程列表页面，在列表中，显示了检测机构进行地基检测的项目。如下图所示：</w:t>
      </w:r>
    </w:p>
    <w:p w14:paraId="61092710" w14:textId="77777777" w:rsidR="00914998" w:rsidRDefault="00914998" w:rsidP="00914998">
      <w:pPr>
        <w:ind w:firstLineChars="0" w:firstLine="0"/>
      </w:pPr>
      <w:r>
        <w:rPr>
          <w:noProof/>
        </w:rPr>
        <w:drawing>
          <wp:inline distT="0" distB="0" distL="0" distR="0" wp14:anchorId="712B0D78" wp14:editId="1BB0A810">
            <wp:extent cx="5274310" cy="2483485"/>
            <wp:effectExtent l="0" t="0" r="8890" b="5715"/>
            <wp:docPr id="1493285285" name="图片 1493285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pic:cNvPicPr>
                  </pic:nvPicPr>
                  <pic:blipFill>
                    <a:blip r:embed="rId101"/>
                    <a:stretch>
                      <a:fillRect/>
                    </a:stretch>
                  </pic:blipFill>
                  <pic:spPr>
                    <a:xfrm>
                      <a:off x="0" y="0"/>
                      <a:ext cx="5274310" cy="2483485"/>
                    </a:xfrm>
                    <a:prstGeom prst="rect">
                      <a:avLst/>
                    </a:prstGeom>
                  </pic:spPr>
                </pic:pic>
              </a:graphicData>
            </a:graphic>
          </wp:inline>
        </w:drawing>
      </w:r>
    </w:p>
    <w:p w14:paraId="372C69FA" w14:textId="77777777" w:rsidR="00914998" w:rsidRDefault="00914998" w:rsidP="00914998">
      <w:pPr>
        <w:ind w:firstLine="480"/>
      </w:pPr>
      <w:r>
        <w:rPr>
          <w:rFonts w:hint="eastAsia"/>
        </w:rPr>
        <w:t>点击对应工程的“检测方案管理”按钮，进入检测方案列表，如下图所示：</w:t>
      </w:r>
    </w:p>
    <w:p w14:paraId="3DEA7B81" w14:textId="77777777" w:rsidR="00914998" w:rsidRDefault="00914998" w:rsidP="00914998">
      <w:pPr>
        <w:ind w:firstLineChars="0" w:firstLine="0"/>
      </w:pPr>
      <w:r>
        <w:rPr>
          <w:rFonts w:hint="eastAsia"/>
          <w:noProof/>
        </w:rPr>
        <w:drawing>
          <wp:inline distT="0" distB="0" distL="114300" distR="114300" wp14:anchorId="632C1DD7" wp14:editId="2E81AB81">
            <wp:extent cx="5273675" cy="1039495"/>
            <wp:effectExtent l="0" t="0" r="9525" b="1905"/>
            <wp:docPr id="995231123" name="图片 995231123" descr="1680768799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1680768799035"/>
                    <pic:cNvPicPr>
                      <a:picLocks noChangeAspect="1"/>
                    </pic:cNvPicPr>
                  </pic:nvPicPr>
                  <pic:blipFill>
                    <a:blip r:embed="rId102"/>
                    <a:stretch>
                      <a:fillRect/>
                    </a:stretch>
                  </pic:blipFill>
                  <pic:spPr>
                    <a:xfrm>
                      <a:off x="0" y="0"/>
                      <a:ext cx="5273675" cy="1039495"/>
                    </a:xfrm>
                    <a:prstGeom prst="rect">
                      <a:avLst/>
                    </a:prstGeom>
                  </pic:spPr>
                </pic:pic>
              </a:graphicData>
            </a:graphic>
          </wp:inline>
        </w:drawing>
      </w:r>
    </w:p>
    <w:p w14:paraId="6790DBFA" w14:textId="77777777" w:rsidR="00914998" w:rsidRDefault="00914998" w:rsidP="00914998">
      <w:pPr>
        <w:ind w:firstLine="480"/>
      </w:pPr>
      <w:r>
        <w:rPr>
          <w:rFonts w:hint="eastAsia"/>
        </w:rPr>
        <w:t>点击对应检测方案的“检测任务列表”按钮，进入检测任务列表界面，如下图所示：</w:t>
      </w:r>
    </w:p>
    <w:p w14:paraId="3B53F70A" w14:textId="77777777" w:rsidR="00914998" w:rsidRDefault="00914998" w:rsidP="00914998">
      <w:pPr>
        <w:ind w:firstLineChars="0" w:firstLine="0"/>
      </w:pPr>
      <w:r>
        <w:rPr>
          <w:noProof/>
        </w:rPr>
        <w:drawing>
          <wp:inline distT="0" distB="0" distL="114300" distR="114300" wp14:anchorId="3F9D4B01" wp14:editId="105348B9">
            <wp:extent cx="5266690" cy="2260600"/>
            <wp:effectExtent l="0" t="0" r="3810" b="0"/>
            <wp:docPr id="49487227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8"/>
                    <pic:cNvPicPr>
                      <a:picLocks noChangeAspect="1"/>
                    </pic:cNvPicPr>
                  </pic:nvPicPr>
                  <pic:blipFill>
                    <a:blip r:embed="rId103"/>
                    <a:stretch>
                      <a:fillRect/>
                    </a:stretch>
                  </pic:blipFill>
                  <pic:spPr>
                    <a:xfrm>
                      <a:off x="0" y="0"/>
                      <a:ext cx="5266690" cy="2260600"/>
                    </a:xfrm>
                    <a:prstGeom prst="rect">
                      <a:avLst/>
                    </a:prstGeom>
                    <a:noFill/>
                    <a:ln>
                      <a:noFill/>
                    </a:ln>
                  </pic:spPr>
                </pic:pic>
              </a:graphicData>
            </a:graphic>
          </wp:inline>
        </w:drawing>
      </w:r>
    </w:p>
    <w:p w14:paraId="1F38FFB8" w14:textId="77777777" w:rsidR="00914998" w:rsidRDefault="00914998" w:rsidP="00914998">
      <w:pPr>
        <w:ind w:firstLine="480"/>
      </w:pPr>
      <w:r>
        <w:rPr>
          <w:rFonts w:hint="eastAsia"/>
        </w:rPr>
        <w:t>绑定检测任务时，可以单个绑定也可以批量绑定。需要单个绑定时，点击每个桩点对应的绑定检测人员、绑定检测设备及可以绑定；需要批量绑定时，勾选需要绑定的桩点号，点击上方的绑定检测人员、绑定检测设备即可绑定。</w:t>
      </w:r>
    </w:p>
    <w:p w14:paraId="68B6FB73" w14:textId="77777777" w:rsidR="00914998" w:rsidRDefault="00914998" w:rsidP="00914998">
      <w:pPr>
        <w:ind w:firstLine="480"/>
        <w:rPr>
          <w:color w:val="FF0000"/>
        </w:rPr>
      </w:pPr>
      <w:r>
        <w:rPr>
          <w:rFonts w:hint="eastAsia"/>
          <w:color w:val="FF0000"/>
        </w:rPr>
        <w:t>注：检测人员和检测设备只能同时绑定一个项目，当锁定状态为已锁定且绑</w:t>
      </w:r>
      <w:r>
        <w:rPr>
          <w:rFonts w:hint="eastAsia"/>
          <w:color w:val="FF0000"/>
        </w:rPr>
        <w:lastRenderedPageBreak/>
        <w:t>定的是其他项目时，不能选择。</w:t>
      </w:r>
    </w:p>
    <w:p w14:paraId="4ED9612A" w14:textId="77777777" w:rsidR="00914998" w:rsidRDefault="00914998" w:rsidP="00914998">
      <w:pPr>
        <w:ind w:firstLine="480"/>
        <w:rPr>
          <w:color w:val="FF0000"/>
        </w:rPr>
      </w:pPr>
      <w:r>
        <w:rPr>
          <w:rFonts w:hint="eastAsia"/>
          <w:color w:val="FF0000"/>
        </w:rPr>
        <w:t>绑定人员需要绑定至少两位具有地基基础检测能力的检测任务。</w:t>
      </w:r>
    </w:p>
    <w:p w14:paraId="047161CD" w14:textId="77777777" w:rsidR="00914998" w:rsidRDefault="00914998" w:rsidP="00445C50">
      <w:pPr>
        <w:pStyle w:val="3"/>
        <w:numPr>
          <w:ilvl w:val="2"/>
          <w:numId w:val="216"/>
        </w:numPr>
      </w:pPr>
      <w:r>
        <w:rPr>
          <w:rFonts w:hint="eastAsia"/>
        </w:rPr>
        <w:t>现场检测及数据上传</w:t>
      </w:r>
    </w:p>
    <w:p w14:paraId="0CC1AB46" w14:textId="77777777" w:rsidR="00914998" w:rsidRDefault="00914998" w:rsidP="00914998">
      <w:pPr>
        <w:ind w:firstLine="480"/>
      </w:pPr>
      <w:r>
        <w:rPr>
          <w:rFonts w:hint="eastAsia"/>
        </w:rPr>
        <w:t>绑定完检测设备及人员后，检测人员进入施工现场进行现场地基试验检测，需使用</w:t>
      </w:r>
      <w:r>
        <w:rPr>
          <w:rFonts w:hint="eastAsia"/>
        </w:rPr>
        <w:t>APP</w:t>
      </w:r>
      <w:r>
        <w:rPr>
          <w:rFonts w:hint="eastAsia"/>
        </w:rPr>
        <w:t>进行拍照上传并使用检测设备直接上传检测原始数据。</w:t>
      </w:r>
    </w:p>
    <w:p w14:paraId="7CD45FF0" w14:textId="77777777" w:rsidR="00914998" w:rsidRDefault="00914998" w:rsidP="00445C50">
      <w:pPr>
        <w:pStyle w:val="4"/>
        <w:numPr>
          <w:ilvl w:val="3"/>
          <w:numId w:val="216"/>
        </w:numPr>
        <w:ind w:firstLineChars="0"/>
      </w:pPr>
      <w:r>
        <w:rPr>
          <w:rFonts w:hint="eastAsia"/>
        </w:rPr>
        <w:t>流程图</w:t>
      </w:r>
    </w:p>
    <w:p w14:paraId="7A716D46" w14:textId="77777777" w:rsidR="00914998" w:rsidRDefault="00914998" w:rsidP="00914998">
      <w:pPr>
        <w:ind w:firstLine="480"/>
        <w:jc w:val="center"/>
      </w:pPr>
      <w:r>
        <w:object w:dxaOrig="3036" w:dyaOrig="5700" w14:anchorId="14ACB82F">
          <v:shape id="_x0000_i1028" type="#_x0000_t75" style="width:151.75pt;height:285.2pt" o:ole="">
            <v:imagedata r:id="rId104" o:title=""/>
          </v:shape>
          <o:OLEObject Type="Embed" ProgID="Visio.Drawing.15" ShapeID="_x0000_i1028" DrawAspect="Content" ObjectID="_1777962410" r:id="rId105"/>
        </w:object>
      </w:r>
    </w:p>
    <w:p w14:paraId="6C7A16A1" w14:textId="77777777" w:rsidR="00914998" w:rsidRDefault="00914998" w:rsidP="00914998">
      <w:pPr>
        <w:ind w:firstLine="480"/>
      </w:pPr>
      <w:r>
        <w:rPr>
          <w:rFonts w:hint="eastAsia"/>
        </w:rPr>
        <w:t>注：根据检测方法不同，拍照要求也不同。详细见附件《拍照流程》</w:t>
      </w:r>
    </w:p>
    <w:p w14:paraId="22C3169A" w14:textId="77777777" w:rsidR="00914998" w:rsidRDefault="00914998" w:rsidP="00445C50">
      <w:pPr>
        <w:pStyle w:val="4"/>
        <w:numPr>
          <w:ilvl w:val="3"/>
          <w:numId w:val="216"/>
        </w:numPr>
        <w:ind w:firstLineChars="0"/>
      </w:pPr>
      <w:r>
        <w:rPr>
          <w:rFonts w:hint="eastAsia"/>
        </w:rPr>
        <w:t>APP拍照</w:t>
      </w:r>
    </w:p>
    <w:p w14:paraId="3146CC04" w14:textId="77777777" w:rsidR="00914998" w:rsidRDefault="00914998" w:rsidP="00914998">
      <w:pPr>
        <w:ind w:firstLine="480"/>
      </w:pPr>
      <w:r>
        <w:rPr>
          <w:rFonts w:hint="eastAsia"/>
        </w:rPr>
        <w:t>检测人员进入现场后，登录手机</w:t>
      </w:r>
      <w:r>
        <w:rPr>
          <w:rFonts w:hint="eastAsia"/>
        </w:rPr>
        <w:t>APP</w:t>
      </w:r>
      <w:r>
        <w:rPr>
          <w:rFonts w:hint="eastAsia"/>
        </w:rPr>
        <w:t>，点击“地基基础”图标，进入检测任务列表，如下图所示：</w:t>
      </w:r>
    </w:p>
    <w:p w14:paraId="040D8688" w14:textId="77777777" w:rsidR="00914998" w:rsidRDefault="00914998" w:rsidP="00914998">
      <w:pPr>
        <w:ind w:firstLine="480"/>
        <w:jc w:val="center"/>
      </w:pPr>
      <w:r>
        <w:rPr>
          <w:noProof/>
        </w:rPr>
        <w:lastRenderedPageBreak/>
        <w:drawing>
          <wp:inline distT="0" distB="0" distL="0" distR="0" wp14:anchorId="66198F23" wp14:editId="7D9518D0">
            <wp:extent cx="2468880" cy="5486400"/>
            <wp:effectExtent l="0" t="0" r="7620" b="0"/>
            <wp:docPr id="1066846884" name="图片 1066846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a:xfrm>
                      <a:off x="0" y="0"/>
                      <a:ext cx="2470440" cy="5489952"/>
                    </a:xfrm>
                    <a:prstGeom prst="rect">
                      <a:avLst/>
                    </a:prstGeom>
                    <a:noFill/>
                    <a:ln>
                      <a:noFill/>
                    </a:ln>
                  </pic:spPr>
                </pic:pic>
              </a:graphicData>
            </a:graphic>
          </wp:inline>
        </w:drawing>
      </w:r>
    </w:p>
    <w:p w14:paraId="15EEB10D" w14:textId="77777777" w:rsidR="00914998" w:rsidRDefault="00914998" w:rsidP="00914998">
      <w:pPr>
        <w:ind w:firstLine="480"/>
      </w:pPr>
      <w:r>
        <w:rPr>
          <w:rFonts w:hint="eastAsia"/>
        </w:rPr>
        <w:t>点击工程列表中的工程，进入检测任务列表，如下图所示：</w:t>
      </w:r>
    </w:p>
    <w:p w14:paraId="010B088F" w14:textId="77777777" w:rsidR="00914998" w:rsidRDefault="00914998" w:rsidP="00914998">
      <w:pPr>
        <w:ind w:firstLine="480"/>
        <w:jc w:val="center"/>
      </w:pPr>
      <w:r>
        <w:rPr>
          <w:noProof/>
        </w:rPr>
        <w:lastRenderedPageBreak/>
        <w:drawing>
          <wp:inline distT="0" distB="0" distL="0" distR="0" wp14:anchorId="5BE5E15E" wp14:editId="1D03AC17">
            <wp:extent cx="2602230" cy="5783580"/>
            <wp:effectExtent l="0" t="0" r="1270" b="7620"/>
            <wp:docPr id="80650173" name="图片 80650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a:xfrm>
                      <a:off x="0" y="0"/>
                      <a:ext cx="2603952" cy="5786652"/>
                    </a:xfrm>
                    <a:prstGeom prst="rect">
                      <a:avLst/>
                    </a:prstGeom>
                    <a:noFill/>
                    <a:ln>
                      <a:noFill/>
                    </a:ln>
                  </pic:spPr>
                </pic:pic>
              </a:graphicData>
            </a:graphic>
          </wp:inline>
        </w:drawing>
      </w:r>
    </w:p>
    <w:p w14:paraId="1F53F858" w14:textId="77777777" w:rsidR="00914998" w:rsidRDefault="00914998" w:rsidP="00914998">
      <w:pPr>
        <w:ind w:firstLine="480"/>
        <w:rPr>
          <w:color w:val="FF0000"/>
        </w:rPr>
      </w:pPr>
      <w:r>
        <w:rPr>
          <w:rFonts w:hint="eastAsia"/>
          <w:color w:val="FF0000"/>
        </w:rPr>
        <w:t>注：一根桩结束后才能开始下一根桩。</w:t>
      </w:r>
    </w:p>
    <w:p w14:paraId="736B09C1" w14:textId="77777777" w:rsidR="00914998" w:rsidRDefault="00914998" w:rsidP="00445C50">
      <w:pPr>
        <w:pStyle w:val="4"/>
        <w:numPr>
          <w:ilvl w:val="3"/>
          <w:numId w:val="216"/>
        </w:numPr>
        <w:ind w:firstLineChars="0"/>
      </w:pPr>
      <w:r>
        <w:rPr>
          <w:rFonts w:hint="eastAsia"/>
        </w:rPr>
        <w:t>检测设备上传数据</w:t>
      </w:r>
    </w:p>
    <w:p w14:paraId="6C6228E2" w14:textId="77777777" w:rsidR="00914998" w:rsidRDefault="00914998" w:rsidP="00914998">
      <w:pPr>
        <w:ind w:firstLine="480"/>
      </w:pPr>
      <w:r>
        <w:rPr>
          <w:rFonts w:hint="eastAsia"/>
        </w:rPr>
        <w:t>检测</w:t>
      </w:r>
      <w:r>
        <w:rPr>
          <w:rFonts w:hint="eastAsia"/>
        </w:rPr>
        <w:t>APP</w:t>
      </w:r>
      <w:r>
        <w:rPr>
          <w:rFonts w:hint="eastAsia"/>
        </w:rPr>
        <w:t>拍照后，检测设备将获取到对应的检测任务，按照上传顺序依次上传检测开始数据包、检测原始数据包、检测结束数据包。上传完成后</w:t>
      </w:r>
      <w:r>
        <w:rPr>
          <w:rFonts w:hint="eastAsia"/>
        </w:rPr>
        <w:t>APP</w:t>
      </w:r>
      <w:r>
        <w:rPr>
          <w:rFonts w:hint="eastAsia"/>
        </w:rPr>
        <w:t>拍摄离场照片即完成检测。</w:t>
      </w:r>
    </w:p>
    <w:p w14:paraId="0CC760C3" w14:textId="77777777" w:rsidR="00914998" w:rsidRDefault="00914998" w:rsidP="00445C50">
      <w:pPr>
        <w:pStyle w:val="3"/>
        <w:numPr>
          <w:ilvl w:val="2"/>
          <w:numId w:val="216"/>
        </w:numPr>
      </w:pPr>
      <w:r>
        <w:rPr>
          <w:rFonts w:hint="eastAsia"/>
        </w:rPr>
        <w:lastRenderedPageBreak/>
        <w:t>上传检测报告（检测机构）</w:t>
      </w:r>
    </w:p>
    <w:p w14:paraId="57D7D9A7" w14:textId="77777777" w:rsidR="00914998" w:rsidRDefault="00914998" w:rsidP="00914998">
      <w:pPr>
        <w:ind w:firstLine="480"/>
      </w:pPr>
      <w:r>
        <w:rPr>
          <w:rFonts w:hint="eastAsia"/>
          <w:lang w:val="zh-CN"/>
        </w:rPr>
        <w:t>检测数据上传完成后，检测机构可以对检测完成的桩点出具检测报告。由检测机构登录系统后、，点击页面右侧的“</w:t>
      </w:r>
      <w:r>
        <w:rPr>
          <w:rFonts w:hint="eastAsia"/>
        </w:rPr>
        <w:t>地基基础检测管理</w:t>
      </w:r>
      <w:r>
        <w:rPr>
          <w:rFonts w:hint="eastAsia"/>
          <w:lang w:val="zh-CN"/>
        </w:rPr>
        <w:t>”图标，进入现场检测工程列表页面，在列表中，显示了检测机构进行地基检测的项目。如下图所示：</w:t>
      </w:r>
    </w:p>
    <w:p w14:paraId="0EC5BA15" w14:textId="77777777" w:rsidR="00914998" w:rsidRDefault="00914998" w:rsidP="00914998">
      <w:pPr>
        <w:ind w:firstLineChars="0" w:firstLine="0"/>
      </w:pPr>
      <w:r>
        <w:rPr>
          <w:noProof/>
        </w:rPr>
        <w:drawing>
          <wp:inline distT="0" distB="0" distL="0" distR="0" wp14:anchorId="30EDB923" wp14:editId="2AE431D5">
            <wp:extent cx="5274310" cy="2477770"/>
            <wp:effectExtent l="0" t="0" r="8890" b="11430"/>
            <wp:docPr id="1482394379" name="图片 1482394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pic:cNvPicPr>
                  </pic:nvPicPr>
                  <pic:blipFill>
                    <a:blip r:embed="rId108"/>
                    <a:stretch>
                      <a:fillRect/>
                    </a:stretch>
                  </pic:blipFill>
                  <pic:spPr>
                    <a:xfrm>
                      <a:off x="0" y="0"/>
                      <a:ext cx="5274310" cy="2477770"/>
                    </a:xfrm>
                    <a:prstGeom prst="rect">
                      <a:avLst/>
                    </a:prstGeom>
                  </pic:spPr>
                </pic:pic>
              </a:graphicData>
            </a:graphic>
          </wp:inline>
        </w:drawing>
      </w:r>
    </w:p>
    <w:p w14:paraId="52806602" w14:textId="77777777" w:rsidR="00914998" w:rsidRDefault="00914998" w:rsidP="00914998">
      <w:pPr>
        <w:ind w:firstLine="480"/>
      </w:pPr>
      <w:r>
        <w:rPr>
          <w:rFonts w:hint="eastAsia"/>
        </w:rPr>
        <w:t>点击“检测方案管理”按钮，进入检测方案列表，如下图所示：</w:t>
      </w:r>
    </w:p>
    <w:p w14:paraId="22D64547" w14:textId="77777777" w:rsidR="00914998" w:rsidRDefault="00914998" w:rsidP="00914998">
      <w:pPr>
        <w:ind w:firstLineChars="0" w:firstLine="0"/>
      </w:pPr>
      <w:r>
        <w:rPr>
          <w:noProof/>
        </w:rPr>
        <w:drawing>
          <wp:inline distT="0" distB="0" distL="0" distR="0" wp14:anchorId="0F58821D" wp14:editId="51843BD2">
            <wp:extent cx="5274310" cy="2477770"/>
            <wp:effectExtent l="0" t="0" r="8890" b="11430"/>
            <wp:docPr id="1348011826" name="图片 1348011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pic:cNvPicPr>
                  </pic:nvPicPr>
                  <pic:blipFill>
                    <a:blip r:embed="rId109"/>
                    <a:stretch>
                      <a:fillRect/>
                    </a:stretch>
                  </pic:blipFill>
                  <pic:spPr>
                    <a:xfrm>
                      <a:off x="0" y="0"/>
                      <a:ext cx="5274310" cy="2477770"/>
                    </a:xfrm>
                    <a:prstGeom prst="rect">
                      <a:avLst/>
                    </a:prstGeom>
                  </pic:spPr>
                </pic:pic>
              </a:graphicData>
            </a:graphic>
          </wp:inline>
        </w:drawing>
      </w:r>
    </w:p>
    <w:p w14:paraId="112C7383" w14:textId="77777777" w:rsidR="00914998" w:rsidRDefault="00914998" w:rsidP="00914998">
      <w:pPr>
        <w:ind w:firstLine="480"/>
      </w:pPr>
      <w:r>
        <w:rPr>
          <w:rFonts w:hint="eastAsia"/>
        </w:rPr>
        <w:t>点击方案对应的“检测报告列表”按钮，进入报告列表界面，如下图所示：</w:t>
      </w:r>
    </w:p>
    <w:p w14:paraId="71581D56" w14:textId="77777777" w:rsidR="00914998" w:rsidRDefault="00914998" w:rsidP="00914998">
      <w:pPr>
        <w:ind w:firstLineChars="0" w:firstLine="0"/>
      </w:pPr>
      <w:r>
        <w:rPr>
          <w:noProof/>
        </w:rPr>
        <w:lastRenderedPageBreak/>
        <w:drawing>
          <wp:inline distT="0" distB="0" distL="0" distR="0" wp14:anchorId="58F7C459" wp14:editId="34347B1A">
            <wp:extent cx="5274310" cy="2477770"/>
            <wp:effectExtent l="0" t="0" r="8890" b="11430"/>
            <wp:docPr id="1423558366" name="图片 1423558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a:picLocks noChangeAspect="1"/>
                    </pic:cNvPicPr>
                  </pic:nvPicPr>
                  <pic:blipFill>
                    <a:blip r:embed="rId110"/>
                    <a:stretch>
                      <a:fillRect/>
                    </a:stretch>
                  </pic:blipFill>
                  <pic:spPr>
                    <a:xfrm>
                      <a:off x="0" y="0"/>
                      <a:ext cx="5274310" cy="2477770"/>
                    </a:xfrm>
                    <a:prstGeom prst="rect">
                      <a:avLst/>
                    </a:prstGeom>
                  </pic:spPr>
                </pic:pic>
              </a:graphicData>
            </a:graphic>
          </wp:inline>
        </w:drawing>
      </w:r>
    </w:p>
    <w:p w14:paraId="5C6A67A6" w14:textId="77777777" w:rsidR="00914998" w:rsidRDefault="00914998" w:rsidP="00914998">
      <w:pPr>
        <w:ind w:firstLine="480"/>
      </w:pPr>
      <w:r>
        <w:rPr>
          <w:rFonts w:hint="eastAsia"/>
        </w:rPr>
        <w:t>当桩点检测完成时，可以对检测完成的桩点出具检测报告，点击列表上方的“添加检测报告”按钮，进入上传报告界面，如下图所示：</w:t>
      </w:r>
    </w:p>
    <w:p w14:paraId="79172B6F" w14:textId="77777777" w:rsidR="00914998" w:rsidRDefault="00914998" w:rsidP="00914998">
      <w:pPr>
        <w:ind w:firstLineChars="0" w:firstLine="0"/>
      </w:pPr>
      <w:r>
        <w:rPr>
          <w:noProof/>
        </w:rPr>
        <w:drawing>
          <wp:inline distT="0" distB="0" distL="0" distR="0" wp14:anchorId="5C635615" wp14:editId="69EA41F6">
            <wp:extent cx="5274310" cy="4483735"/>
            <wp:effectExtent l="0" t="0" r="8890" b="12065"/>
            <wp:docPr id="1688246288" name="图片 1688246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pic:cNvPicPr>
                  </pic:nvPicPr>
                  <pic:blipFill>
                    <a:blip r:embed="rId111"/>
                    <a:stretch>
                      <a:fillRect/>
                    </a:stretch>
                  </pic:blipFill>
                  <pic:spPr>
                    <a:xfrm>
                      <a:off x="0" y="0"/>
                      <a:ext cx="5274310" cy="4483735"/>
                    </a:xfrm>
                    <a:prstGeom prst="rect">
                      <a:avLst/>
                    </a:prstGeom>
                  </pic:spPr>
                </pic:pic>
              </a:graphicData>
            </a:graphic>
          </wp:inline>
        </w:drawing>
      </w:r>
    </w:p>
    <w:p w14:paraId="08EA4341" w14:textId="77777777" w:rsidR="00914998" w:rsidRDefault="00914998" w:rsidP="00914998">
      <w:pPr>
        <w:ind w:firstLine="480"/>
      </w:pPr>
      <w:r>
        <w:rPr>
          <w:rFonts w:hint="eastAsia"/>
        </w:rPr>
        <w:t>填写检测开始日期、检测结束日期、报告编号、报告日期，选择报告结论是否合格，选择检测完成的桩点，上传检测报告</w:t>
      </w:r>
      <w:r>
        <w:rPr>
          <w:rFonts w:hint="eastAsia"/>
        </w:rPr>
        <w:t>PDF</w:t>
      </w:r>
      <w:r>
        <w:rPr>
          <w:rFonts w:hint="eastAsia"/>
        </w:rPr>
        <w:t>扫描件后，点击提交按钮。</w:t>
      </w:r>
    </w:p>
    <w:p w14:paraId="1E22C6E4" w14:textId="77777777" w:rsidR="00914998" w:rsidRDefault="00914998" w:rsidP="00445C50">
      <w:pPr>
        <w:pStyle w:val="3"/>
        <w:numPr>
          <w:ilvl w:val="2"/>
          <w:numId w:val="216"/>
        </w:numPr>
      </w:pPr>
      <w:r>
        <w:rPr>
          <w:rFonts w:hint="eastAsia"/>
        </w:rPr>
        <w:lastRenderedPageBreak/>
        <w:t>申请终止检测（检测机构）</w:t>
      </w:r>
    </w:p>
    <w:p w14:paraId="3734EE19" w14:textId="77777777" w:rsidR="00914998" w:rsidRDefault="00914998" w:rsidP="00914998">
      <w:pPr>
        <w:ind w:firstLine="480"/>
      </w:pPr>
      <w:r>
        <w:rPr>
          <w:rFonts w:hint="eastAsia"/>
        </w:rPr>
        <w:t>在地基基础检测过程中，可能会遇到特殊情况发生。当遇到特殊情况，地基基础检测需要终止时，检测人员登录网址，点击右上角的“地基基础检测管理”图标，进入工程列表，如下图所示：</w:t>
      </w:r>
    </w:p>
    <w:p w14:paraId="049F03B0" w14:textId="77777777" w:rsidR="00914998" w:rsidRDefault="00914998" w:rsidP="00914998">
      <w:pPr>
        <w:ind w:firstLineChars="0" w:firstLine="0"/>
      </w:pPr>
      <w:r>
        <w:rPr>
          <w:noProof/>
        </w:rPr>
        <w:drawing>
          <wp:inline distT="0" distB="0" distL="0" distR="0" wp14:anchorId="5AF16E81" wp14:editId="7B293987">
            <wp:extent cx="5274310" cy="2477770"/>
            <wp:effectExtent l="0" t="0" r="8890" b="11430"/>
            <wp:docPr id="591973539" name="图片 591973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pic:cNvPicPr>
                  </pic:nvPicPr>
                  <pic:blipFill>
                    <a:blip r:embed="rId112"/>
                    <a:stretch>
                      <a:fillRect/>
                    </a:stretch>
                  </pic:blipFill>
                  <pic:spPr>
                    <a:xfrm>
                      <a:off x="0" y="0"/>
                      <a:ext cx="5274310" cy="2477770"/>
                    </a:xfrm>
                    <a:prstGeom prst="rect">
                      <a:avLst/>
                    </a:prstGeom>
                  </pic:spPr>
                </pic:pic>
              </a:graphicData>
            </a:graphic>
          </wp:inline>
        </w:drawing>
      </w:r>
    </w:p>
    <w:p w14:paraId="635D18CE" w14:textId="77777777" w:rsidR="00914998" w:rsidRDefault="00914998" w:rsidP="00914998">
      <w:pPr>
        <w:ind w:firstLine="480"/>
      </w:pPr>
      <w:r>
        <w:rPr>
          <w:rFonts w:hint="eastAsia"/>
        </w:rPr>
        <w:t>点击现场检测任务列表，进入检测任务详细列表，可以查看到该工程所有地基基础检测任务，如下图所示：</w:t>
      </w:r>
    </w:p>
    <w:p w14:paraId="058D7493" w14:textId="77777777" w:rsidR="00914998" w:rsidRDefault="00914998" w:rsidP="00914998">
      <w:pPr>
        <w:ind w:firstLineChars="0" w:firstLine="0"/>
      </w:pPr>
      <w:r>
        <w:rPr>
          <w:noProof/>
        </w:rPr>
        <w:drawing>
          <wp:inline distT="0" distB="0" distL="0" distR="0" wp14:anchorId="7790FB1B" wp14:editId="0FFE3FCF">
            <wp:extent cx="5274310" cy="2477770"/>
            <wp:effectExtent l="0" t="0" r="8890" b="11430"/>
            <wp:docPr id="1742941505" name="图片 1742941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a:picLocks noChangeAspect="1"/>
                    </pic:cNvPicPr>
                  </pic:nvPicPr>
                  <pic:blipFill>
                    <a:blip r:embed="rId113"/>
                    <a:stretch>
                      <a:fillRect/>
                    </a:stretch>
                  </pic:blipFill>
                  <pic:spPr>
                    <a:xfrm>
                      <a:off x="0" y="0"/>
                      <a:ext cx="5274310" cy="2477770"/>
                    </a:xfrm>
                    <a:prstGeom prst="rect">
                      <a:avLst/>
                    </a:prstGeom>
                  </pic:spPr>
                </pic:pic>
              </a:graphicData>
            </a:graphic>
          </wp:inline>
        </w:drawing>
      </w:r>
    </w:p>
    <w:p w14:paraId="1EBDE7CC" w14:textId="77777777" w:rsidR="00914998" w:rsidRDefault="00914998" w:rsidP="00914998">
      <w:pPr>
        <w:ind w:firstLine="480"/>
      </w:pPr>
      <w:r>
        <w:rPr>
          <w:rFonts w:hint="eastAsia"/>
        </w:rPr>
        <w:t>点击操作栏的“终止检测”按钮，进入提交终止检测申请界面，如下图所示：</w:t>
      </w:r>
    </w:p>
    <w:p w14:paraId="76724004" w14:textId="77777777" w:rsidR="00914998" w:rsidRDefault="00914998" w:rsidP="00914998">
      <w:pPr>
        <w:ind w:firstLineChars="0" w:firstLine="0"/>
      </w:pPr>
      <w:r>
        <w:rPr>
          <w:noProof/>
        </w:rPr>
        <w:lastRenderedPageBreak/>
        <w:drawing>
          <wp:inline distT="0" distB="0" distL="0" distR="0" wp14:anchorId="27E2AB90" wp14:editId="3DDC721A">
            <wp:extent cx="5274310" cy="2477770"/>
            <wp:effectExtent l="0" t="0" r="8890" b="11430"/>
            <wp:docPr id="1540780582" name="图片 1540780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pic:cNvPicPr>
                  </pic:nvPicPr>
                  <pic:blipFill>
                    <a:blip r:embed="rId114"/>
                    <a:stretch>
                      <a:fillRect/>
                    </a:stretch>
                  </pic:blipFill>
                  <pic:spPr>
                    <a:xfrm>
                      <a:off x="0" y="0"/>
                      <a:ext cx="5274310" cy="2477770"/>
                    </a:xfrm>
                    <a:prstGeom prst="rect">
                      <a:avLst/>
                    </a:prstGeom>
                  </pic:spPr>
                </pic:pic>
              </a:graphicData>
            </a:graphic>
          </wp:inline>
        </w:drawing>
      </w:r>
    </w:p>
    <w:p w14:paraId="371B4BD3" w14:textId="79B8E79D" w:rsidR="00730B84" w:rsidRPr="00914998" w:rsidRDefault="00914998" w:rsidP="006D3AF6">
      <w:pPr>
        <w:ind w:firstLine="480"/>
        <w:rPr>
          <w:color w:val="000000"/>
          <w:shd w:val="clear" w:color="auto" w:fill="FFFFFF"/>
        </w:rPr>
      </w:pPr>
      <w:r>
        <w:rPr>
          <w:rFonts w:hint="eastAsia"/>
        </w:rPr>
        <w:t>选择终止原因，填写详细说明，上传证明材料扫描件之后提交。提交之后对应的检测任务则终止。</w:t>
      </w:r>
      <w:bookmarkEnd w:id="9"/>
    </w:p>
    <w:sectPr w:rsidR="00730B84" w:rsidRPr="00914998" w:rsidSect="00FC06C4">
      <w:pgSz w:w="11906" w:h="16838"/>
      <w:pgMar w:top="1440" w:right="1800" w:bottom="1440" w:left="1800" w:header="851" w:footer="992" w:gutter="0"/>
      <w:pgNumType w:start="1"/>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54C52433" w14:textId="77777777" w:rsidR="006748F4" w:rsidRDefault="006748F4">
      <w:pPr>
        <w:spacing w:line="240" w:lineRule="auto"/>
        <w:ind w:firstLine="480"/>
      </w:pPr>
      <w:r>
        <w:separator/>
      </w:r>
    </w:p>
  </w:endnote>
  <w:endnote w:type="continuationSeparator" w:id="0">
    <w:p w14:paraId="7147E135" w14:textId="77777777" w:rsidR="006748F4" w:rsidRDefault="006748F4">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宋体">
    <w:altName w:val="SimSun"/>
    <w:panose1 w:val="02010600030101010101"/>
    <w:charset w:val="86"/>
    <w:family w:val="auto"/>
    <w:pitch w:val="variable"/>
    <w:sig w:usb0="00000203" w:usb1="288F0000" w:usb2="00000016" w:usb3="00000000" w:csb0="00040001"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黑体">
    <w:altName w:val="SimHei"/>
    <w:panose1 w:val="02010609060101010101"/>
    <w:charset w:val="86"/>
    <w:family w:val="auto"/>
    <w:pitch w:val="default"/>
    <w:sig w:usb0="800002BF" w:usb1="38CF7CFA" w:usb2="00000016" w:usb3="00000000" w:csb0="00040001" w:csb1="00000000"/>
  </w:font>
  <w:font w:name="等线">
    <w:altName w:val="DengXian"/>
    <w:panose1 w:val="02010600030101010101"/>
    <w:charset w:val="86"/>
    <w:family w:val="auto"/>
    <w:pitch w:val="variable"/>
    <w:sig w:usb0="A00002BF" w:usb1="38CF7CFA" w:usb2="00000016" w:usb3="00000000" w:csb0="0004000F" w:csb1="00000000"/>
  </w:font>
  <w:font w:name="等线 Light">
    <w:panose1 w:val="02010600030101010101"/>
    <w:charset w:val="86"/>
    <w:family w:val="auto"/>
    <w:pitch w:val="variable"/>
    <w:sig w:usb0="A00002BF" w:usb1="38CF7CFA" w:usb2="00000016" w:usb3="00000000" w:csb0="0004000F" w:csb1="00000000"/>
  </w:font>
  <w:font w:name="Calibri">
    <w:panose1 w:val="020F0502020204030204"/>
    <w:charset w:val="00"/>
    <w:family w:val="swiss"/>
    <w:pitch w:val="variable"/>
    <w:sig w:usb0="E4002EFF" w:usb1="C200247B" w:usb2="00000009" w:usb3="00000000" w:csb0="000001FF" w:csb1="00000000"/>
  </w:font>
  <w:font w:name="Microsoft YaHei UI">
    <w:panose1 w:val="020B0503020204020204"/>
    <w:charset w:val="86"/>
    <w:family w:val="swiss"/>
    <w:pitch w:val="variable"/>
    <w:sig w:usb0="80000287" w:usb1="2ACF3C50" w:usb2="00000016" w:usb3="00000000" w:csb0="0004001F" w:csb1="00000000"/>
  </w:font>
  <w:font w:name="DejaVu Sans">
    <w:altName w:val="Times New Roman"/>
    <w:charset w:val="00"/>
    <w:family w:val="roman"/>
    <w:pitch w:val="default"/>
    <w:sig w:usb0="00000000" w:usb1="80000000" w:usb2="00000008" w:usb3="00000000" w:csb0="000001FF" w:csb1="00000000"/>
  </w:font>
  <w:font w:name="Songti SC">
    <w:altName w:val="Malgun Gothic Semilight"/>
    <w:charset w:val="86"/>
    <w:family w:val="auto"/>
    <w:pitch w:val="default"/>
    <w:sig w:usb0="00000000" w:usb1="080F0000" w:usb2="00000000" w:usb3="00000000" w:csb0="00040000" w:csb1="00000000"/>
  </w:font>
  <w:font w:name="方正黑体_GBK">
    <w:altName w:val="微软雅黑"/>
    <w:charset w:val="00"/>
    <w:family w:val="auto"/>
    <w:pitch w:val="default"/>
    <w:sig w:usb0="00000000" w:usb1="08000000" w:usb2="00000000" w:usb3="00000000" w:csb0="00040000" w:csb1="00000000"/>
  </w:font>
  <w:font w:name="仿宋">
    <w:panose1 w:val="02010609060101010101"/>
    <w:charset w:val="86"/>
    <w:family w:val="modern"/>
    <w:pitch w:val="fixed"/>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Arial">
    <w:panose1 w:val="020B0604020202020204"/>
    <w:charset w:val="00"/>
    <w:family w:val="swiss"/>
    <w:pitch w:val="variable"/>
    <w:sig w:usb0="E0002EFF" w:usb1="C000785B" w:usb2="00000009" w:usb3="00000000" w:csb0="000001FF" w:csb1="00000000"/>
  </w:font>
  <w:font w:name="Eʩ">
    <w:altName w:val="微软雅黑"/>
    <w:charset w:val="00"/>
    <w:family w:val="auto"/>
    <w:pitch w:val="default"/>
    <w:sig w:usb0="00000000" w:usb1="00000000" w:usb2="00000000" w:usb3="00000000" w:csb0="00040001" w:csb1="00000000"/>
  </w:font>
  <w:font w:name="仿宋_GB2312">
    <w:altName w:val="仿宋"/>
    <w:charset w:val="86"/>
    <w:family w:val="modern"/>
    <w:pitch w:val="default"/>
    <w:sig w:usb0="00000000" w:usb1="00000000" w:usb2="00000010" w:usb3="00000000" w:csb0="00040000" w:csb1="00000000"/>
  </w:font>
  <w:font w:name="方正仿宋_GBK">
    <w:altName w:val="微软雅黑"/>
    <w:panose1 w:val="00000000000000000000"/>
    <w:charset w:val="86"/>
    <w:family w:val="roman"/>
    <w:notTrueType/>
    <w:pitch w:val="default"/>
  </w:font>
  <w:font w:name="方正小标宋_GBK">
    <w:altName w:val="宋体"/>
    <w:panose1 w:val="00000000000000000000"/>
    <w:charset w:val="86"/>
    <w:family w:val="roman"/>
    <w:notTrueType/>
    <w:pitch w:val="default"/>
  </w:font>
  <w:font w:name="微软雅黑">
    <w:panose1 w:val="020B0503020204020204"/>
    <w:charset w:val="86"/>
    <w:family w:val="swiss"/>
    <w:pitch w:val="variable"/>
    <w:sig w:usb0="80000287" w:usb1="2ACF3C50" w:usb2="00000016" w:usb3="00000000" w:csb0="0004001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F9932B4" w14:textId="77777777" w:rsidR="00090161" w:rsidRDefault="00000000">
    <w:pPr>
      <w:pStyle w:val="a4"/>
      <w:framePr w:wrap="around" w:vAnchor="text" w:hAnchor="margin" w:xAlign="center" w:y="1"/>
      <w:ind w:firstLine="360"/>
      <w:rPr>
        <w:rStyle w:val="a8"/>
      </w:rPr>
    </w:pPr>
    <w:r>
      <w:fldChar w:fldCharType="begin"/>
    </w:r>
    <w:r>
      <w:rPr>
        <w:rStyle w:val="a8"/>
      </w:rPr>
      <w:instrText xml:space="preserve">PAGE  </w:instrText>
    </w:r>
    <w:r>
      <w:fldChar w:fldCharType="end"/>
    </w:r>
  </w:p>
  <w:p w14:paraId="033AD91E" w14:textId="77777777" w:rsidR="00090161" w:rsidRDefault="00090161">
    <w:pPr>
      <w:pStyle w:val="a4"/>
      <w:ind w:right="360" w:firstLine="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18B8FE6" w14:textId="77777777" w:rsidR="00090161" w:rsidRDefault="00000000" w:rsidP="00FC06C4">
    <w:pPr>
      <w:pStyle w:val="a4"/>
      <w:ind w:firstLineChars="0" w:firstLine="0"/>
      <w:jc w:val="center"/>
      <w:rPr>
        <w:sz w:val="24"/>
        <w:szCs w:val="24"/>
      </w:rPr>
    </w:pPr>
    <w:r>
      <w:rPr>
        <w:rFonts w:hint="eastAsia"/>
        <w:kern w:val="0"/>
        <w:sz w:val="24"/>
        <w:szCs w:val="24"/>
      </w:rPr>
      <w:t>第</w:t>
    </w:r>
    <w:r>
      <w:rPr>
        <w:rFonts w:hint="eastAsia"/>
        <w:kern w:val="0"/>
        <w:sz w:val="24"/>
        <w:szCs w:val="24"/>
      </w:rPr>
      <w:t xml:space="preserve"> </w:t>
    </w:r>
    <w:r>
      <w:rPr>
        <w:kern w:val="0"/>
        <w:sz w:val="24"/>
        <w:szCs w:val="24"/>
      </w:rPr>
      <w:fldChar w:fldCharType="begin"/>
    </w:r>
    <w:r>
      <w:rPr>
        <w:kern w:val="0"/>
        <w:sz w:val="24"/>
        <w:szCs w:val="24"/>
      </w:rPr>
      <w:instrText xml:space="preserve"> PAGE </w:instrText>
    </w:r>
    <w:r>
      <w:rPr>
        <w:kern w:val="0"/>
        <w:sz w:val="24"/>
        <w:szCs w:val="24"/>
      </w:rPr>
      <w:fldChar w:fldCharType="separate"/>
    </w:r>
    <w:r>
      <w:rPr>
        <w:kern w:val="0"/>
        <w:sz w:val="24"/>
        <w:szCs w:val="24"/>
      </w:rPr>
      <w:t>1</w:t>
    </w:r>
    <w:r>
      <w:rPr>
        <w:kern w:val="0"/>
        <w:sz w:val="24"/>
        <w:szCs w:val="24"/>
      </w:rPr>
      <w:fldChar w:fldCharType="end"/>
    </w:r>
    <w:r>
      <w:rPr>
        <w:rFonts w:hint="eastAsia"/>
        <w:kern w:val="0"/>
        <w:sz w:val="24"/>
        <w:szCs w:val="24"/>
      </w:rPr>
      <w:t xml:space="preserve"> </w:t>
    </w:r>
    <w:r>
      <w:rPr>
        <w:rFonts w:hint="eastAsia"/>
        <w:kern w:val="0"/>
        <w:sz w:val="24"/>
        <w:szCs w:val="24"/>
      </w:rPr>
      <w:t>页</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BBD0F96" w14:textId="77777777" w:rsidR="00930D44" w:rsidRDefault="00930D44">
    <w:pPr>
      <w:pStyle w:val="a4"/>
      <w:ind w:firstLine="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073E918" w14:textId="77777777" w:rsidR="006748F4" w:rsidRDefault="006748F4">
      <w:pPr>
        <w:ind w:firstLine="480"/>
      </w:pPr>
      <w:r>
        <w:separator/>
      </w:r>
    </w:p>
  </w:footnote>
  <w:footnote w:type="continuationSeparator" w:id="0">
    <w:p w14:paraId="1CA5EEDC" w14:textId="77777777" w:rsidR="006748F4" w:rsidRDefault="006748F4">
      <w:pPr>
        <w:ind w:firstLine="48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4C1604A" w14:textId="77777777" w:rsidR="00930D44" w:rsidRDefault="00930D44">
    <w:pPr>
      <w:pStyle w:val="a6"/>
      <w:ind w:firstLine="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3301F2D" w14:textId="77777777" w:rsidR="00090161" w:rsidRDefault="00000000">
    <w:pPr>
      <w:ind w:firstLineChars="0" w:firstLine="0"/>
      <w:jc w:val="left"/>
    </w:pPr>
    <w:r>
      <w:rPr>
        <w:rFonts w:hint="eastAsia"/>
      </w:rPr>
      <w:t>《成都市建设工程质量检测监管系统》</w:t>
    </w:r>
    <w:r>
      <w:rPr>
        <w:rFonts w:hint="eastAsia"/>
      </w:rPr>
      <w:t xml:space="preserve"> </w:t>
    </w:r>
    <w:r>
      <w:rPr>
        <w:rFonts w:hint="eastAsia"/>
      </w:rPr>
      <w:t>施工、监理、建设单位作业指导书</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CA9F36D" w14:textId="77777777" w:rsidR="00930D44" w:rsidRDefault="00930D44">
    <w:pPr>
      <w:pStyle w:val="a6"/>
      <w:ind w:firstLine="360"/>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4DC654B" w14:textId="77777777" w:rsidR="00090161" w:rsidRDefault="00000000">
    <w:pPr>
      <w:ind w:firstLineChars="0" w:firstLine="0"/>
      <w:jc w:val="left"/>
    </w:pPr>
    <w:r>
      <w:rPr>
        <w:rFonts w:hint="eastAsia"/>
      </w:rPr>
      <w:t>《成都市建设工程质量检测监管系统》</w:t>
    </w:r>
    <w:r>
      <w:rPr>
        <w:rFonts w:hint="eastAsia"/>
      </w:rPr>
      <w:t xml:space="preserve"> </w:t>
    </w:r>
    <w:r>
      <w:rPr>
        <w:rFonts w:hint="eastAsia"/>
      </w:rPr>
      <w:t>施工、监理单位、检测机构作业指导书</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9707BC20"/>
    <w:multiLevelType w:val="singleLevel"/>
    <w:tmpl w:val="9707BC20"/>
    <w:lvl w:ilvl="0">
      <w:start w:val="1"/>
      <w:numFmt w:val="decimal"/>
      <w:lvlText w:val="%1."/>
      <w:lvlJc w:val="left"/>
      <w:pPr>
        <w:tabs>
          <w:tab w:val="left" w:pos="312"/>
        </w:tabs>
      </w:pPr>
    </w:lvl>
  </w:abstractNum>
  <w:abstractNum w:abstractNumId="1" w15:restartNumberingAfterBreak="0">
    <w:nsid w:val="B04D8E0A"/>
    <w:multiLevelType w:val="multilevel"/>
    <w:tmpl w:val="B04D8E0A"/>
    <w:lvl w:ilvl="0">
      <w:start w:val="1"/>
      <w:numFmt w:val="chineseCounting"/>
      <w:pStyle w:val="191"/>
      <w:suff w:val="nothing"/>
      <w:lvlText w:val="第%1章 "/>
      <w:lvlJc w:val="left"/>
      <w:pPr>
        <w:tabs>
          <w:tab w:val="left" w:pos="-54"/>
        </w:tabs>
        <w:ind w:left="-54" w:firstLine="0"/>
      </w:pPr>
      <w:rPr>
        <w:rFonts w:ascii="宋体" w:eastAsia="宋体" w:hAnsi="宋体" w:cs="宋体" w:hint="eastAsia"/>
      </w:rPr>
    </w:lvl>
    <w:lvl w:ilvl="1">
      <w:start w:val="1"/>
      <w:numFmt w:val="chineseCounting"/>
      <w:pStyle w:val="1811"/>
      <w:suff w:val="nothing"/>
      <w:lvlText w:val="%2、"/>
      <w:lvlJc w:val="left"/>
      <w:pPr>
        <w:ind w:left="-54" w:firstLine="0"/>
      </w:pPr>
      <w:rPr>
        <w:rFonts w:ascii="宋体" w:eastAsia="宋体" w:hAnsi="宋体" w:cs="宋体" w:hint="eastAsia"/>
      </w:rPr>
    </w:lvl>
    <w:lvl w:ilvl="2">
      <w:start w:val="1"/>
      <w:numFmt w:val="chineseCounting"/>
      <w:pStyle w:val="05"/>
      <w:suff w:val="nothing"/>
      <w:lvlText w:val="(%3)"/>
      <w:lvlJc w:val="left"/>
      <w:pPr>
        <w:tabs>
          <w:tab w:val="left" w:pos="-54"/>
        </w:tabs>
        <w:ind w:left="-54" w:firstLine="0"/>
      </w:pPr>
      <w:rPr>
        <w:rFonts w:ascii="宋体" w:eastAsia="宋体" w:hAnsi="宋体" w:cs="宋体" w:hint="eastAsia"/>
      </w:rPr>
    </w:lvl>
    <w:lvl w:ilvl="3">
      <w:start w:val="1"/>
      <w:numFmt w:val="decimal"/>
      <w:pStyle w:val="061"/>
      <w:suff w:val="nothing"/>
      <w:lvlText w:val="%4."/>
      <w:lvlJc w:val="left"/>
      <w:pPr>
        <w:tabs>
          <w:tab w:val="left" w:pos="-54"/>
        </w:tabs>
        <w:ind w:left="-54" w:firstLine="0"/>
      </w:pPr>
      <w:rPr>
        <w:rFonts w:ascii="宋体" w:eastAsia="宋体" w:hAnsi="宋体" w:cs="宋体" w:hint="eastAsia"/>
      </w:rPr>
    </w:lvl>
    <w:lvl w:ilvl="4">
      <w:start w:val="1"/>
      <w:numFmt w:val="decimal"/>
      <w:pStyle w:val="0711"/>
      <w:suff w:val="nothing"/>
      <w:lvlText w:val="%4.%5"/>
      <w:lvlJc w:val="left"/>
      <w:pPr>
        <w:ind w:left="-54" w:firstLine="0"/>
      </w:pPr>
      <w:rPr>
        <w:rFonts w:ascii="宋体" w:eastAsia="宋体" w:hAnsi="宋体" w:cs="宋体" w:hint="eastAsia"/>
      </w:rPr>
    </w:lvl>
    <w:lvl w:ilvl="5">
      <w:start w:val="1"/>
      <w:numFmt w:val="decimal"/>
      <w:pStyle w:val="081"/>
      <w:suff w:val="nothing"/>
      <w:lvlText w:val="(%6)"/>
      <w:lvlJc w:val="left"/>
      <w:pPr>
        <w:ind w:left="-54" w:firstLine="0"/>
      </w:pPr>
      <w:rPr>
        <w:rFonts w:ascii="宋体" w:eastAsia="宋体" w:hAnsi="宋体" w:cs="宋体" w:hint="eastAsia"/>
      </w:rPr>
    </w:lvl>
    <w:lvl w:ilvl="6">
      <w:start w:val="1"/>
      <w:numFmt w:val="lowerLetter"/>
      <w:suff w:val="nothing"/>
      <w:lvlText w:val="%7．"/>
      <w:lvlJc w:val="left"/>
      <w:pPr>
        <w:ind w:left="-54" w:firstLine="402"/>
      </w:pPr>
      <w:rPr>
        <w:rFonts w:hint="eastAsia"/>
      </w:rPr>
    </w:lvl>
    <w:lvl w:ilvl="7">
      <w:start w:val="1"/>
      <w:numFmt w:val="lowerLetter"/>
      <w:suff w:val="nothing"/>
      <w:lvlText w:val="%8）"/>
      <w:lvlJc w:val="left"/>
      <w:pPr>
        <w:ind w:left="-54" w:firstLine="402"/>
      </w:pPr>
      <w:rPr>
        <w:rFonts w:hint="eastAsia"/>
      </w:rPr>
    </w:lvl>
    <w:lvl w:ilvl="8">
      <w:start w:val="1"/>
      <w:numFmt w:val="lowerRoman"/>
      <w:suff w:val="nothing"/>
      <w:lvlText w:val="%9. "/>
      <w:lvlJc w:val="left"/>
      <w:pPr>
        <w:ind w:left="-54" w:firstLine="402"/>
      </w:pPr>
      <w:rPr>
        <w:rFonts w:hint="eastAsia"/>
      </w:rPr>
    </w:lvl>
  </w:abstractNum>
  <w:abstractNum w:abstractNumId="2" w15:restartNumberingAfterBreak="0">
    <w:nsid w:val="FA13EF85"/>
    <w:multiLevelType w:val="singleLevel"/>
    <w:tmpl w:val="FA13EF85"/>
    <w:lvl w:ilvl="0">
      <w:start w:val="1"/>
      <w:numFmt w:val="decimal"/>
      <w:suff w:val="nothing"/>
      <w:lvlText w:val="%1、"/>
      <w:lvlJc w:val="left"/>
    </w:lvl>
  </w:abstractNum>
  <w:abstractNum w:abstractNumId="3" w15:restartNumberingAfterBreak="0">
    <w:nsid w:val="00C94361"/>
    <w:multiLevelType w:val="multilevel"/>
    <w:tmpl w:val="8A6E0CB2"/>
    <w:lvl w:ilvl="0">
      <w:start w:val="1"/>
      <w:numFmt w:val="japaneseCounting"/>
      <w:lvlText w:val="%1、"/>
      <w:lvlJc w:val="left"/>
      <w:pPr>
        <w:ind w:left="425" w:hanging="425"/>
      </w:pPr>
      <w:rPr>
        <w:rFonts w:ascii="Times New Roman" w:hAnsi="Times New Roman" w:hint="default"/>
        <w:lang w:val="en-US"/>
      </w:rPr>
    </w:lvl>
    <w:lvl w:ilvl="1">
      <w:start w:val="1"/>
      <w:numFmt w:val="decimal"/>
      <w:isLgl/>
      <w:lvlText w:val="%1.%2、"/>
      <w:lvlJc w:val="left"/>
      <w:pPr>
        <w:ind w:left="992" w:hanging="567"/>
      </w:pPr>
      <w:rPr>
        <w:rFonts w:hint="eastAsia"/>
      </w:rPr>
    </w:lvl>
    <w:lvl w:ilvl="2">
      <w:start w:val="1"/>
      <w:numFmt w:val="decimal"/>
      <w:isLgl/>
      <w:lvlText w:val="%1.%2.%3、"/>
      <w:lvlJc w:val="left"/>
      <w:pPr>
        <w:ind w:left="1418" w:hanging="567"/>
      </w:pPr>
      <w:rPr>
        <w:rFonts w:hint="eastAsia"/>
      </w:rPr>
    </w:lvl>
    <w:lvl w:ilvl="3">
      <w:start w:val="1"/>
      <w:numFmt w:val="decimal"/>
      <w:isLgl/>
      <w:lvlText w:val="%1.%2.%3.%4、"/>
      <w:lvlJc w:val="left"/>
      <w:pPr>
        <w:ind w:left="1984" w:hanging="708"/>
      </w:pPr>
      <w:rPr>
        <w:rFonts w:hint="eastAsia"/>
      </w:rPr>
    </w:lvl>
    <w:lvl w:ilvl="4">
      <w:start w:val="1"/>
      <w:numFmt w:val="decimal"/>
      <w:isLgl/>
      <w:lvlText w:val="%1.%2.%3.%4.%5、"/>
      <w:lvlJc w:val="left"/>
      <w:pPr>
        <w:ind w:left="2551" w:hanging="850"/>
      </w:pPr>
      <w:rPr>
        <w:rFonts w:hint="eastAsia"/>
      </w:rPr>
    </w:lvl>
    <w:lvl w:ilvl="5">
      <w:start w:val="1"/>
      <w:numFmt w:val="decimal"/>
      <w:isLgl/>
      <w:lvlText w:val="%1.%2.%3.%4.%5.%6、"/>
      <w:lvlJc w:val="left"/>
      <w:pPr>
        <w:ind w:left="3260" w:hanging="1134"/>
      </w:pPr>
      <w:rPr>
        <w:rFonts w:hint="eastAsia"/>
      </w:rPr>
    </w:lvl>
    <w:lvl w:ilvl="6">
      <w:start w:val="1"/>
      <w:numFmt w:val="decimal"/>
      <w:isLgl/>
      <w:lvlText w:val="%1.%2.%3.%4.%5.%6.%7、"/>
      <w:lvlJc w:val="left"/>
      <w:pPr>
        <w:ind w:left="3827" w:hanging="1276"/>
      </w:pPr>
      <w:rPr>
        <w:rFonts w:hint="eastAsia"/>
      </w:rPr>
    </w:lvl>
    <w:lvl w:ilvl="7">
      <w:start w:val="1"/>
      <w:numFmt w:val="decimal"/>
      <w:isLgl/>
      <w:lvlText w:val="%1.%2.%3.%4.%5.%6.%7.%8、"/>
      <w:lvlJc w:val="left"/>
      <w:pPr>
        <w:ind w:left="4394" w:hanging="1418"/>
      </w:pPr>
      <w:rPr>
        <w:rFonts w:hint="eastAsia"/>
      </w:rPr>
    </w:lvl>
    <w:lvl w:ilvl="8">
      <w:start w:val="1"/>
      <w:numFmt w:val="decimal"/>
      <w:isLgl/>
      <w:lvlText w:val="%1.%2.%3.%4.%5.%6.%7.%8.%9、"/>
      <w:lvlJc w:val="left"/>
      <w:pPr>
        <w:ind w:left="5102" w:hanging="1700"/>
      </w:pPr>
      <w:rPr>
        <w:rFonts w:hint="eastAsia"/>
      </w:rPr>
    </w:lvl>
  </w:abstractNum>
  <w:abstractNum w:abstractNumId="4" w15:restartNumberingAfterBreak="0">
    <w:nsid w:val="020F207D"/>
    <w:multiLevelType w:val="multilevel"/>
    <w:tmpl w:val="8A6E0CB2"/>
    <w:lvl w:ilvl="0">
      <w:start w:val="1"/>
      <w:numFmt w:val="japaneseCounting"/>
      <w:lvlText w:val="%1、"/>
      <w:lvlJc w:val="left"/>
      <w:pPr>
        <w:ind w:left="425" w:hanging="425"/>
      </w:pPr>
      <w:rPr>
        <w:rFonts w:ascii="Times New Roman" w:hAnsi="Times New Roman" w:hint="default"/>
        <w:lang w:val="en-US"/>
      </w:rPr>
    </w:lvl>
    <w:lvl w:ilvl="1">
      <w:start w:val="1"/>
      <w:numFmt w:val="decimal"/>
      <w:isLgl/>
      <w:lvlText w:val="%1.%2、"/>
      <w:lvlJc w:val="left"/>
      <w:pPr>
        <w:ind w:left="992" w:hanging="567"/>
      </w:pPr>
      <w:rPr>
        <w:rFonts w:hint="eastAsia"/>
      </w:rPr>
    </w:lvl>
    <w:lvl w:ilvl="2">
      <w:start w:val="1"/>
      <w:numFmt w:val="decimal"/>
      <w:isLgl/>
      <w:lvlText w:val="%1.%2.%3、"/>
      <w:lvlJc w:val="left"/>
      <w:pPr>
        <w:ind w:left="1418" w:hanging="567"/>
      </w:pPr>
      <w:rPr>
        <w:rFonts w:hint="eastAsia"/>
      </w:rPr>
    </w:lvl>
    <w:lvl w:ilvl="3">
      <w:start w:val="1"/>
      <w:numFmt w:val="decimal"/>
      <w:isLgl/>
      <w:lvlText w:val="%1.%2.%3.%4、"/>
      <w:lvlJc w:val="left"/>
      <w:pPr>
        <w:ind w:left="1984" w:hanging="708"/>
      </w:pPr>
      <w:rPr>
        <w:rFonts w:hint="eastAsia"/>
      </w:rPr>
    </w:lvl>
    <w:lvl w:ilvl="4">
      <w:start w:val="1"/>
      <w:numFmt w:val="decimal"/>
      <w:isLgl/>
      <w:lvlText w:val="%1.%2.%3.%4.%5、"/>
      <w:lvlJc w:val="left"/>
      <w:pPr>
        <w:ind w:left="2551" w:hanging="850"/>
      </w:pPr>
      <w:rPr>
        <w:rFonts w:hint="eastAsia"/>
      </w:rPr>
    </w:lvl>
    <w:lvl w:ilvl="5">
      <w:start w:val="1"/>
      <w:numFmt w:val="decimal"/>
      <w:isLgl/>
      <w:lvlText w:val="%1.%2.%3.%4.%5.%6、"/>
      <w:lvlJc w:val="left"/>
      <w:pPr>
        <w:ind w:left="3260" w:hanging="1134"/>
      </w:pPr>
      <w:rPr>
        <w:rFonts w:hint="eastAsia"/>
      </w:rPr>
    </w:lvl>
    <w:lvl w:ilvl="6">
      <w:start w:val="1"/>
      <w:numFmt w:val="decimal"/>
      <w:isLgl/>
      <w:lvlText w:val="%1.%2.%3.%4.%5.%6.%7、"/>
      <w:lvlJc w:val="left"/>
      <w:pPr>
        <w:ind w:left="3827" w:hanging="1276"/>
      </w:pPr>
      <w:rPr>
        <w:rFonts w:hint="eastAsia"/>
      </w:rPr>
    </w:lvl>
    <w:lvl w:ilvl="7">
      <w:start w:val="1"/>
      <w:numFmt w:val="decimal"/>
      <w:isLgl/>
      <w:lvlText w:val="%1.%2.%3.%4.%5.%6.%7.%8、"/>
      <w:lvlJc w:val="left"/>
      <w:pPr>
        <w:ind w:left="4394" w:hanging="1418"/>
      </w:pPr>
      <w:rPr>
        <w:rFonts w:hint="eastAsia"/>
      </w:rPr>
    </w:lvl>
    <w:lvl w:ilvl="8">
      <w:start w:val="1"/>
      <w:numFmt w:val="decimal"/>
      <w:isLgl/>
      <w:lvlText w:val="%1.%2.%3.%4.%5.%6.%7.%8.%9、"/>
      <w:lvlJc w:val="left"/>
      <w:pPr>
        <w:ind w:left="5102" w:hanging="1700"/>
      </w:pPr>
      <w:rPr>
        <w:rFonts w:hint="eastAsia"/>
      </w:rPr>
    </w:lvl>
  </w:abstractNum>
  <w:abstractNum w:abstractNumId="5" w15:restartNumberingAfterBreak="0">
    <w:nsid w:val="02A81AC5"/>
    <w:multiLevelType w:val="multilevel"/>
    <w:tmpl w:val="8A6E0CB2"/>
    <w:lvl w:ilvl="0">
      <w:start w:val="1"/>
      <w:numFmt w:val="japaneseCounting"/>
      <w:lvlText w:val="%1、"/>
      <w:lvlJc w:val="left"/>
      <w:pPr>
        <w:ind w:left="425" w:hanging="425"/>
      </w:pPr>
      <w:rPr>
        <w:rFonts w:ascii="Times New Roman" w:hAnsi="Times New Roman" w:hint="default"/>
        <w:lang w:val="en-US"/>
      </w:rPr>
    </w:lvl>
    <w:lvl w:ilvl="1">
      <w:start w:val="1"/>
      <w:numFmt w:val="decimal"/>
      <w:isLgl/>
      <w:lvlText w:val="%1.%2、"/>
      <w:lvlJc w:val="left"/>
      <w:pPr>
        <w:ind w:left="992" w:hanging="567"/>
      </w:pPr>
      <w:rPr>
        <w:rFonts w:hint="eastAsia"/>
      </w:rPr>
    </w:lvl>
    <w:lvl w:ilvl="2">
      <w:start w:val="1"/>
      <w:numFmt w:val="decimal"/>
      <w:isLgl/>
      <w:lvlText w:val="%1.%2.%3、"/>
      <w:lvlJc w:val="left"/>
      <w:pPr>
        <w:ind w:left="1418" w:hanging="567"/>
      </w:pPr>
      <w:rPr>
        <w:rFonts w:hint="eastAsia"/>
      </w:rPr>
    </w:lvl>
    <w:lvl w:ilvl="3">
      <w:start w:val="1"/>
      <w:numFmt w:val="decimal"/>
      <w:isLgl/>
      <w:lvlText w:val="%1.%2.%3.%4、"/>
      <w:lvlJc w:val="left"/>
      <w:pPr>
        <w:ind w:left="1984" w:hanging="708"/>
      </w:pPr>
      <w:rPr>
        <w:rFonts w:hint="eastAsia"/>
      </w:rPr>
    </w:lvl>
    <w:lvl w:ilvl="4">
      <w:start w:val="1"/>
      <w:numFmt w:val="decimal"/>
      <w:isLgl/>
      <w:lvlText w:val="%1.%2.%3.%4.%5、"/>
      <w:lvlJc w:val="left"/>
      <w:pPr>
        <w:ind w:left="2551" w:hanging="850"/>
      </w:pPr>
      <w:rPr>
        <w:rFonts w:hint="eastAsia"/>
      </w:rPr>
    </w:lvl>
    <w:lvl w:ilvl="5">
      <w:start w:val="1"/>
      <w:numFmt w:val="decimal"/>
      <w:isLgl/>
      <w:lvlText w:val="%1.%2.%3.%4.%5.%6、"/>
      <w:lvlJc w:val="left"/>
      <w:pPr>
        <w:ind w:left="3260" w:hanging="1134"/>
      </w:pPr>
      <w:rPr>
        <w:rFonts w:hint="eastAsia"/>
      </w:rPr>
    </w:lvl>
    <w:lvl w:ilvl="6">
      <w:start w:val="1"/>
      <w:numFmt w:val="decimal"/>
      <w:isLgl/>
      <w:lvlText w:val="%1.%2.%3.%4.%5.%6.%7、"/>
      <w:lvlJc w:val="left"/>
      <w:pPr>
        <w:ind w:left="3827" w:hanging="1276"/>
      </w:pPr>
      <w:rPr>
        <w:rFonts w:hint="eastAsia"/>
      </w:rPr>
    </w:lvl>
    <w:lvl w:ilvl="7">
      <w:start w:val="1"/>
      <w:numFmt w:val="decimal"/>
      <w:isLgl/>
      <w:lvlText w:val="%1.%2.%3.%4.%5.%6.%7.%8、"/>
      <w:lvlJc w:val="left"/>
      <w:pPr>
        <w:ind w:left="4394" w:hanging="1418"/>
      </w:pPr>
      <w:rPr>
        <w:rFonts w:hint="eastAsia"/>
      </w:rPr>
    </w:lvl>
    <w:lvl w:ilvl="8">
      <w:start w:val="1"/>
      <w:numFmt w:val="decimal"/>
      <w:isLgl/>
      <w:lvlText w:val="%1.%2.%3.%4.%5.%6.%7.%8.%9、"/>
      <w:lvlJc w:val="left"/>
      <w:pPr>
        <w:ind w:left="5102" w:hanging="1700"/>
      </w:pPr>
      <w:rPr>
        <w:rFonts w:hint="eastAsia"/>
      </w:rPr>
    </w:lvl>
  </w:abstractNum>
  <w:abstractNum w:abstractNumId="6" w15:restartNumberingAfterBreak="0">
    <w:nsid w:val="050B200C"/>
    <w:multiLevelType w:val="multilevel"/>
    <w:tmpl w:val="565A0DFC"/>
    <w:lvl w:ilvl="0">
      <w:start w:val="1"/>
      <w:numFmt w:val="japaneseCounting"/>
      <w:lvlText w:val="%1、"/>
      <w:lvlJc w:val="left"/>
      <w:pPr>
        <w:ind w:left="425" w:hanging="425"/>
      </w:pPr>
      <w:rPr>
        <w:rFonts w:ascii="Times New Roman" w:hAnsi="Times New Roman" w:hint="default"/>
        <w:lang w:val="en-US"/>
      </w:rPr>
    </w:lvl>
    <w:lvl w:ilvl="1">
      <w:start w:val="1"/>
      <w:numFmt w:val="decimal"/>
      <w:isLgl/>
      <w:lvlText w:val="%1.%2、"/>
      <w:lvlJc w:val="left"/>
      <w:pPr>
        <w:ind w:left="992" w:hanging="567"/>
      </w:pPr>
      <w:rPr>
        <w:rFonts w:hint="eastAsia"/>
      </w:rPr>
    </w:lvl>
    <w:lvl w:ilvl="2">
      <w:start w:val="1"/>
      <w:numFmt w:val="decimal"/>
      <w:isLgl/>
      <w:lvlText w:val="%1.%2.%3、"/>
      <w:lvlJc w:val="left"/>
      <w:pPr>
        <w:ind w:left="1418" w:hanging="567"/>
      </w:pPr>
      <w:rPr>
        <w:rFonts w:hint="eastAsia"/>
      </w:rPr>
    </w:lvl>
    <w:lvl w:ilvl="3">
      <w:start w:val="1"/>
      <w:numFmt w:val="decimal"/>
      <w:isLgl/>
      <w:lvlText w:val="%1.%2.%3.%4、"/>
      <w:lvlJc w:val="left"/>
      <w:pPr>
        <w:ind w:left="1984" w:hanging="708"/>
      </w:pPr>
      <w:rPr>
        <w:rFonts w:hint="eastAsia"/>
      </w:rPr>
    </w:lvl>
    <w:lvl w:ilvl="4">
      <w:start w:val="1"/>
      <w:numFmt w:val="decimal"/>
      <w:isLgl/>
      <w:lvlText w:val="%1.%2.%3.%4.%5、"/>
      <w:lvlJc w:val="left"/>
      <w:pPr>
        <w:ind w:left="2551" w:hanging="850"/>
      </w:pPr>
      <w:rPr>
        <w:rFonts w:hint="eastAsia"/>
      </w:rPr>
    </w:lvl>
    <w:lvl w:ilvl="5">
      <w:start w:val="1"/>
      <w:numFmt w:val="decimal"/>
      <w:isLgl/>
      <w:lvlText w:val="%1.%2.%3.%4.%5.%6、"/>
      <w:lvlJc w:val="left"/>
      <w:pPr>
        <w:ind w:left="3260" w:hanging="1134"/>
      </w:pPr>
      <w:rPr>
        <w:rFonts w:hint="eastAsia"/>
      </w:rPr>
    </w:lvl>
    <w:lvl w:ilvl="6">
      <w:start w:val="1"/>
      <w:numFmt w:val="decimal"/>
      <w:isLgl/>
      <w:lvlText w:val="%1.%2.%3.%4.%5.%6.%7、"/>
      <w:lvlJc w:val="left"/>
      <w:pPr>
        <w:ind w:left="3827" w:hanging="1276"/>
      </w:pPr>
      <w:rPr>
        <w:rFonts w:hint="eastAsia"/>
      </w:rPr>
    </w:lvl>
    <w:lvl w:ilvl="7">
      <w:start w:val="1"/>
      <w:numFmt w:val="decimal"/>
      <w:isLgl/>
      <w:lvlText w:val="%1.%2.%3.%4.%5.%6.%7.%8、"/>
      <w:lvlJc w:val="left"/>
      <w:pPr>
        <w:ind w:left="4394" w:hanging="1418"/>
      </w:pPr>
      <w:rPr>
        <w:rFonts w:hint="eastAsia"/>
      </w:rPr>
    </w:lvl>
    <w:lvl w:ilvl="8">
      <w:start w:val="1"/>
      <w:numFmt w:val="decimal"/>
      <w:isLgl/>
      <w:lvlText w:val="%1.%2.%3.%4.%5.%6.%7.%8.%9、"/>
      <w:lvlJc w:val="left"/>
      <w:pPr>
        <w:ind w:left="5102" w:hanging="1700"/>
      </w:pPr>
      <w:rPr>
        <w:rFonts w:hint="eastAsia"/>
      </w:rPr>
    </w:lvl>
  </w:abstractNum>
  <w:abstractNum w:abstractNumId="7" w15:restartNumberingAfterBreak="0">
    <w:nsid w:val="091D3E31"/>
    <w:multiLevelType w:val="multilevel"/>
    <w:tmpl w:val="565A0DFC"/>
    <w:lvl w:ilvl="0">
      <w:start w:val="1"/>
      <w:numFmt w:val="japaneseCounting"/>
      <w:lvlText w:val="%1、"/>
      <w:lvlJc w:val="left"/>
      <w:pPr>
        <w:ind w:left="425" w:hanging="425"/>
      </w:pPr>
      <w:rPr>
        <w:rFonts w:ascii="Times New Roman" w:hAnsi="Times New Roman" w:hint="default"/>
        <w:lang w:val="en-US"/>
      </w:rPr>
    </w:lvl>
    <w:lvl w:ilvl="1">
      <w:start w:val="1"/>
      <w:numFmt w:val="decimal"/>
      <w:isLgl/>
      <w:lvlText w:val="%1.%2、"/>
      <w:lvlJc w:val="left"/>
      <w:pPr>
        <w:ind w:left="992" w:hanging="567"/>
      </w:pPr>
      <w:rPr>
        <w:rFonts w:hint="eastAsia"/>
      </w:rPr>
    </w:lvl>
    <w:lvl w:ilvl="2">
      <w:start w:val="1"/>
      <w:numFmt w:val="decimal"/>
      <w:isLgl/>
      <w:lvlText w:val="%1.%2.%3、"/>
      <w:lvlJc w:val="left"/>
      <w:pPr>
        <w:ind w:left="1418" w:hanging="567"/>
      </w:pPr>
      <w:rPr>
        <w:rFonts w:hint="eastAsia"/>
      </w:rPr>
    </w:lvl>
    <w:lvl w:ilvl="3">
      <w:start w:val="1"/>
      <w:numFmt w:val="decimal"/>
      <w:isLgl/>
      <w:lvlText w:val="%1.%2.%3.%4、"/>
      <w:lvlJc w:val="left"/>
      <w:pPr>
        <w:ind w:left="1984" w:hanging="708"/>
      </w:pPr>
      <w:rPr>
        <w:rFonts w:hint="eastAsia"/>
      </w:rPr>
    </w:lvl>
    <w:lvl w:ilvl="4">
      <w:start w:val="1"/>
      <w:numFmt w:val="decimal"/>
      <w:isLgl/>
      <w:lvlText w:val="%1.%2.%3.%4.%5、"/>
      <w:lvlJc w:val="left"/>
      <w:pPr>
        <w:ind w:left="2551" w:hanging="850"/>
      </w:pPr>
      <w:rPr>
        <w:rFonts w:hint="eastAsia"/>
      </w:rPr>
    </w:lvl>
    <w:lvl w:ilvl="5">
      <w:start w:val="1"/>
      <w:numFmt w:val="decimal"/>
      <w:isLgl/>
      <w:lvlText w:val="%1.%2.%3.%4.%5.%6、"/>
      <w:lvlJc w:val="left"/>
      <w:pPr>
        <w:ind w:left="3260" w:hanging="1134"/>
      </w:pPr>
      <w:rPr>
        <w:rFonts w:hint="eastAsia"/>
      </w:rPr>
    </w:lvl>
    <w:lvl w:ilvl="6">
      <w:start w:val="1"/>
      <w:numFmt w:val="decimal"/>
      <w:isLgl/>
      <w:lvlText w:val="%1.%2.%3.%4.%5.%6.%7、"/>
      <w:lvlJc w:val="left"/>
      <w:pPr>
        <w:ind w:left="3827" w:hanging="1276"/>
      </w:pPr>
      <w:rPr>
        <w:rFonts w:hint="eastAsia"/>
      </w:rPr>
    </w:lvl>
    <w:lvl w:ilvl="7">
      <w:start w:val="1"/>
      <w:numFmt w:val="decimal"/>
      <w:isLgl/>
      <w:lvlText w:val="%1.%2.%3.%4.%5.%6.%7.%8、"/>
      <w:lvlJc w:val="left"/>
      <w:pPr>
        <w:ind w:left="4394" w:hanging="1418"/>
      </w:pPr>
      <w:rPr>
        <w:rFonts w:hint="eastAsia"/>
      </w:rPr>
    </w:lvl>
    <w:lvl w:ilvl="8">
      <w:start w:val="1"/>
      <w:numFmt w:val="decimal"/>
      <w:isLgl/>
      <w:lvlText w:val="%1.%2.%3.%4.%5.%6.%7.%8.%9、"/>
      <w:lvlJc w:val="left"/>
      <w:pPr>
        <w:ind w:left="5102" w:hanging="1700"/>
      </w:pPr>
      <w:rPr>
        <w:rFonts w:hint="eastAsia"/>
      </w:rPr>
    </w:lvl>
  </w:abstractNum>
  <w:abstractNum w:abstractNumId="8" w15:restartNumberingAfterBreak="0">
    <w:nsid w:val="097A4694"/>
    <w:multiLevelType w:val="multilevel"/>
    <w:tmpl w:val="097A4694"/>
    <w:lvl w:ilvl="0">
      <w:start w:val="1"/>
      <w:numFmt w:val="upperLetter"/>
      <w:pStyle w:val="3"/>
      <w:lvlText w:val="%1."/>
      <w:lvlJc w:val="left"/>
      <w:pPr>
        <w:ind w:left="620" w:hanging="420"/>
      </w:pPr>
    </w:lvl>
    <w:lvl w:ilvl="1">
      <w:start w:val="1"/>
      <w:numFmt w:val="lowerLetter"/>
      <w:pStyle w:val="2"/>
      <w:lvlText w:val="%2)"/>
      <w:lvlJc w:val="left"/>
      <w:pPr>
        <w:ind w:left="1040" w:hanging="420"/>
      </w:pPr>
    </w:lvl>
    <w:lvl w:ilvl="2">
      <w:start w:val="1"/>
      <w:numFmt w:val="lowerRoman"/>
      <w:pStyle w:val="30"/>
      <w:lvlText w:val="%3."/>
      <w:lvlJc w:val="right"/>
      <w:pPr>
        <w:ind w:left="1460" w:hanging="420"/>
      </w:pPr>
    </w:lvl>
    <w:lvl w:ilvl="3">
      <w:start w:val="1"/>
      <w:numFmt w:val="decimal"/>
      <w:lvlText w:val="%4."/>
      <w:lvlJc w:val="left"/>
      <w:pPr>
        <w:ind w:left="1880" w:hanging="420"/>
      </w:pPr>
    </w:lvl>
    <w:lvl w:ilvl="4">
      <w:start w:val="1"/>
      <w:numFmt w:val="lowerLetter"/>
      <w:lvlText w:val="%5)"/>
      <w:lvlJc w:val="left"/>
      <w:pPr>
        <w:ind w:left="2300" w:hanging="420"/>
      </w:pPr>
    </w:lvl>
    <w:lvl w:ilvl="5">
      <w:start w:val="1"/>
      <w:numFmt w:val="lowerRoman"/>
      <w:lvlText w:val="%6."/>
      <w:lvlJc w:val="right"/>
      <w:pPr>
        <w:ind w:left="2720" w:hanging="420"/>
      </w:pPr>
    </w:lvl>
    <w:lvl w:ilvl="6">
      <w:start w:val="1"/>
      <w:numFmt w:val="decimal"/>
      <w:lvlText w:val="%7."/>
      <w:lvlJc w:val="left"/>
      <w:pPr>
        <w:ind w:left="3140" w:hanging="420"/>
      </w:pPr>
    </w:lvl>
    <w:lvl w:ilvl="7">
      <w:start w:val="1"/>
      <w:numFmt w:val="lowerLetter"/>
      <w:lvlText w:val="%8)"/>
      <w:lvlJc w:val="left"/>
      <w:pPr>
        <w:ind w:left="3560" w:hanging="420"/>
      </w:pPr>
    </w:lvl>
    <w:lvl w:ilvl="8">
      <w:start w:val="1"/>
      <w:numFmt w:val="lowerRoman"/>
      <w:lvlText w:val="%9."/>
      <w:lvlJc w:val="right"/>
      <w:pPr>
        <w:ind w:left="3980" w:hanging="420"/>
      </w:pPr>
    </w:lvl>
  </w:abstractNum>
  <w:abstractNum w:abstractNumId="9" w15:restartNumberingAfterBreak="0">
    <w:nsid w:val="0AFD2A9D"/>
    <w:multiLevelType w:val="hybridMultilevel"/>
    <w:tmpl w:val="2416D552"/>
    <w:lvl w:ilvl="0" w:tplc="64D00208">
      <w:start w:val="1"/>
      <w:numFmt w:val="decimal"/>
      <w:lvlText w:val="%1、"/>
      <w:lvlJc w:val="left"/>
      <w:pPr>
        <w:ind w:left="720" w:hanging="72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10" w15:restartNumberingAfterBreak="0">
    <w:nsid w:val="0F43F84F"/>
    <w:multiLevelType w:val="singleLevel"/>
    <w:tmpl w:val="0F43F84F"/>
    <w:lvl w:ilvl="0">
      <w:start w:val="2"/>
      <w:numFmt w:val="decimal"/>
      <w:suff w:val="nothing"/>
      <w:lvlText w:val="%1、"/>
      <w:lvlJc w:val="left"/>
    </w:lvl>
  </w:abstractNum>
  <w:abstractNum w:abstractNumId="11" w15:restartNumberingAfterBreak="0">
    <w:nsid w:val="14233F52"/>
    <w:multiLevelType w:val="multilevel"/>
    <w:tmpl w:val="8A6E0CB2"/>
    <w:lvl w:ilvl="0">
      <w:start w:val="1"/>
      <w:numFmt w:val="japaneseCounting"/>
      <w:lvlText w:val="%1、"/>
      <w:lvlJc w:val="left"/>
      <w:pPr>
        <w:ind w:left="425" w:hanging="425"/>
      </w:pPr>
      <w:rPr>
        <w:rFonts w:ascii="Times New Roman" w:hAnsi="Times New Roman" w:hint="default"/>
        <w:lang w:val="en-US"/>
      </w:rPr>
    </w:lvl>
    <w:lvl w:ilvl="1">
      <w:start w:val="1"/>
      <w:numFmt w:val="decimal"/>
      <w:isLgl/>
      <w:lvlText w:val="%1.%2、"/>
      <w:lvlJc w:val="left"/>
      <w:pPr>
        <w:ind w:left="992" w:hanging="567"/>
      </w:pPr>
      <w:rPr>
        <w:rFonts w:hint="eastAsia"/>
      </w:rPr>
    </w:lvl>
    <w:lvl w:ilvl="2">
      <w:start w:val="1"/>
      <w:numFmt w:val="decimal"/>
      <w:isLgl/>
      <w:lvlText w:val="%1.%2.%3、"/>
      <w:lvlJc w:val="left"/>
      <w:pPr>
        <w:ind w:left="1418" w:hanging="567"/>
      </w:pPr>
      <w:rPr>
        <w:rFonts w:hint="eastAsia"/>
      </w:rPr>
    </w:lvl>
    <w:lvl w:ilvl="3">
      <w:start w:val="1"/>
      <w:numFmt w:val="decimal"/>
      <w:isLgl/>
      <w:lvlText w:val="%1.%2.%3.%4、"/>
      <w:lvlJc w:val="left"/>
      <w:pPr>
        <w:ind w:left="1984" w:hanging="708"/>
      </w:pPr>
      <w:rPr>
        <w:rFonts w:hint="eastAsia"/>
      </w:rPr>
    </w:lvl>
    <w:lvl w:ilvl="4">
      <w:start w:val="1"/>
      <w:numFmt w:val="decimal"/>
      <w:isLgl/>
      <w:lvlText w:val="%1.%2.%3.%4.%5、"/>
      <w:lvlJc w:val="left"/>
      <w:pPr>
        <w:ind w:left="2551" w:hanging="850"/>
      </w:pPr>
      <w:rPr>
        <w:rFonts w:hint="eastAsia"/>
      </w:rPr>
    </w:lvl>
    <w:lvl w:ilvl="5">
      <w:start w:val="1"/>
      <w:numFmt w:val="decimal"/>
      <w:isLgl/>
      <w:lvlText w:val="%1.%2.%3.%4.%5.%6、"/>
      <w:lvlJc w:val="left"/>
      <w:pPr>
        <w:ind w:left="3260" w:hanging="1134"/>
      </w:pPr>
      <w:rPr>
        <w:rFonts w:hint="eastAsia"/>
      </w:rPr>
    </w:lvl>
    <w:lvl w:ilvl="6">
      <w:start w:val="1"/>
      <w:numFmt w:val="decimal"/>
      <w:isLgl/>
      <w:lvlText w:val="%1.%2.%3.%4.%5.%6.%7、"/>
      <w:lvlJc w:val="left"/>
      <w:pPr>
        <w:ind w:left="3827" w:hanging="1276"/>
      </w:pPr>
      <w:rPr>
        <w:rFonts w:hint="eastAsia"/>
      </w:rPr>
    </w:lvl>
    <w:lvl w:ilvl="7">
      <w:start w:val="1"/>
      <w:numFmt w:val="decimal"/>
      <w:isLgl/>
      <w:lvlText w:val="%1.%2.%3.%4.%5.%6.%7.%8、"/>
      <w:lvlJc w:val="left"/>
      <w:pPr>
        <w:ind w:left="4394" w:hanging="1418"/>
      </w:pPr>
      <w:rPr>
        <w:rFonts w:hint="eastAsia"/>
      </w:rPr>
    </w:lvl>
    <w:lvl w:ilvl="8">
      <w:start w:val="1"/>
      <w:numFmt w:val="decimal"/>
      <w:isLgl/>
      <w:lvlText w:val="%1.%2.%3.%4.%5.%6.%7.%8.%9、"/>
      <w:lvlJc w:val="left"/>
      <w:pPr>
        <w:ind w:left="5102" w:hanging="1700"/>
      </w:pPr>
      <w:rPr>
        <w:rFonts w:hint="eastAsia"/>
      </w:rPr>
    </w:lvl>
  </w:abstractNum>
  <w:abstractNum w:abstractNumId="12" w15:restartNumberingAfterBreak="0">
    <w:nsid w:val="183B513D"/>
    <w:multiLevelType w:val="multilevel"/>
    <w:tmpl w:val="8A6E0CB2"/>
    <w:lvl w:ilvl="0">
      <w:start w:val="1"/>
      <w:numFmt w:val="japaneseCounting"/>
      <w:pStyle w:val="14"/>
      <w:lvlText w:val="%1、"/>
      <w:lvlJc w:val="left"/>
      <w:pPr>
        <w:ind w:left="425" w:hanging="425"/>
      </w:pPr>
      <w:rPr>
        <w:rFonts w:ascii="Times New Roman" w:hAnsi="Times New Roman" w:hint="default"/>
        <w:lang w:val="en-US"/>
      </w:rPr>
    </w:lvl>
    <w:lvl w:ilvl="1">
      <w:start w:val="1"/>
      <w:numFmt w:val="decimal"/>
      <w:pStyle w:val="15"/>
      <w:isLgl/>
      <w:lvlText w:val="%1.%2、"/>
      <w:lvlJc w:val="left"/>
      <w:pPr>
        <w:ind w:left="992" w:hanging="567"/>
      </w:pPr>
      <w:rPr>
        <w:rFonts w:hint="eastAsia"/>
      </w:rPr>
    </w:lvl>
    <w:lvl w:ilvl="2">
      <w:start w:val="1"/>
      <w:numFmt w:val="decimal"/>
      <w:pStyle w:val="16"/>
      <w:isLgl/>
      <w:lvlText w:val="%1.%2.%3、"/>
      <w:lvlJc w:val="left"/>
      <w:pPr>
        <w:ind w:left="1418" w:hanging="567"/>
      </w:pPr>
      <w:rPr>
        <w:rFonts w:hint="eastAsia"/>
      </w:rPr>
    </w:lvl>
    <w:lvl w:ilvl="3">
      <w:start w:val="1"/>
      <w:numFmt w:val="decimal"/>
      <w:pStyle w:val="171"/>
      <w:isLgl/>
      <w:lvlText w:val="%1.%2.%3.%4、"/>
      <w:lvlJc w:val="left"/>
      <w:pPr>
        <w:ind w:left="1984" w:hanging="708"/>
      </w:pPr>
      <w:rPr>
        <w:rFonts w:hint="eastAsia"/>
      </w:rPr>
    </w:lvl>
    <w:lvl w:ilvl="4">
      <w:start w:val="1"/>
      <w:numFmt w:val="decimal"/>
      <w:pStyle w:val="5"/>
      <w:isLgl/>
      <w:lvlText w:val="%1.%2.%3.%4.%5、"/>
      <w:lvlJc w:val="left"/>
      <w:pPr>
        <w:ind w:left="2551" w:hanging="850"/>
      </w:pPr>
      <w:rPr>
        <w:rFonts w:hint="eastAsia"/>
      </w:rPr>
    </w:lvl>
    <w:lvl w:ilvl="5">
      <w:start w:val="1"/>
      <w:numFmt w:val="decimal"/>
      <w:isLgl/>
      <w:lvlText w:val="%1.%2.%3.%4.%5.%6、"/>
      <w:lvlJc w:val="left"/>
      <w:pPr>
        <w:ind w:left="3260" w:hanging="1134"/>
      </w:pPr>
      <w:rPr>
        <w:rFonts w:hint="eastAsia"/>
      </w:rPr>
    </w:lvl>
    <w:lvl w:ilvl="6">
      <w:start w:val="1"/>
      <w:numFmt w:val="decimal"/>
      <w:isLgl/>
      <w:lvlText w:val="%1.%2.%3.%4.%5.%6.%7、"/>
      <w:lvlJc w:val="left"/>
      <w:pPr>
        <w:ind w:left="3827" w:hanging="1276"/>
      </w:pPr>
      <w:rPr>
        <w:rFonts w:hint="eastAsia"/>
      </w:rPr>
    </w:lvl>
    <w:lvl w:ilvl="7">
      <w:start w:val="1"/>
      <w:numFmt w:val="decimal"/>
      <w:isLgl/>
      <w:lvlText w:val="%1.%2.%3.%4.%5.%6.%7.%8、"/>
      <w:lvlJc w:val="left"/>
      <w:pPr>
        <w:ind w:left="4394" w:hanging="1418"/>
      </w:pPr>
      <w:rPr>
        <w:rFonts w:hint="eastAsia"/>
      </w:rPr>
    </w:lvl>
    <w:lvl w:ilvl="8">
      <w:start w:val="1"/>
      <w:numFmt w:val="decimal"/>
      <w:isLgl/>
      <w:lvlText w:val="%1.%2.%3.%4.%5.%6.%7.%8.%9、"/>
      <w:lvlJc w:val="left"/>
      <w:pPr>
        <w:ind w:left="5102" w:hanging="1700"/>
      </w:pPr>
      <w:rPr>
        <w:rFonts w:hint="eastAsia"/>
      </w:rPr>
    </w:lvl>
  </w:abstractNum>
  <w:abstractNum w:abstractNumId="13" w15:restartNumberingAfterBreak="0">
    <w:nsid w:val="1A4C1473"/>
    <w:multiLevelType w:val="multilevel"/>
    <w:tmpl w:val="1A4C1473"/>
    <w:lvl w:ilvl="0">
      <w:start w:val="1"/>
      <w:numFmt w:val="decimal"/>
      <w:lvlText w:val="%1."/>
      <w:lvlJc w:val="left"/>
      <w:pPr>
        <w:ind w:left="0" w:firstLine="0"/>
      </w:pPr>
      <w:rPr>
        <w:rFonts w:ascii="Calibri Light" w:eastAsia="宋体" w:hAnsi="Calibri Light" w:hint="default"/>
        <w:b/>
        <w:i w:val="0"/>
        <w:sz w:val="44"/>
      </w:rPr>
    </w:lvl>
    <w:lvl w:ilvl="1">
      <w:start w:val="1"/>
      <w:numFmt w:val="decimal"/>
      <w:lvlText w:val="%1.%2."/>
      <w:lvlJc w:val="left"/>
      <w:pPr>
        <w:ind w:left="0" w:firstLine="0"/>
      </w:pPr>
      <w:rPr>
        <w:rFonts w:ascii="Calibri Light" w:eastAsia="宋体" w:hAnsi="Calibri Light" w:hint="default"/>
        <w:b/>
        <w:i w:val="0"/>
        <w:sz w:val="36"/>
      </w:rPr>
    </w:lvl>
    <w:lvl w:ilvl="2">
      <w:start w:val="1"/>
      <w:numFmt w:val="decimal"/>
      <w:pStyle w:val="a"/>
      <w:lvlText w:val="%1.%2.%3."/>
      <w:lvlJc w:val="left"/>
      <w:pPr>
        <w:ind w:left="0" w:firstLine="0"/>
      </w:pPr>
      <w:rPr>
        <w:rFonts w:ascii="Calibri Light" w:eastAsia="宋体" w:hAnsi="Calibri Light" w:hint="default"/>
        <w:b/>
        <w:i w:val="0"/>
        <w:sz w:val="32"/>
      </w:rPr>
    </w:lvl>
    <w:lvl w:ilvl="3">
      <w:start w:val="1"/>
      <w:numFmt w:val="decimal"/>
      <w:lvlText w:val="%1.%2.%3.%4."/>
      <w:lvlJc w:val="left"/>
      <w:pPr>
        <w:ind w:left="0" w:firstLine="0"/>
      </w:pPr>
    </w:lvl>
    <w:lvl w:ilvl="4">
      <w:start w:val="1"/>
      <w:numFmt w:val="decimal"/>
      <w:lvlText w:val="%1.%2.%3.%4.%5."/>
      <w:lvlJc w:val="left"/>
      <w:pPr>
        <w:ind w:left="0" w:firstLine="0"/>
      </w:pPr>
      <w:rPr>
        <w:rFonts w:ascii="Calibri Light" w:eastAsia="黑体" w:hAnsi="Calibri Light" w:hint="default"/>
        <w:b/>
        <w:i w:val="0"/>
        <w:sz w:val="28"/>
      </w:rPr>
    </w:lvl>
    <w:lvl w:ilvl="5">
      <w:start w:val="1"/>
      <w:numFmt w:val="decimal"/>
      <w:lvlText w:val="%1.%2.%3.%4.%5.%6."/>
      <w:lvlJc w:val="left"/>
      <w:pPr>
        <w:ind w:left="0" w:firstLine="0"/>
      </w:pPr>
      <w:rPr>
        <w:rFonts w:ascii="Calibri Light" w:eastAsia="宋体" w:hAnsi="Calibri Light" w:hint="default"/>
        <w:b/>
        <w:i w:val="0"/>
        <w:sz w:val="28"/>
      </w:rPr>
    </w:lvl>
    <w:lvl w:ilvl="6">
      <w:start w:val="1"/>
      <w:numFmt w:val="decimal"/>
      <w:lvlText w:val="%1.%2.%3.%4.%5.%6.%7."/>
      <w:lvlJc w:val="left"/>
      <w:pPr>
        <w:ind w:left="0" w:firstLine="0"/>
      </w:pPr>
      <w:rPr>
        <w:rFonts w:ascii="Calibri Light" w:eastAsia="黑体" w:hAnsi="Calibri Light" w:hint="default"/>
        <w:b/>
        <w:i w:val="0"/>
        <w:sz w:val="24"/>
      </w:rPr>
    </w:lvl>
    <w:lvl w:ilvl="7">
      <w:start w:val="1"/>
      <w:numFmt w:val="decimal"/>
      <w:lvlText w:val="%1.%2.%3.%4.%5.%6.%7.%8."/>
      <w:lvlJc w:val="left"/>
      <w:pPr>
        <w:ind w:left="0" w:firstLine="0"/>
      </w:pPr>
      <w:rPr>
        <w:rFonts w:ascii="Calibri Light" w:eastAsia="宋体" w:hAnsi="Calibri Light" w:hint="default"/>
        <w:b/>
        <w:i w:val="0"/>
        <w:sz w:val="24"/>
      </w:rPr>
    </w:lvl>
    <w:lvl w:ilvl="8">
      <w:start w:val="1"/>
      <w:numFmt w:val="decimal"/>
      <w:lvlText w:val="%1.%2.%3.%4.%5.%6.%7.%8.%9."/>
      <w:lvlJc w:val="left"/>
      <w:pPr>
        <w:ind w:left="0" w:firstLine="0"/>
      </w:pPr>
      <w:rPr>
        <w:rFonts w:ascii="Calibri Light" w:eastAsia="宋体" w:hAnsi="Calibri Light" w:hint="default"/>
        <w:sz w:val="24"/>
      </w:rPr>
    </w:lvl>
  </w:abstractNum>
  <w:abstractNum w:abstractNumId="14" w15:restartNumberingAfterBreak="0">
    <w:nsid w:val="22CF0521"/>
    <w:multiLevelType w:val="multilevel"/>
    <w:tmpl w:val="8A6E0CB2"/>
    <w:lvl w:ilvl="0">
      <w:start w:val="1"/>
      <w:numFmt w:val="japaneseCounting"/>
      <w:lvlText w:val="%1、"/>
      <w:lvlJc w:val="left"/>
      <w:pPr>
        <w:ind w:left="425" w:hanging="425"/>
      </w:pPr>
      <w:rPr>
        <w:rFonts w:ascii="Times New Roman" w:hAnsi="Times New Roman" w:hint="default"/>
        <w:lang w:val="en-US"/>
      </w:rPr>
    </w:lvl>
    <w:lvl w:ilvl="1">
      <w:start w:val="1"/>
      <w:numFmt w:val="decimal"/>
      <w:isLgl/>
      <w:lvlText w:val="%1.%2、"/>
      <w:lvlJc w:val="left"/>
      <w:pPr>
        <w:ind w:left="992" w:hanging="567"/>
      </w:pPr>
      <w:rPr>
        <w:rFonts w:hint="eastAsia"/>
      </w:rPr>
    </w:lvl>
    <w:lvl w:ilvl="2">
      <w:start w:val="1"/>
      <w:numFmt w:val="decimal"/>
      <w:isLgl/>
      <w:lvlText w:val="%1.%2.%3、"/>
      <w:lvlJc w:val="left"/>
      <w:pPr>
        <w:ind w:left="1418" w:hanging="567"/>
      </w:pPr>
      <w:rPr>
        <w:rFonts w:hint="eastAsia"/>
      </w:rPr>
    </w:lvl>
    <w:lvl w:ilvl="3">
      <w:start w:val="1"/>
      <w:numFmt w:val="decimal"/>
      <w:isLgl/>
      <w:lvlText w:val="%1.%2.%3.%4、"/>
      <w:lvlJc w:val="left"/>
      <w:pPr>
        <w:ind w:left="1984" w:hanging="708"/>
      </w:pPr>
      <w:rPr>
        <w:rFonts w:hint="eastAsia"/>
      </w:rPr>
    </w:lvl>
    <w:lvl w:ilvl="4">
      <w:start w:val="1"/>
      <w:numFmt w:val="decimal"/>
      <w:isLgl/>
      <w:lvlText w:val="%1.%2.%3.%4.%5、"/>
      <w:lvlJc w:val="left"/>
      <w:pPr>
        <w:ind w:left="2551" w:hanging="850"/>
      </w:pPr>
      <w:rPr>
        <w:rFonts w:hint="eastAsia"/>
      </w:rPr>
    </w:lvl>
    <w:lvl w:ilvl="5">
      <w:start w:val="1"/>
      <w:numFmt w:val="decimal"/>
      <w:isLgl/>
      <w:lvlText w:val="%1.%2.%3.%4.%5.%6、"/>
      <w:lvlJc w:val="left"/>
      <w:pPr>
        <w:ind w:left="3260" w:hanging="1134"/>
      </w:pPr>
      <w:rPr>
        <w:rFonts w:hint="eastAsia"/>
      </w:rPr>
    </w:lvl>
    <w:lvl w:ilvl="6">
      <w:start w:val="1"/>
      <w:numFmt w:val="decimal"/>
      <w:isLgl/>
      <w:lvlText w:val="%1.%2.%3.%4.%5.%6.%7、"/>
      <w:lvlJc w:val="left"/>
      <w:pPr>
        <w:ind w:left="3827" w:hanging="1276"/>
      </w:pPr>
      <w:rPr>
        <w:rFonts w:hint="eastAsia"/>
      </w:rPr>
    </w:lvl>
    <w:lvl w:ilvl="7">
      <w:start w:val="1"/>
      <w:numFmt w:val="decimal"/>
      <w:isLgl/>
      <w:lvlText w:val="%1.%2.%3.%4.%5.%6.%7.%8、"/>
      <w:lvlJc w:val="left"/>
      <w:pPr>
        <w:ind w:left="4394" w:hanging="1418"/>
      </w:pPr>
      <w:rPr>
        <w:rFonts w:hint="eastAsia"/>
      </w:rPr>
    </w:lvl>
    <w:lvl w:ilvl="8">
      <w:start w:val="1"/>
      <w:numFmt w:val="decimal"/>
      <w:isLgl/>
      <w:lvlText w:val="%1.%2.%3.%4.%5.%6.%7.%8.%9、"/>
      <w:lvlJc w:val="left"/>
      <w:pPr>
        <w:ind w:left="5102" w:hanging="1700"/>
      </w:pPr>
      <w:rPr>
        <w:rFonts w:hint="eastAsia"/>
      </w:rPr>
    </w:lvl>
  </w:abstractNum>
  <w:abstractNum w:abstractNumId="15" w15:restartNumberingAfterBreak="0">
    <w:nsid w:val="241021CA"/>
    <w:multiLevelType w:val="multilevel"/>
    <w:tmpl w:val="8A6E0CB2"/>
    <w:lvl w:ilvl="0">
      <w:start w:val="1"/>
      <w:numFmt w:val="japaneseCounting"/>
      <w:lvlText w:val="%1、"/>
      <w:lvlJc w:val="left"/>
      <w:pPr>
        <w:ind w:left="425" w:hanging="425"/>
      </w:pPr>
      <w:rPr>
        <w:rFonts w:ascii="Times New Roman" w:hAnsi="Times New Roman" w:hint="default"/>
        <w:lang w:val="en-US"/>
      </w:rPr>
    </w:lvl>
    <w:lvl w:ilvl="1">
      <w:start w:val="1"/>
      <w:numFmt w:val="decimal"/>
      <w:isLgl/>
      <w:lvlText w:val="%1.%2、"/>
      <w:lvlJc w:val="left"/>
      <w:pPr>
        <w:ind w:left="992" w:hanging="567"/>
      </w:pPr>
      <w:rPr>
        <w:rFonts w:hint="eastAsia"/>
      </w:rPr>
    </w:lvl>
    <w:lvl w:ilvl="2">
      <w:start w:val="1"/>
      <w:numFmt w:val="decimal"/>
      <w:isLgl/>
      <w:lvlText w:val="%1.%2.%3、"/>
      <w:lvlJc w:val="left"/>
      <w:pPr>
        <w:ind w:left="1418" w:hanging="567"/>
      </w:pPr>
      <w:rPr>
        <w:rFonts w:hint="eastAsia"/>
      </w:rPr>
    </w:lvl>
    <w:lvl w:ilvl="3">
      <w:start w:val="1"/>
      <w:numFmt w:val="decimal"/>
      <w:isLgl/>
      <w:lvlText w:val="%1.%2.%3.%4、"/>
      <w:lvlJc w:val="left"/>
      <w:pPr>
        <w:ind w:left="1984" w:hanging="708"/>
      </w:pPr>
      <w:rPr>
        <w:rFonts w:hint="eastAsia"/>
      </w:rPr>
    </w:lvl>
    <w:lvl w:ilvl="4">
      <w:start w:val="1"/>
      <w:numFmt w:val="decimal"/>
      <w:isLgl/>
      <w:lvlText w:val="%1.%2.%3.%4.%5、"/>
      <w:lvlJc w:val="left"/>
      <w:pPr>
        <w:ind w:left="2551" w:hanging="850"/>
      </w:pPr>
      <w:rPr>
        <w:rFonts w:hint="eastAsia"/>
      </w:rPr>
    </w:lvl>
    <w:lvl w:ilvl="5">
      <w:start w:val="1"/>
      <w:numFmt w:val="decimal"/>
      <w:isLgl/>
      <w:lvlText w:val="%1.%2.%3.%4.%5.%6、"/>
      <w:lvlJc w:val="left"/>
      <w:pPr>
        <w:ind w:left="3260" w:hanging="1134"/>
      </w:pPr>
      <w:rPr>
        <w:rFonts w:hint="eastAsia"/>
      </w:rPr>
    </w:lvl>
    <w:lvl w:ilvl="6">
      <w:start w:val="1"/>
      <w:numFmt w:val="decimal"/>
      <w:isLgl/>
      <w:lvlText w:val="%1.%2.%3.%4.%5.%6.%7、"/>
      <w:lvlJc w:val="left"/>
      <w:pPr>
        <w:ind w:left="3827" w:hanging="1276"/>
      </w:pPr>
      <w:rPr>
        <w:rFonts w:hint="eastAsia"/>
      </w:rPr>
    </w:lvl>
    <w:lvl w:ilvl="7">
      <w:start w:val="1"/>
      <w:numFmt w:val="decimal"/>
      <w:isLgl/>
      <w:lvlText w:val="%1.%2.%3.%4.%5.%6.%7.%8、"/>
      <w:lvlJc w:val="left"/>
      <w:pPr>
        <w:ind w:left="4394" w:hanging="1418"/>
      </w:pPr>
      <w:rPr>
        <w:rFonts w:hint="eastAsia"/>
      </w:rPr>
    </w:lvl>
    <w:lvl w:ilvl="8">
      <w:start w:val="1"/>
      <w:numFmt w:val="decimal"/>
      <w:isLgl/>
      <w:lvlText w:val="%1.%2.%3.%4.%5.%6.%7.%8.%9、"/>
      <w:lvlJc w:val="left"/>
      <w:pPr>
        <w:ind w:left="5102" w:hanging="1700"/>
      </w:pPr>
      <w:rPr>
        <w:rFonts w:hint="eastAsia"/>
      </w:rPr>
    </w:lvl>
  </w:abstractNum>
  <w:abstractNum w:abstractNumId="16" w15:restartNumberingAfterBreak="0">
    <w:nsid w:val="279C3B59"/>
    <w:multiLevelType w:val="multilevel"/>
    <w:tmpl w:val="565A0DFC"/>
    <w:lvl w:ilvl="0">
      <w:start w:val="1"/>
      <w:numFmt w:val="japaneseCounting"/>
      <w:lvlText w:val="%1、"/>
      <w:lvlJc w:val="left"/>
      <w:pPr>
        <w:ind w:left="425" w:hanging="425"/>
      </w:pPr>
      <w:rPr>
        <w:rFonts w:ascii="Times New Roman" w:hAnsi="Times New Roman" w:hint="default"/>
        <w:lang w:val="en-US"/>
      </w:rPr>
    </w:lvl>
    <w:lvl w:ilvl="1">
      <w:start w:val="1"/>
      <w:numFmt w:val="decimal"/>
      <w:isLgl/>
      <w:lvlText w:val="%1.%2、"/>
      <w:lvlJc w:val="left"/>
      <w:pPr>
        <w:ind w:left="992" w:hanging="567"/>
      </w:pPr>
      <w:rPr>
        <w:rFonts w:hint="eastAsia"/>
      </w:rPr>
    </w:lvl>
    <w:lvl w:ilvl="2">
      <w:start w:val="1"/>
      <w:numFmt w:val="decimal"/>
      <w:isLgl/>
      <w:lvlText w:val="%1.%2.%3、"/>
      <w:lvlJc w:val="left"/>
      <w:pPr>
        <w:ind w:left="1418" w:hanging="567"/>
      </w:pPr>
      <w:rPr>
        <w:rFonts w:hint="eastAsia"/>
      </w:rPr>
    </w:lvl>
    <w:lvl w:ilvl="3">
      <w:start w:val="1"/>
      <w:numFmt w:val="decimal"/>
      <w:isLgl/>
      <w:lvlText w:val="%1.%2.%3.%4、"/>
      <w:lvlJc w:val="left"/>
      <w:pPr>
        <w:ind w:left="1984" w:hanging="708"/>
      </w:pPr>
      <w:rPr>
        <w:rFonts w:hint="eastAsia"/>
      </w:rPr>
    </w:lvl>
    <w:lvl w:ilvl="4">
      <w:start w:val="1"/>
      <w:numFmt w:val="decimal"/>
      <w:isLgl/>
      <w:lvlText w:val="%1.%2.%3.%4.%5、"/>
      <w:lvlJc w:val="left"/>
      <w:pPr>
        <w:ind w:left="2551" w:hanging="850"/>
      </w:pPr>
      <w:rPr>
        <w:rFonts w:hint="eastAsia"/>
      </w:rPr>
    </w:lvl>
    <w:lvl w:ilvl="5">
      <w:start w:val="1"/>
      <w:numFmt w:val="decimal"/>
      <w:isLgl/>
      <w:lvlText w:val="%1.%2.%3.%4.%5.%6、"/>
      <w:lvlJc w:val="left"/>
      <w:pPr>
        <w:ind w:left="3260" w:hanging="1134"/>
      </w:pPr>
      <w:rPr>
        <w:rFonts w:hint="eastAsia"/>
      </w:rPr>
    </w:lvl>
    <w:lvl w:ilvl="6">
      <w:start w:val="1"/>
      <w:numFmt w:val="decimal"/>
      <w:isLgl/>
      <w:lvlText w:val="%1.%2.%3.%4.%5.%6.%7、"/>
      <w:lvlJc w:val="left"/>
      <w:pPr>
        <w:ind w:left="3827" w:hanging="1276"/>
      </w:pPr>
      <w:rPr>
        <w:rFonts w:hint="eastAsia"/>
      </w:rPr>
    </w:lvl>
    <w:lvl w:ilvl="7">
      <w:start w:val="1"/>
      <w:numFmt w:val="decimal"/>
      <w:isLgl/>
      <w:lvlText w:val="%1.%2.%3.%4.%5.%6.%7.%8、"/>
      <w:lvlJc w:val="left"/>
      <w:pPr>
        <w:ind w:left="4394" w:hanging="1418"/>
      </w:pPr>
      <w:rPr>
        <w:rFonts w:hint="eastAsia"/>
      </w:rPr>
    </w:lvl>
    <w:lvl w:ilvl="8">
      <w:start w:val="1"/>
      <w:numFmt w:val="decimal"/>
      <w:isLgl/>
      <w:lvlText w:val="%1.%2.%3.%4.%5.%6.%7.%8.%9、"/>
      <w:lvlJc w:val="left"/>
      <w:pPr>
        <w:ind w:left="5102" w:hanging="1700"/>
      </w:pPr>
      <w:rPr>
        <w:rFonts w:hint="eastAsia"/>
      </w:rPr>
    </w:lvl>
  </w:abstractNum>
  <w:abstractNum w:abstractNumId="17" w15:restartNumberingAfterBreak="0">
    <w:nsid w:val="28EB0950"/>
    <w:multiLevelType w:val="multilevel"/>
    <w:tmpl w:val="8A6E0CB2"/>
    <w:lvl w:ilvl="0">
      <w:start w:val="1"/>
      <w:numFmt w:val="japaneseCounting"/>
      <w:lvlText w:val="%1、"/>
      <w:lvlJc w:val="left"/>
      <w:pPr>
        <w:ind w:left="425" w:hanging="425"/>
      </w:pPr>
      <w:rPr>
        <w:rFonts w:ascii="Times New Roman" w:hAnsi="Times New Roman" w:hint="default"/>
        <w:lang w:val="en-US"/>
      </w:rPr>
    </w:lvl>
    <w:lvl w:ilvl="1">
      <w:start w:val="1"/>
      <w:numFmt w:val="decimal"/>
      <w:isLgl/>
      <w:lvlText w:val="%1.%2、"/>
      <w:lvlJc w:val="left"/>
      <w:pPr>
        <w:ind w:left="992" w:hanging="567"/>
      </w:pPr>
      <w:rPr>
        <w:rFonts w:hint="eastAsia"/>
      </w:rPr>
    </w:lvl>
    <w:lvl w:ilvl="2">
      <w:start w:val="1"/>
      <w:numFmt w:val="decimal"/>
      <w:isLgl/>
      <w:lvlText w:val="%1.%2.%3、"/>
      <w:lvlJc w:val="left"/>
      <w:pPr>
        <w:ind w:left="1418" w:hanging="567"/>
      </w:pPr>
      <w:rPr>
        <w:rFonts w:hint="eastAsia"/>
      </w:rPr>
    </w:lvl>
    <w:lvl w:ilvl="3">
      <w:start w:val="1"/>
      <w:numFmt w:val="decimal"/>
      <w:isLgl/>
      <w:lvlText w:val="%1.%2.%3.%4、"/>
      <w:lvlJc w:val="left"/>
      <w:pPr>
        <w:ind w:left="1984" w:hanging="708"/>
      </w:pPr>
      <w:rPr>
        <w:rFonts w:hint="eastAsia"/>
      </w:rPr>
    </w:lvl>
    <w:lvl w:ilvl="4">
      <w:start w:val="1"/>
      <w:numFmt w:val="decimal"/>
      <w:isLgl/>
      <w:lvlText w:val="%1.%2.%3.%4.%5、"/>
      <w:lvlJc w:val="left"/>
      <w:pPr>
        <w:ind w:left="2551" w:hanging="850"/>
      </w:pPr>
      <w:rPr>
        <w:rFonts w:hint="eastAsia"/>
      </w:rPr>
    </w:lvl>
    <w:lvl w:ilvl="5">
      <w:start w:val="1"/>
      <w:numFmt w:val="decimal"/>
      <w:isLgl/>
      <w:lvlText w:val="%1.%2.%3.%4.%5.%6、"/>
      <w:lvlJc w:val="left"/>
      <w:pPr>
        <w:ind w:left="3260" w:hanging="1134"/>
      </w:pPr>
      <w:rPr>
        <w:rFonts w:hint="eastAsia"/>
      </w:rPr>
    </w:lvl>
    <w:lvl w:ilvl="6">
      <w:start w:val="1"/>
      <w:numFmt w:val="decimal"/>
      <w:isLgl/>
      <w:lvlText w:val="%1.%2.%3.%4.%5.%6.%7、"/>
      <w:lvlJc w:val="left"/>
      <w:pPr>
        <w:ind w:left="3827" w:hanging="1276"/>
      </w:pPr>
      <w:rPr>
        <w:rFonts w:hint="eastAsia"/>
      </w:rPr>
    </w:lvl>
    <w:lvl w:ilvl="7">
      <w:start w:val="1"/>
      <w:numFmt w:val="decimal"/>
      <w:isLgl/>
      <w:lvlText w:val="%1.%2.%3.%4.%5.%6.%7.%8、"/>
      <w:lvlJc w:val="left"/>
      <w:pPr>
        <w:ind w:left="4394" w:hanging="1418"/>
      </w:pPr>
      <w:rPr>
        <w:rFonts w:hint="eastAsia"/>
      </w:rPr>
    </w:lvl>
    <w:lvl w:ilvl="8">
      <w:start w:val="1"/>
      <w:numFmt w:val="decimal"/>
      <w:isLgl/>
      <w:lvlText w:val="%1.%2.%3.%4.%5.%6.%7.%8.%9、"/>
      <w:lvlJc w:val="left"/>
      <w:pPr>
        <w:ind w:left="5102" w:hanging="1700"/>
      </w:pPr>
      <w:rPr>
        <w:rFonts w:hint="eastAsia"/>
      </w:rPr>
    </w:lvl>
  </w:abstractNum>
  <w:abstractNum w:abstractNumId="18" w15:restartNumberingAfterBreak="0">
    <w:nsid w:val="2D40307D"/>
    <w:multiLevelType w:val="multilevel"/>
    <w:tmpl w:val="565A0DFC"/>
    <w:lvl w:ilvl="0">
      <w:start w:val="1"/>
      <w:numFmt w:val="japaneseCounting"/>
      <w:lvlText w:val="%1、"/>
      <w:lvlJc w:val="left"/>
      <w:pPr>
        <w:ind w:left="425" w:hanging="425"/>
      </w:pPr>
      <w:rPr>
        <w:rFonts w:ascii="Times New Roman" w:hAnsi="Times New Roman" w:hint="default"/>
        <w:lang w:val="en-US"/>
      </w:rPr>
    </w:lvl>
    <w:lvl w:ilvl="1">
      <w:start w:val="1"/>
      <w:numFmt w:val="decimal"/>
      <w:isLgl/>
      <w:lvlText w:val="%1.%2、"/>
      <w:lvlJc w:val="left"/>
      <w:pPr>
        <w:ind w:left="992" w:hanging="567"/>
      </w:pPr>
      <w:rPr>
        <w:rFonts w:hint="eastAsia"/>
      </w:rPr>
    </w:lvl>
    <w:lvl w:ilvl="2">
      <w:start w:val="1"/>
      <w:numFmt w:val="decimal"/>
      <w:isLgl/>
      <w:lvlText w:val="%1.%2.%3、"/>
      <w:lvlJc w:val="left"/>
      <w:pPr>
        <w:ind w:left="1418" w:hanging="567"/>
      </w:pPr>
      <w:rPr>
        <w:rFonts w:hint="eastAsia"/>
      </w:rPr>
    </w:lvl>
    <w:lvl w:ilvl="3">
      <w:start w:val="1"/>
      <w:numFmt w:val="decimal"/>
      <w:isLgl/>
      <w:lvlText w:val="%1.%2.%3.%4、"/>
      <w:lvlJc w:val="left"/>
      <w:pPr>
        <w:ind w:left="1984" w:hanging="708"/>
      </w:pPr>
      <w:rPr>
        <w:rFonts w:hint="eastAsia"/>
      </w:rPr>
    </w:lvl>
    <w:lvl w:ilvl="4">
      <w:start w:val="1"/>
      <w:numFmt w:val="decimal"/>
      <w:isLgl/>
      <w:lvlText w:val="%1.%2.%3.%4.%5、"/>
      <w:lvlJc w:val="left"/>
      <w:pPr>
        <w:ind w:left="2551" w:hanging="850"/>
      </w:pPr>
      <w:rPr>
        <w:rFonts w:hint="eastAsia"/>
      </w:rPr>
    </w:lvl>
    <w:lvl w:ilvl="5">
      <w:start w:val="1"/>
      <w:numFmt w:val="decimal"/>
      <w:isLgl/>
      <w:lvlText w:val="%1.%2.%3.%4.%5.%6、"/>
      <w:lvlJc w:val="left"/>
      <w:pPr>
        <w:ind w:left="3260" w:hanging="1134"/>
      </w:pPr>
      <w:rPr>
        <w:rFonts w:hint="eastAsia"/>
      </w:rPr>
    </w:lvl>
    <w:lvl w:ilvl="6">
      <w:start w:val="1"/>
      <w:numFmt w:val="decimal"/>
      <w:isLgl/>
      <w:lvlText w:val="%1.%2.%3.%4.%5.%6.%7、"/>
      <w:lvlJc w:val="left"/>
      <w:pPr>
        <w:ind w:left="3827" w:hanging="1276"/>
      </w:pPr>
      <w:rPr>
        <w:rFonts w:hint="eastAsia"/>
      </w:rPr>
    </w:lvl>
    <w:lvl w:ilvl="7">
      <w:start w:val="1"/>
      <w:numFmt w:val="decimal"/>
      <w:isLgl/>
      <w:lvlText w:val="%1.%2.%3.%4.%5.%6.%7.%8、"/>
      <w:lvlJc w:val="left"/>
      <w:pPr>
        <w:ind w:left="4394" w:hanging="1418"/>
      </w:pPr>
      <w:rPr>
        <w:rFonts w:hint="eastAsia"/>
      </w:rPr>
    </w:lvl>
    <w:lvl w:ilvl="8">
      <w:start w:val="1"/>
      <w:numFmt w:val="decimal"/>
      <w:isLgl/>
      <w:lvlText w:val="%1.%2.%3.%4.%5.%6.%7.%8.%9、"/>
      <w:lvlJc w:val="left"/>
      <w:pPr>
        <w:ind w:left="5102" w:hanging="1700"/>
      </w:pPr>
      <w:rPr>
        <w:rFonts w:hint="eastAsia"/>
      </w:rPr>
    </w:lvl>
  </w:abstractNum>
  <w:abstractNum w:abstractNumId="19" w15:restartNumberingAfterBreak="0">
    <w:nsid w:val="2E813DB2"/>
    <w:multiLevelType w:val="multilevel"/>
    <w:tmpl w:val="8A6E0CB2"/>
    <w:lvl w:ilvl="0">
      <w:start w:val="1"/>
      <w:numFmt w:val="japaneseCounting"/>
      <w:lvlText w:val="%1、"/>
      <w:lvlJc w:val="left"/>
      <w:pPr>
        <w:ind w:left="425" w:hanging="425"/>
      </w:pPr>
      <w:rPr>
        <w:rFonts w:ascii="Times New Roman" w:hAnsi="Times New Roman" w:hint="default"/>
        <w:lang w:val="en-US"/>
      </w:rPr>
    </w:lvl>
    <w:lvl w:ilvl="1">
      <w:start w:val="1"/>
      <w:numFmt w:val="decimal"/>
      <w:isLgl/>
      <w:lvlText w:val="%1.%2、"/>
      <w:lvlJc w:val="left"/>
      <w:pPr>
        <w:ind w:left="992" w:hanging="567"/>
      </w:pPr>
      <w:rPr>
        <w:rFonts w:hint="eastAsia"/>
      </w:rPr>
    </w:lvl>
    <w:lvl w:ilvl="2">
      <w:start w:val="1"/>
      <w:numFmt w:val="decimal"/>
      <w:isLgl/>
      <w:lvlText w:val="%1.%2.%3、"/>
      <w:lvlJc w:val="left"/>
      <w:pPr>
        <w:ind w:left="1418" w:hanging="567"/>
      </w:pPr>
      <w:rPr>
        <w:rFonts w:hint="eastAsia"/>
      </w:rPr>
    </w:lvl>
    <w:lvl w:ilvl="3">
      <w:start w:val="1"/>
      <w:numFmt w:val="decimal"/>
      <w:isLgl/>
      <w:lvlText w:val="%1.%2.%3.%4、"/>
      <w:lvlJc w:val="left"/>
      <w:pPr>
        <w:ind w:left="1984" w:hanging="708"/>
      </w:pPr>
      <w:rPr>
        <w:rFonts w:hint="eastAsia"/>
      </w:rPr>
    </w:lvl>
    <w:lvl w:ilvl="4">
      <w:start w:val="1"/>
      <w:numFmt w:val="decimal"/>
      <w:isLgl/>
      <w:lvlText w:val="%1.%2.%3.%4.%5、"/>
      <w:lvlJc w:val="left"/>
      <w:pPr>
        <w:ind w:left="2551" w:hanging="850"/>
      </w:pPr>
      <w:rPr>
        <w:rFonts w:hint="eastAsia"/>
      </w:rPr>
    </w:lvl>
    <w:lvl w:ilvl="5">
      <w:start w:val="1"/>
      <w:numFmt w:val="decimal"/>
      <w:isLgl/>
      <w:lvlText w:val="%1.%2.%3.%4.%5.%6、"/>
      <w:lvlJc w:val="left"/>
      <w:pPr>
        <w:ind w:left="3260" w:hanging="1134"/>
      </w:pPr>
      <w:rPr>
        <w:rFonts w:hint="eastAsia"/>
      </w:rPr>
    </w:lvl>
    <w:lvl w:ilvl="6">
      <w:start w:val="1"/>
      <w:numFmt w:val="decimal"/>
      <w:isLgl/>
      <w:lvlText w:val="%1.%2.%3.%4.%5.%6.%7、"/>
      <w:lvlJc w:val="left"/>
      <w:pPr>
        <w:ind w:left="3827" w:hanging="1276"/>
      </w:pPr>
      <w:rPr>
        <w:rFonts w:hint="eastAsia"/>
      </w:rPr>
    </w:lvl>
    <w:lvl w:ilvl="7">
      <w:start w:val="1"/>
      <w:numFmt w:val="decimal"/>
      <w:isLgl/>
      <w:lvlText w:val="%1.%2.%3.%4.%5.%6.%7.%8、"/>
      <w:lvlJc w:val="left"/>
      <w:pPr>
        <w:ind w:left="4394" w:hanging="1418"/>
      </w:pPr>
      <w:rPr>
        <w:rFonts w:hint="eastAsia"/>
      </w:rPr>
    </w:lvl>
    <w:lvl w:ilvl="8">
      <w:start w:val="1"/>
      <w:numFmt w:val="decimal"/>
      <w:isLgl/>
      <w:lvlText w:val="%1.%2.%3.%4.%5.%6.%7.%8.%9、"/>
      <w:lvlJc w:val="left"/>
      <w:pPr>
        <w:ind w:left="5102" w:hanging="1700"/>
      </w:pPr>
      <w:rPr>
        <w:rFonts w:hint="eastAsia"/>
      </w:rPr>
    </w:lvl>
  </w:abstractNum>
  <w:abstractNum w:abstractNumId="20" w15:restartNumberingAfterBreak="0">
    <w:nsid w:val="30FB4E6A"/>
    <w:multiLevelType w:val="multilevel"/>
    <w:tmpl w:val="8A6E0CB2"/>
    <w:lvl w:ilvl="0">
      <w:start w:val="1"/>
      <w:numFmt w:val="japaneseCounting"/>
      <w:lvlText w:val="%1、"/>
      <w:lvlJc w:val="left"/>
      <w:pPr>
        <w:ind w:left="425" w:hanging="425"/>
      </w:pPr>
      <w:rPr>
        <w:rFonts w:ascii="Times New Roman" w:hAnsi="Times New Roman" w:hint="default"/>
        <w:lang w:val="en-US"/>
      </w:rPr>
    </w:lvl>
    <w:lvl w:ilvl="1">
      <w:start w:val="1"/>
      <w:numFmt w:val="decimal"/>
      <w:isLgl/>
      <w:lvlText w:val="%1.%2、"/>
      <w:lvlJc w:val="left"/>
      <w:pPr>
        <w:ind w:left="992" w:hanging="567"/>
      </w:pPr>
      <w:rPr>
        <w:rFonts w:hint="eastAsia"/>
      </w:rPr>
    </w:lvl>
    <w:lvl w:ilvl="2">
      <w:start w:val="1"/>
      <w:numFmt w:val="decimal"/>
      <w:isLgl/>
      <w:lvlText w:val="%1.%2.%3、"/>
      <w:lvlJc w:val="left"/>
      <w:pPr>
        <w:ind w:left="1418" w:hanging="567"/>
      </w:pPr>
      <w:rPr>
        <w:rFonts w:hint="eastAsia"/>
      </w:rPr>
    </w:lvl>
    <w:lvl w:ilvl="3">
      <w:start w:val="1"/>
      <w:numFmt w:val="decimal"/>
      <w:isLgl/>
      <w:lvlText w:val="%1.%2.%3.%4、"/>
      <w:lvlJc w:val="left"/>
      <w:pPr>
        <w:ind w:left="1984" w:hanging="708"/>
      </w:pPr>
      <w:rPr>
        <w:rFonts w:hint="eastAsia"/>
      </w:rPr>
    </w:lvl>
    <w:lvl w:ilvl="4">
      <w:start w:val="1"/>
      <w:numFmt w:val="decimal"/>
      <w:isLgl/>
      <w:lvlText w:val="%1.%2.%3.%4.%5、"/>
      <w:lvlJc w:val="left"/>
      <w:pPr>
        <w:ind w:left="2551" w:hanging="850"/>
      </w:pPr>
      <w:rPr>
        <w:rFonts w:hint="eastAsia"/>
      </w:rPr>
    </w:lvl>
    <w:lvl w:ilvl="5">
      <w:start w:val="1"/>
      <w:numFmt w:val="decimal"/>
      <w:isLgl/>
      <w:lvlText w:val="%1.%2.%3.%4.%5.%6、"/>
      <w:lvlJc w:val="left"/>
      <w:pPr>
        <w:ind w:left="3260" w:hanging="1134"/>
      </w:pPr>
      <w:rPr>
        <w:rFonts w:hint="eastAsia"/>
      </w:rPr>
    </w:lvl>
    <w:lvl w:ilvl="6">
      <w:start w:val="1"/>
      <w:numFmt w:val="decimal"/>
      <w:isLgl/>
      <w:lvlText w:val="%1.%2.%3.%4.%5.%6.%7、"/>
      <w:lvlJc w:val="left"/>
      <w:pPr>
        <w:ind w:left="3827" w:hanging="1276"/>
      </w:pPr>
      <w:rPr>
        <w:rFonts w:hint="eastAsia"/>
      </w:rPr>
    </w:lvl>
    <w:lvl w:ilvl="7">
      <w:start w:val="1"/>
      <w:numFmt w:val="decimal"/>
      <w:isLgl/>
      <w:lvlText w:val="%1.%2.%3.%4.%5.%6.%7.%8、"/>
      <w:lvlJc w:val="left"/>
      <w:pPr>
        <w:ind w:left="4394" w:hanging="1418"/>
      </w:pPr>
      <w:rPr>
        <w:rFonts w:hint="eastAsia"/>
      </w:rPr>
    </w:lvl>
    <w:lvl w:ilvl="8">
      <w:start w:val="1"/>
      <w:numFmt w:val="decimal"/>
      <w:isLgl/>
      <w:lvlText w:val="%1.%2.%3.%4.%5.%6.%7.%8.%9、"/>
      <w:lvlJc w:val="left"/>
      <w:pPr>
        <w:ind w:left="5102" w:hanging="1700"/>
      </w:pPr>
      <w:rPr>
        <w:rFonts w:hint="eastAsia"/>
      </w:rPr>
    </w:lvl>
  </w:abstractNum>
  <w:abstractNum w:abstractNumId="21" w15:restartNumberingAfterBreak="0">
    <w:nsid w:val="33795E3A"/>
    <w:multiLevelType w:val="multilevel"/>
    <w:tmpl w:val="565A0DFC"/>
    <w:lvl w:ilvl="0">
      <w:start w:val="1"/>
      <w:numFmt w:val="japaneseCounting"/>
      <w:lvlText w:val="%1、"/>
      <w:lvlJc w:val="left"/>
      <w:pPr>
        <w:ind w:left="425" w:hanging="425"/>
      </w:pPr>
      <w:rPr>
        <w:rFonts w:ascii="Times New Roman" w:hAnsi="Times New Roman" w:hint="default"/>
        <w:lang w:val="en-US"/>
      </w:rPr>
    </w:lvl>
    <w:lvl w:ilvl="1">
      <w:start w:val="1"/>
      <w:numFmt w:val="decimal"/>
      <w:isLgl/>
      <w:lvlText w:val="%1.%2、"/>
      <w:lvlJc w:val="left"/>
      <w:pPr>
        <w:ind w:left="992" w:hanging="567"/>
      </w:pPr>
      <w:rPr>
        <w:rFonts w:hint="eastAsia"/>
      </w:rPr>
    </w:lvl>
    <w:lvl w:ilvl="2">
      <w:start w:val="1"/>
      <w:numFmt w:val="decimal"/>
      <w:isLgl/>
      <w:lvlText w:val="%1.%2.%3、"/>
      <w:lvlJc w:val="left"/>
      <w:pPr>
        <w:ind w:left="1418" w:hanging="567"/>
      </w:pPr>
      <w:rPr>
        <w:rFonts w:hint="eastAsia"/>
      </w:rPr>
    </w:lvl>
    <w:lvl w:ilvl="3">
      <w:start w:val="1"/>
      <w:numFmt w:val="decimal"/>
      <w:isLgl/>
      <w:lvlText w:val="%1.%2.%3.%4、"/>
      <w:lvlJc w:val="left"/>
      <w:pPr>
        <w:ind w:left="1984" w:hanging="708"/>
      </w:pPr>
      <w:rPr>
        <w:rFonts w:hint="eastAsia"/>
      </w:rPr>
    </w:lvl>
    <w:lvl w:ilvl="4">
      <w:start w:val="1"/>
      <w:numFmt w:val="decimal"/>
      <w:isLgl/>
      <w:lvlText w:val="%1.%2.%3.%4.%5、"/>
      <w:lvlJc w:val="left"/>
      <w:pPr>
        <w:ind w:left="2551" w:hanging="850"/>
      </w:pPr>
      <w:rPr>
        <w:rFonts w:hint="eastAsia"/>
      </w:rPr>
    </w:lvl>
    <w:lvl w:ilvl="5">
      <w:start w:val="1"/>
      <w:numFmt w:val="decimal"/>
      <w:isLgl/>
      <w:lvlText w:val="%1.%2.%3.%4.%5.%6、"/>
      <w:lvlJc w:val="left"/>
      <w:pPr>
        <w:ind w:left="3260" w:hanging="1134"/>
      </w:pPr>
      <w:rPr>
        <w:rFonts w:hint="eastAsia"/>
      </w:rPr>
    </w:lvl>
    <w:lvl w:ilvl="6">
      <w:start w:val="1"/>
      <w:numFmt w:val="decimal"/>
      <w:isLgl/>
      <w:lvlText w:val="%1.%2.%3.%4.%5.%6.%7、"/>
      <w:lvlJc w:val="left"/>
      <w:pPr>
        <w:ind w:left="3827" w:hanging="1276"/>
      </w:pPr>
      <w:rPr>
        <w:rFonts w:hint="eastAsia"/>
      </w:rPr>
    </w:lvl>
    <w:lvl w:ilvl="7">
      <w:start w:val="1"/>
      <w:numFmt w:val="decimal"/>
      <w:isLgl/>
      <w:lvlText w:val="%1.%2.%3.%4.%5.%6.%7.%8、"/>
      <w:lvlJc w:val="left"/>
      <w:pPr>
        <w:ind w:left="4394" w:hanging="1418"/>
      </w:pPr>
      <w:rPr>
        <w:rFonts w:hint="eastAsia"/>
      </w:rPr>
    </w:lvl>
    <w:lvl w:ilvl="8">
      <w:start w:val="1"/>
      <w:numFmt w:val="decimal"/>
      <w:isLgl/>
      <w:lvlText w:val="%1.%2.%3.%4.%5.%6.%7.%8.%9、"/>
      <w:lvlJc w:val="left"/>
      <w:pPr>
        <w:ind w:left="5102" w:hanging="1700"/>
      </w:pPr>
      <w:rPr>
        <w:rFonts w:hint="eastAsia"/>
      </w:rPr>
    </w:lvl>
  </w:abstractNum>
  <w:abstractNum w:abstractNumId="22" w15:restartNumberingAfterBreak="0">
    <w:nsid w:val="3547327D"/>
    <w:multiLevelType w:val="multilevel"/>
    <w:tmpl w:val="8A6E0CB2"/>
    <w:lvl w:ilvl="0">
      <w:start w:val="1"/>
      <w:numFmt w:val="japaneseCounting"/>
      <w:lvlText w:val="%1、"/>
      <w:lvlJc w:val="left"/>
      <w:pPr>
        <w:ind w:left="425" w:hanging="425"/>
      </w:pPr>
      <w:rPr>
        <w:rFonts w:ascii="Times New Roman" w:hAnsi="Times New Roman" w:hint="default"/>
        <w:lang w:val="en-US"/>
      </w:rPr>
    </w:lvl>
    <w:lvl w:ilvl="1">
      <w:start w:val="1"/>
      <w:numFmt w:val="decimal"/>
      <w:isLgl/>
      <w:lvlText w:val="%1.%2、"/>
      <w:lvlJc w:val="left"/>
      <w:pPr>
        <w:ind w:left="992" w:hanging="567"/>
      </w:pPr>
      <w:rPr>
        <w:rFonts w:hint="eastAsia"/>
      </w:rPr>
    </w:lvl>
    <w:lvl w:ilvl="2">
      <w:start w:val="1"/>
      <w:numFmt w:val="decimal"/>
      <w:isLgl/>
      <w:lvlText w:val="%1.%2.%3、"/>
      <w:lvlJc w:val="left"/>
      <w:pPr>
        <w:ind w:left="1418" w:hanging="567"/>
      </w:pPr>
      <w:rPr>
        <w:rFonts w:hint="eastAsia"/>
      </w:rPr>
    </w:lvl>
    <w:lvl w:ilvl="3">
      <w:start w:val="1"/>
      <w:numFmt w:val="decimal"/>
      <w:isLgl/>
      <w:lvlText w:val="%1.%2.%3.%4、"/>
      <w:lvlJc w:val="left"/>
      <w:pPr>
        <w:ind w:left="1984" w:hanging="708"/>
      </w:pPr>
      <w:rPr>
        <w:rFonts w:hint="eastAsia"/>
      </w:rPr>
    </w:lvl>
    <w:lvl w:ilvl="4">
      <w:start w:val="1"/>
      <w:numFmt w:val="decimal"/>
      <w:isLgl/>
      <w:lvlText w:val="%1.%2.%3.%4.%5、"/>
      <w:lvlJc w:val="left"/>
      <w:pPr>
        <w:ind w:left="2551" w:hanging="850"/>
      </w:pPr>
      <w:rPr>
        <w:rFonts w:hint="eastAsia"/>
      </w:rPr>
    </w:lvl>
    <w:lvl w:ilvl="5">
      <w:start w:val="1"/>
      <w:numFmt w:val="decimal"/>
      <w:isLgl/>
      <w:lvlText w:val="%1.%2.%3.%4.%5.%6、"/>
      <w:lvlJc w:val="left"/>
      <w:pPr>
        <w:ind w:left="3260" w:hanging="1134"/>
      </w:pPr>
      <w:rPr>
        <w:rFonts w:hint="eastAsia"/>
      </w:rPr>
    </w:lvl>
    <w:lvl w:ilvl="6">
      <w:start w:val="1"/>
      <w:numFmt w:val="decimal"/>
      <w:isLgl/>
      <w:lvlText w:val="%1.%2.%3.%4.%5.%6.%7、"/>
      <w:lvlJc w:val="left"/>
      <w:pPr>
        <w:ind w:left="3827" w:hanging="1276"/>
      </w:pPr>
      <w:rPr>
        <w:rFonts w:hint="eastAsia"/>
      </w:rPr>
    </w:lvl>
    <w:lvl w:ilvl="7">
      <w:start w:val="1"/>
      <w:numFmt w:val="decimal"/>
      <w:isLgl/>
      <w:lvlText w:val="%1.%2.%3.%4.%5.%6.%7.%8、"/>
      <w:lvlJc w:val="left"/>
      <w:pPr>
        <w:ind w:left="4394" w:hanging="1418"/>
      </w:pPr>
      <w:rPr>
        <w:rFonts w:hint="eastAsia"/>
      </w:rPr>
    </w:lvl>
    <w:lvl w:ilvl="8">
      <w:start w:val="1"/>
      <w:numFmt w:val="decimal"/>
      <w:isLgl/>
      <w:lvlText w:val="%1.%2.%3.%4.%5.%6.%7.%8.%9、"/>
      <w:lvlJc w:val="left"/>
      <w:pPr>
        <w:ind w:left="5102" w:hanging="1700"/>
      </w:pPr>
      <w:rPr>
        <w:rFonts w:hint="eastAsia"/>
      </w:rPr>
    </w:lvl>
  </w:abstractNum>
  <w:abstractNum w:abstractNumId="23" w15:restartNumberingAfterBreak="0">
    <w:nsid w:val="35F95861"/>
    <w:multiLevelType w:val="multilevel"/>
    <w:tmpl w:val="8A6E0CB2"/>
    <w:lvl w:ilvl="0">
      <w:start w:val="1"/>
      <w:numFmt w:val="japaneseCounting"/>
      <w:lvlText w:val="%1、"/>
      <w:lvlJc w:val="left"/>
      <w:pPr>
        <w:ind w:left="425" w:hanging="425"/>
      </w:pPr>
      <w:rPr>
        <w:rFonts w:ascii="Times New Roman" w:hAnsi="Times New Roman" w:hint="default"/>
        <w:lang w:val="en-US"/>
      </w:rPr>
    </w:lvl>
    <w:lvl w:ilvl="1">
      <w:start w:val="1"/>
      <w:numFmt w:val="decimal"/>
      <w:isLgl/>
      <w:lvlText w:val="%1.%2、"/>
      <w:lvlJc w:val="left"/>
      <w:pPr>
        <w:ind w:left="992" w:hanging="567"/>
      </w:pPr>
      <w:rPr>
        <w:rFonts w:hint="eastAsia"/>
      </w:rPr>
    </w:lvl>
    <w:lvl w:ilvl="2">
      <w:start w:val="1"/>
      <w:numFmt w:val="decimal"/>
      <w:isLgl/>
      <w:lvlText w:val="%1.%2.%3、"/>
      <w:lvlJc w:val="left"/>
      <w:pPr>
        <w:ind w:left="1418" w:hanging="567"/>
      </w:pPr>
      <w:rPr>
        <w:rFonts w:hint="eastAsia"/>
      </w:rPr>
    </w:lvl>
    <w:lvl w:ilvl="3">
      <w:start w:val="1"/>
      <w:numFmt w:val="decimal"/>
      <w:isLgl/>
      <w:lvlText w:val="%1.%2.%3.%4、"/>
      <w:lvlJc w:val="left"/>
      <w:pPr>
        <w:ind w:left="1984" w:hanging="708"/>
      </w:pPr>
      <w:rPr>
        <w:rFonts w:hint="eastAsia"/>
      </w:rPr>
    </w:lvl>
    <w:lvl w:ilvl="4">
      <w:start w:val="1"/>
      <w:numFmt w:val="decimal"/>
      <w:isLgl/>
      <w:lvlText w:val="%1.%2.%3.%4.%5、"/>
      <w:lvlJc w:val="left"/>
      <w:pPr>
        <w:ind w:left="2551" w:hanging="850"/>
      </w:pPr>
      <w:rPr>
        <w:rFonts w:hint="eastAsia"/>
      </w:rPr>
    </w:lvl>
    <w:lvl w:ilvl="5">
      <w:start w:val="1"/>
      <w:numFmt w:val="decimal"/>
      <w:isLgl/>
      <w:lvlText w:val="%1.%2.%3.%4.%5.%6、"/>
      <w:lvlJc w:val="left"/>
      <w:pPr>
        <w:ind w:left="3260" w:hanging="1134"/>
      </w:pPr>
      <w:rPr>
        <w:rFonts w:hint="eastAsia"/>
      </w:rPr>
    </w:lvl>
    <w:lvl w:ilvl="6">
      <w:start w:val="1"/>
      <w:numFmt w:val="decimal"/>
      <w:isLgl/>
      <w:lvlText w:val="%1.%2.%3.%4.%5.%6.%7、"/>
      <w:lvlJc w:val="left"/>
      <w:pPr>
        <w:ind w:left="3827" w:hanging="1276"/>
      </w:pPr>
      <w:rPr>
        <w:rFonts w:hint="eastAsia"/>
      </w:rPr>
    </w:lvl>
    <w:lvl w:ilvl="7">
      <w:start w:val="1"/>
      <w:numFmt w:val="decimal"/>
      <w:isLgl/>
      <w:lvlText w:val="%1.%2.%3.%4.%5.%6.%7.%8、"/>
      <w:lvlJc w:val="left"/>
      <w:pPr>
        <w:ind w:left="4394" w:hanging="1418"/>
      </w:pPr>
      <w:rPr>
        <w:rFonts w:hint="eastAsia"/>
      </w:rPr>
    </w:lvl>
    <w:lvl w:ilvl="8">
      <w:start w:val="1"/>
      <w:numFmt w:val="decimal"/>
      <w:isLgl/>
      <w:lvlText w:val="%1.%2.%3.%4.%5.%6.%7.%8.%9、"/>
      <w:lvlJc w:val="left"/>
      <w:pPr>
        <w:ind w:left="5102" w:hanging="1700"/>
      </w:pPr>
      <w:rPr>
        <w:rFonts w:hint="eastAsia"/>
      </w:rPr>
    </w:lvl>
  </w:abstractNum>
  <w:abstractNum w:abstractNumId="24" w15:restartNumberingAfterBreak="0">
    <w:nsid w:val="385B3FA1"/>
    <w:multiLevelType w:val="multilevel"/>
    <w:tmpl w:val="385B3FA1"/>
    <w:lvl w:ilvl="0">
      <w:start w:val="1"/>
      <w:numFmt w:val="decimal"/>
      <w:lvlText w:val="%1、"/>
      <w:lvlJc w:val="left"/>
      <w:pPr>
        <w:ind w:left="1200" w:hanging="720"/>
      </w:pPr>
      <w:rPr>
        <w:rFonts w:hint="default"/>
      </w:rPr>
    </w:lvl>
    <w:lvl w:ilvl="1">
      <w:start w:val="1"/>
      <w:numFmt w:val="lowerLetter"/>
      <w:lvlText w:val="%2)"/>
      <w:lvlJc w:val="left"/>
      <w:pPr>
        <w:ind w:left="1320" w:hanging="420"/>
      </w:pPr>
    </w:lvl>
    <w:lvl w:ilvl="2">
      <w:start w:val="1"/>
      <w:numFmt w:val="lowerRoman"/>
      <w:lvlText w:val="%3."/>
      <w:lvlJc w:val="right"/>
      <w:pPr>
        <w:ind w:left="1740" w:hanging="420"/>
      </w:pPr>
    </w:lvl>
    <w:lvl w:ilvl="3">
      <w:start w:val="1"/>
      <w:numFmt w:val="decimal"/>
      <w:lvlText w:val="%4."/>
      <w:lvlJc w:val="left"/>
      <w:pPr>
        <w:ind w:left="2160" w:hanging="420"/>
      </w:pPr>
    </w:lvl>
    <w:lvl w:ilvl="4">
      <w:start w:val="1"/>
      <w:numFmt w:val="lowerLetter"/>
      <w:lvlText w:val="%5)"/>
      <w:lvlJc w:val="left"/>
      <w:pPr>
        <w:ind w:left="2580" w:hanging="420"/>
      </w:pPr>
    </w:lvl>
    <w:lvl w:ilvl="5">
      <w:start w:val="1"/>
      <w:numFmt w:val="lowerRoman"/>
      <w:lvlText w:val="%6."/>
      <w:lvlJc w:val="right"/>
      <w:pPr>
        <w:ind w:left="3000" w:hanging="420"/>
      </w:pPr>
    </w:lvl>
    <w:lvl w:ilvl="6">
      <w:start w:val="1"/>
      <w:numFmt w:val="decimal"/>
      <w:lvlText w:val="%7."/>
      <w:lvlJc w:val="left"/>
      <w:pPr>
        <w:ind w:left="3420" w:hanging="420"/>
      </w:pPr>
    </w:lvl>
    <w:lvl w:ilvl="7">
      <w:start w:val="1"/>
      <w:numFmt w:val="lowerLetter"/>
      <w:lvlText w:val="%8)"/>
      <w:lvlJc w:val="left"/>
      <w:pPr>
        <w:ind w:left="3840" w:hanging="420"/>
      </w:pPr>
    </w:lvl>
    <w:lvl w:ilvl="8">
      <w:start w:val="1"/>
      <w:numFmt w:val="lowerRoman"/>
      <w:lvlText w:val="%9."/>
      <w:lvlJc w:val="right"/>
      <w:pPr>
        <w:ind w:left="4260" w:hanging="420"/>
      </w:pPr>
    </w:lvl>
  </w:abstractNum>
  <w:abstractNum w:abstractNumId="25" w15:restartNumberingAfterBreak="0">
    <w:nsid w:val="38A67DEC"/>
    <w:multiLevelType w:val="multilevel"/>
    <w:tmpl w:val="8A6E0CB2"/>
    <w:lvl w:ilvl="0">
      <w:start w:val="1"/>
      <w:numFmt w:val="japaneseCounting"/>
      <w:lvlText w:val="%1、"/>
      <w:lvlJc w:val="left"/>
      <w:pPr>
        <w:ind w:left="425" w:hanging="425"/>
      </w:pPr>
      <w:rPr>
        <w:rFonts w:ascii="Times New Roman" w:hAnsi="Times New Roman" w:hint="default"/>
        <w:lang w:val="en-US"/>
      </w:rPr>
    </w:lvl>
    <w:lvl w:ilvl="1">
      <w:start w:val="1"/>
      <w:numFmt w:val="decimal"/>
      <w:isLgl/>
      <w:lvlText w:val="%1.%2、"/>
      <w:lvlJc w:val="left"/>
      <w:pPr>
        <w:ind w:left="992" w:hanging="567"/>
      </w:pPr>
      <w:rPr>
        <w:rFonts w:hint="eastAsia"/>
      </w:rPr>
    </w:lvl>
    <w:lvl w:ilvl="2">
      <w:start w:val="1"/>
      <w:numFmt w:val="decimal"/>
      <w:isLgl/>
      <w:lvlText w:val="%1.%2.%3、"/>
      <w:lvlJc w:val="left"/>
      <w:pPr>
        <w:ind w:left="1418" w:hanging="567"/>
      </w:pPr>
      <w:rPr>
        <w:rFonts w:hint="eastAsia"/>
      </w:rPr>
    </w:lvl>
    <w:lvl w:ilvl="3">
      <w:start w:val="1"/>
      <w:numFmt w:val="decimal"/>
      <w:isLgl/>
      <w:lvlText w:val="%1.%2.%3.%4、"/>
      <w:lvlJc w:val="left"/>
      <w:pPr>
        <w:ind w:left="1984" w:hanging="708"/>
      </w:pPr>
      <w:rPr>
        <w:rFonts w:hint="eastAsia"/>
      </w:rPr>
    </w:lvl>
    <w:lvl w:ilvl="4">
      <w:start w:val="1"/>
      <w:numFmt w:val="decimal"/>
      <w:isLgl/>
      <w:lvlText w:val="%1.%2.%3.%4.%5、"/>
      <w:lvlJc w:val="left"/>
      <w:pPr>
        <w:ind w:left="2551" w:hanging="850"/>
      </w:pPr>
      <w:rPr>
        <w:rFonts w:hint="eastAsia"/>
      </w:rPr>
    </w:lvl>
    <w:lvl w:ilvl="5">
      <w:start w:val="1"/>
      <w:numFmt w:val="decimal"/>
      <w:isLgl/>
      <w:lvlText w:val="%1.%2.%3.%4.%5.%6、"/>
      <w:lvlJc w:val="left"/>
      <w:pPr>
        <w:ind w:left="3260" w:hanging="1134"/>
      </w:pPr>
      <w:rPr>
        <w:rFonts w:hint="eastAsia"/>
      </w:rPr>
    </w:lvl>
    <w:lvl w:ilvl="6">
      <w:start w:val="1"/>
      <w:numFmt w:val="decimal"/>
      <w:isLgl/>
      <w:lvlText w:val="%1.%2.%3.%4.%5.%6.%7、"/>
      <w:lvlJc w:val="left"/>
      <w:pPr>
        <w:ind w:left="3827" w:hanging="1276"/>
      </w:pPr>
      <w:rPr>
        <w:rFonts w:hint="eastAsia"/>
      </w:rPr>
    </w:lvl>
    <w:lvl w:ilvl="7">
      <w:start w:val="1"/>
      <w:numFmt w:val="decimal"/>
      <w:isLgl/>
      <w:lvlText w:val="%1.%2.%3.%4.%5.%6.%7.%8、"/>
      <w:lvlJc w:val="left"/>
      <w:pPr>
        <w:ind w:left="4394" w:hanging="1418"/>
      </w:pPr>
      <w:rPr>
        <w:rFonts w:hint="eastAsia"/>
      </w:rPr>
    </w:lvl>
    <w:lvl w:ilvl="8">
      <w:start w:val="1"/>
      <w:numFmt w:val="decimal"/>
      <w:isLgl/>
      <w:lvlText w:val="%1.%2.%3.%4.%5.%6.%7.%8.%9、"/>
      <w:lvlJc w:val="left"/>
      <w:pPr>
        <w:ind w:left="5102" w:hanging="1700"/>
      </w:pPr>
      <w:rPr>
        <w:rFonts w:hint="eastAsia"/>
      </w:rPr>
    </w:lvl>
  </w:abstractNum>
  <w:abstractNum w:abstractNumId="26" w15:restartNumberingAfterBreak="0">
    <w:nsid w:val="3A1450C6"/>
    <w:multiLevelType w:val="multilevel"/>
    <w:tmpl w:val="8A6E0CB2"/>
    <w:lvl w:ilvl="0">
      <w:start w:val="1"/>
      <w:numFmt w:val="japaneseCounting"/>
      <w:lvlText w:val="%1、"/>
      <w:lvlJc w:val="left"/>
      <w:pPr>
        <w:ind w:left="425" w:hanging="425"/>
      </w:pPr>
      <w:rPr>
        <w:rFonts w:ascii="Times New Roman" w:hAnsi="Times New Roman" w:hint="default"/>
        <w:lang w:val="en-US"/>
      </w:rPr>
    </w:lvl>
    <w:lvl w:ilvl="1">
      <w:start w:val="1"/>
      <w:numFmt w:val="decimal"/>
      <w:isLgl/>
      <w:lvlText w:val="%1.%2、"/>
      <w:lvlJc w:val="left"/>
      <w:pPr>
        <w:ind w:left="992" w:hanging="567"/>
      </w:pPr>
      <w:rPr>
        <w:rFonts w:hint="eastAsia"/>
      </w:rPr>
    </w:lvl>
    <w:lvl w:ilvl="2">
      <w:start w:val="1"/>
      <w:numFmt w:val="decimal"/>
      <w:isLgl/>
      <w:lvlText w:val="%1.%2.%3、"/>
      <w:lvlJc w:val="left"/>
      <w:pPr>
        <w:ind w:left="1418" w:hanging="567"/>
      </w:pPr>
      <w:rPr>
        <w:rFonts w:hint="eastAsia"/>
      </w:rPr>
    </w:lvl>
    <w:lvl w:ilvl="3">
      <w:start w:val="1"/>
      <w:numFmt w:val="decimal"/>
      <w:isLgl/>
      <w:lvlText w:val="%1.%2.%3.%4、"/>
      <w:lvlJc w:val="left"/>
      <w:pPr>
        <w:ind w:left="1984" w:hanging="708"/>
      </w:pPr>
      <w:rPr>
        <w:rFonts w:hint="eastAsia"/>
      </w:rPr>
    </w:lvl>
    <w:lvl w:ilvl="4">
      <w:start w:val="1"/>
      <w:numFmt w:val="decimal"/>
      <w:isLgl/>
      <w:lvlText w:val="%1.%2.%3.%4.%5、"/>
      <w:lvlJc w:val="left"/>
      <w:pPr>
        <w:ind w:left="2551" w:hanging="850"/>
      </w:pPr>
      <w:rPr>
        <w:rFonts w:hint="eastAsia"/>
      </w:rPr>
    </w:lvl>
    <w:lvl w:ilvl="5">
      <w:start w:val="1"/>
      <w:numFmt w:val="decimal"/>
      <w:isLgl/>
      <w:lvlText w:val="%1.%2.%3.%4.%5.%6、"/>
      <w:lvlJc w:val="left"/>
      <w:pPr>
        <w:ind w:left="3260" w:hanging="1134"/>
      </w:pPr>
      <w:rPr>
        <w:rFonts w:hint="eastAsia"/>
      </w:rPr>
    </w:lvl>
    <w:lvl w:ilvl="6">
      <w:start w:val="1"/>
      <w:numFmt w:val="decimal"/>
      <w:isLgl/>
      <w:lvlText w:val="%1.%2.%3.%4.%5.%6.%7、"/>
      <w:lvlJc w:val="left"/>
      <w:pPr>
        <w:ind w:left="3827" w:hanging="1276"/>
      </w:pPr>
      <w:rPr>
        <w:rFonts w:hint="eastAsia"/>
      </w:rPr>
    </w:lvl>
    <w:lvl w:ilvl="7">
      <w:start w:val="1"/>
      <w:numFmt w:val="decimal"/>
      <w:isLgl/>
      <w:lvlText w:val="%1.%2.%3.%4.%5.%6.%7.%8、"/>
      <w:lvlJc w:val="left"/>
      <w:pPr>
        <w:ind w:left="4394" w:hanging="1418"/>
      </w:pPr>
      <w:rPr>
        <w:rFonts w:hint="eastAsia"/>
      </w:rPr>
    </w:lvl>
    <w:lvl w:ilvl="8">
      <w:start w:val="1"/>
      <w:numFmt w:val="decimal"/>
      <w:isLgl/>
      <w:lvlText w:val="%1.%2.%3.%4.%5.%6.%7.%8.%9、"/>
      <w:lvlJc w:val="left"/>
      <w:pPr>
        <w:ind w:left="5102" w:hanging="1700"/>
      </w:pPr>
      <w:rPr>
        <w:rFonts w:hint="eastAsia"/>
      </w:rPr>
    </w:lvl>
  </w:abstractNum>
  <w:abstractNum w:abstractNumId="27" w15:restartNumberingAfterBreak="0">
    <w:nsid w:val="3D34342B"/>
    <w:multiLevelType w:val="multilevel"/>
    <w:tmpl w:val="3D34342B"/>
    <w:lvl w:ilvl="0">
      <w:start w:val="1"/>
      <w:numFmt w:val="chineseCountingThousand"/>
      <w:pStyle w:val="1"/>
      <w:lvlText w:val="%1、"/>
      <w:lvlJc w:val="left"/>
      <w:pPr>
        <w:ind w:left="1555" w:hanging="420"/>
      </w:p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28" w15:restartNumberingAfterBreak="0">
    <w:nsid w:val="3EBB3C91"/>
    <w:multiLevelType w:val="multilevel"/>
    <w:tmpl w:val="3EBB3C91"/>
    <w:lvl w:ilvl="0">
      <w:start w:val="1"/>
      <w:numFmt w:val="chineseCountingThousand"/>
      <w:suff w:val="space"/>
      <w:lvlText w:val="%1. "/>
      <w:lvlJc w:val="left"/>
      <w:pPr>
        <w:ind w:left="907" w:hanging="907"/>
      </w:pPr>
    </w:lvl>
    <w:lvl w:ilvl="1">
      <w:start w:val="1"/>
      <w:numFmt w:val="decimal"/>
      <w:isLgl/>
      <w:suff w:val="space"/>
      <w:lvlText w:val="%1.%2 "/>
      <w:lvlJc w:val="left"/>
      <w:pPr>
        <w:ind w:left="794" w:hanging="794"/>
      </w:pPr>
    </w:lvl>
    <w:lvl w:ilvl="2">
      <w:numFmt w:val="none"/>
      <w:lvlText w:val=""/>
      <w:lvlJc w:val="left"/>
      <w:pPr>
        <w:tabs>
          <w:tab w:val="left" w:pos="360"/>
        </w:tabs>
      </w:pPr>
    </w:lvl>
    <w:lvl w:ilvl="3">
      <w:numFmt w:val="none"/>
      <w:lvlText w:val=""/>
      <w:lvlJc w:val="left"/>
      <w:pPr>
        <w:tabs>
          <w:tab w:val="left" w:pos="360"/>
        </w:tabs>
      </w:pPr>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 w15:restartNumberingAfterBreak="0">
    <w:nsid w:val="43BF3057"/>
    <w:multiLevelType w:val="multilevel"/>
    <w:tmpl w:val="8A6E0CB2"/>
    <w:lvl w:ilvl="0">
      <w:start w:val="1"/>
      <w:numFmt w:val="japaneseCounting"/>
      <w:lvlText w:val="%1、"/>
      <w:lvlJc w:val="left"/>
      <w:pPr>
        <w:ind w:left="425" w:hanging="425"/>
      </w:pPr>
      <w:rPr>
        <w:rFonts w:ascii="Times New Roman" w:hAnsi="Times New Roman" w:hint="default"/>
        <w:lang w:val="en-US"/>
      </w:rPr>
    </w:lvl>
    <w:lvl w:ilvl="1">
      <w:start w:val="1"/>
      <w:numFmt w:val="decimal"/>
      <w:isLgl/>
      <w:lvlText w:val="%1.%2、"/>
      <w:lvlJc w:val="left"/>
      <w:pPr>
        <w:ind w:left="992" w:hanging="567"/>
      </w:pPr>
      <w:rPr>
        <w:rFonts w:hint="eastAsia"/>
      </w:rPr>
    </w:lvl>
    <w:lvl w:ilvl="2">
      <w:start w:val="1"/>
      <w:numFmt w:val="decimal"/>
      <w:isLgl/>
      <w:lvlText w:val="%1.%2.%3、"/>
      <w:lvlJc w:val="left"/>
      <w:pPr>
        <w:ind w:left="1418" w:hanging="567"/>
      </w:pPr>
      <w:rPr>
        <w:rFonts w:hint="eastAsia"/>
      </w:rPr>
    </w:lvl>
    <w:lvl w:ilvl="3">
      <w:start w:val="1"/>
      <w:numFmt w:val="decimal"/>
      <w:isLgl/>
      <w:lvlText w:val="%1.%2.%3.%4、"/>
      <w:lvlJc w:val="left"/>
      <w:pPr>
        <w:ind w:left="1984" w:hanging="708"/>
      </w:pPr>
      <w:rPr>
        <w:rFonts w:hint="eastAsia"/>
      </w:rPr>
    </w:lvl>
    <w:lvl w:ilvl="4">
      <w:start w:val="1"/>
      <w:numFmt w:val="decimal"/>
      <w:isLgl/>
      <w:lvlText w:val="%1.%2.%3.%4.%5、"/>
      <w:lvlJc w:val="left"/>
      <w:pPr>
        <w:ind w:left="2551" w:hanging="850"/>
      </w:pPr>
      <w:rPr>
        <w:rFonts w:hint="eastAsia"/>
      </w:rPr>
    </w:lvl>
    <w:lvl w:ilvl="5">
      <w:start w:val="1"/>
      <w:numFmt w:val="decimal"/>
      <w:isLgl/>
      <w:lvlText w:val="%1.%2.%3.%4.%5.%6、"/>
      <w:lvlJc w:val="left"/>
      <w:pPr>
        <w:ind w:left="3260" w:hanging="1134"/>
      </w:pPr>
      <w:rPr>
        <w:rFonts w:hint="eastAsia"/>
      </w:rPr>
    </w:lvl>
    <w:lvl w:ilvl="6">
      <w:start w:val="1"/>
      <w:numFmt w:val="decimal"/>
      <w:isLgl/>
      <w:lvlText w:val="%1.%2.%3.%4.%5.%6.%7、"/>
      <w:lvlJc w:val="left"/>
      <w:pPr>
        <w:ind w:left="3827" w:hanging="1276"/>
      </w:pPr>
      <w:rPr>
        <w:rFonts w:hint="eastAsia"/>
      </w:rPr>
    </w:lvl>
    <w:lvl w:ilvl="7">
      <w:start w:val="1"/>
      <w:numFmt w:val="decimal"/>
      <w:isLgl/>
      <w:lvlText w:val="%1.%2.%3.%4.%5.%6.%7.%8、"/>
      <w:lvlJc w:val="left"/>
      <w:pPr>
        <w:ind w:left="4394" w:hanging="1418"/>
      </w:pPr>
      <w:rPr>
        <w:rFonts w:hint="eastAsia"/>
      </w:rPr>
    </w:lvl>
    <w:lvl w:ilvl="8">
      <w:start w:val="1"/>
      <w:numFmt w:val="decimal"/>
      <w:isLgl/>
      <w:lvlText w:val="%1.%2.%3.%4.%5.%6.%7.%8.%9、"/>
      <w:lvlJc w:val="left"/>
      <w:pPr>
        <w:ind w:left="5102" w:hanging="1700"/>
      </w:pPr>
      <w:rPr>
        <w:rFonts w:hint="eastAsia"/>
      </w:rPr>
    </w:lvl>
  </w:abstractNum>
  <w:abstractNum w:abstractNumId="30" w15:restartNumberingAfterBreak="0">
    <w:nsid w:val="45F8024E"/>
    <w:multiLevelType w:val="multilevel"/>
    <w:tmpl w:val="8A6E0CB2"/>
    <w:lvl w:ilvl="0">
      <w:start w:val="1"/>
      <w:numFmt w:val="japaneseCounting"/>
      <w:lvlText w:val="%1、"/>
      <w:lvlJc w:val="left"/>
      <w:pPr>
        <w:ind w:left="425" w:hanging="425"/>
      </w:pPr>
      <w:rPr>
        <w:rFonts w:ascii="Times New Roman" w:hAnsi="Times New Roman" w:hint="default"/>
        <w:lang w:val="en-US"/>
      </w:rPr>
    </w:lvl>
    <w:lvl w:ilvl="1">
      <w:start w:val="1"/>
      <w:numFmt w:val="decimal"/>
      <w:isLgl/>
      <w:lvlText w:val="%1.%2、"/>
      <w:lvlJc w:val="left"/>
      <w:pPr>
        <w:ind w:left="992" w:hanging="567"/>
      </w:pPr>
      <w:rPr>
        <w:rFonts w:hint="eastAsia"/>
      </w:rPr>
    </w:lvl>
    <w:lvl w:ilvl="2">
      <w:start w:val="1"/>
      <w:numFmt w:val="decimal"/>
      <w:isLgl/>
      <w:lvlText w:val="%1.%2.%3、"/>
      <w:lvlJc w:val="left"/>
      <w:pPr>
        <w:ind w:left="1418" w:hanging="567"/>
      </w:pPr>
      <w:rPr>
        <w:rFonts w:hint="eastAsia"/>
      </w:rPr>
    </w:lvl>
    <w:lvl w:ilvl="3">
      <w:start w:val="1"/>
      <w:numFmt w:val="decimal"/>
      <w:isLgl/>
      <w:lvlText w:val="%1.%2.%3.%4、"/>
      <w:lvlJc w:val="left"/>
      <w:pPr>
        <w:ind w:left="1984" w:hanging="708"/>
      </w:pPr>
      <w:rPr>
        <w:rFonts w:hint="eastAsia"/>
      </w:rPr>
    </w:lvl>
    <w:lvl w:ilvl="4">
      <w:start w:val="1"/>
      <w:numFmt w:val="decimal"/>
      <w:isLgl/>
      <w:lvlText w:val="%1.%2.%3.%4.%5、"/>
      <w:lvlJc w:val="left"/>
      <w:pPr>
        <w:ind w:left="2551" w:hanging="850"/>
      </w:pPr>
      <w:rPr>
        <w:rFonts w:hint="eastAsia"/>
      </w:rPr>
    </w:lvl>
    <w:lvl w:ilvl="5">
      <w:start w:val="1"/>
      <w:numFmt w:val="decimal"/>
      <w:isLgl/>
      <w:lvlText w:val="%1.%2.%3.%4.%5.%6、"/>
      <w:lvlJc w:val="left"/>
      <w:pPr>
        <w:ind w:left="3260" w:hanging="1134"/>
      </w:pPr>
      <w:rPr>
        <w:rFonts w:hint="eastAsia"/>
      </w:rPr>
    </w:lvl>
    <w:lvl w:ilvl="6">
      <w:start w:val="1"/>
      <w:numFmt w:val="decimal"/>
      <w:isLgl/>
      <w:lvlText w:val="%1.%2.%3.%4.%5.%6.%7、"/>
      <w:lvlJc w:val="left"/>
      <w:pPr>
        <w:ind w:left="3827" w:hanging="1276"/>
      </w:pPr>
      <w:rPr>
        <w:rFonts w:hint="eastAsia"/>
      </w:rPr>
    </w:lvl>
    <w:lvl w:ilvl="7">
      <w:start w:val="1"/>
      <w:numFmt w:val="decimal"/>
      <w:isLgl/>
      <w:lvlText w:val="%1.%2.%3.%4.%5.%6.%7.%8、"/>
      <w:lvlJc w:val="left"/>
      <w:pPr>
        <w:ind w:left="4394" w:hanging="1418"/>
      </w:pPr>
      <w:rPr>
        <w:rFonts w:hint="eastAsia"/>
      </w:rPr>
    </w:lvl>
    <w:lvl w:ilvl="8">
      <w:start w:val="1"/>
      <w:numFmt w:val="decimal"/>
      <w:isLgl/>
      <w:lvlText w:val="%1.%2.%3.%4.%5.%6.%7.%8.%9、"/>
      <w:lvlJc w:val="left"/>
      <w:pPr>
        <w:ind w:left="5102" w:hanging="1700"/>
      </w:pPr>
      <w:rPr>
        <w:rFonts w:hint="eastAsia"/>
      </w:rPr>
    </w:lvl>
  </w:abstractNum>
  <w:abstractNum w:abstractNumId="31" w15:restartNumberingAfterBreak="0">
    <w:nsid w:val="46EC07C8"/>
    <w:multiLevelType w:val="multilevel"/>
    <w:tmpl w:val="8A6E0CB2"/>
    <w:lvl w:ilvl="0">
      <w:start w:val="1"/>
      <w:numFmt w:val="japaneseCounting"/>
      <w:lvlText w:val="%1、"/>
      <w:lvlJc w:val="left"/>
      <w:pPr>
        <w:ind w:left="425" w:hanging="425"/>
      </w:pPr>
      <w:rPr>
        <w:rFonts w:ascii="Times New Roman" w:hAnsi="Times New Roman" w:hint="default"/>
        <w:lang w:val="en-US"/>
      </w:rPr>
    </w:lvl>
    <w:lvl w:ilvl="1">
      <w:start w:val="1"/>
      <w:numFmt w:val="decimal"/>
      <w:isLgl/>
      <w:lvlText w:val="%1.%2、"/>
      <w:lvlJc w:val="left"/>
      <w:pPr>
        <w:ind w:left="992" w:hanging="567"/>
      </w:pPr>
      <w:rPr>
        <w:rFonts w:hint="eastAsia"/>
      </w:rPr>
    </w:lvl>
    <w:lvl w:ilvl="2">
      <w:start w:val="1"/>
      <w:numFmt w:val="decimal"/>
      <w:isLgl/>
      <w:lvlText w:val="%1.%2.%3、"/>
      <w:lvlJc w:val="left"/>
      <w:pPr>
        <w:ind w:left="1418" w:hanging="567"/>
      </w:pPr>
      <w:rPr>
        <w:rFonts w:hint="eastAsia"/>
      </w:rPr>
    </w:lvl>
    <w:lvl w:ilvl="3">
      <w:start w:val="1"/>
      <w:numFmt w:val="decimal"/>
      <w:isLgl/>
      <w:lvlText w:val="%1.%2.%3.%4、"/>
      <w:lvlJc w:val="left"/>
      <w:pPr>
        <w:ind w:left="1984" w:hanging="708"/>
      </w:pPr>
      <w:rPr>
        <w:rFonts w:hint="eastAsia"/>
      </w:rPr>
    </w:lvl>
    <w:lvl w:ilvl="4">
      <w:start w:val="1"/>
      <w:numFmt w:val="decimal"/>
      <w:isLgl/>
      <w:lvlText w:val="%1.%2.%3.%4.%5、"/>
      <w:lvlJc w:val="left"/>
      <w:pPr>
        <w:ind w:left="2551" w:hanging="850"/>
      </w:pPr>
      <w:rPr>
        <w:rFonts w:hint="eastAsia"/>
      </w:rPr>
    </w:lvl>
    <w:lvl w:ilvl="5">
      <w:start w:val="1"/>
      <w:numFmt w:val="decimal"/>
      <w:isLgl/>
      <w:lvlText w:val="%1.%2.%3.%4.%5.%6、"/>
      <w:lvlJc w:val="left"/>
      <w:pPr>
        <w:ind w:left="3260" w:hanging="1134"/>
      </w:pPr>
      <w:rPr>
        <w:rFonts w:hint="eastAsia"/>
      </w:rPr>
    </w:lvl>
    <w:lvl w:ilvl="6">
      <w:start w:val="1"/>
      <w:numFmt w:val="decimal"/>
      <w:isLgl/>
      <w:lvlText w:val="%1.%2.%3.%4.%5.%6.%7、"/>
      <w:lvlJc w:val="left"/>
      <w:pPr>
        <w:ind w:left="3827" w:hanging="1276"/>
      </w:pPr>
      <w:rPr>
        <w:rFonts w:hint="eastAsia"/>
      </w:rPr>
    </w:lvl>
    <w:lvl w:ilvl="7">
      <w:start w:val="1"/>
      <w:numFmt w:val="decimal"/>
      <w:isLgl/>
      <w:lvlText w:val="%1.%2.%3.%4.%5.%6.%7.%8、"/>
      <w:lvlJc w:val="left"/>
      <w:pPr>
        <w:ind w:left="4394" w:hanging="1418"/>
      </w:pPr>
      <w:rPr>
        <w:rFonts w:hint="eastAsia"/>
      </w:rPr>
    </w:lvl>
    <w:lvl w:ilvl="8">
      <w:start w:val="1"/>
      <w:numFmt w:val="decimal"/>
      <w:isLgl/>
      <w:lvlText w:val="%1.%2.%3.%4.%5.%6.%7.%8.%9、"/>
      <w:lvlJc w:val="left"/>
      <w:pPr>
        <w:ind w:left="5102" w:hanging="1700"/>
      </w:pPr>
      <w:rPr>
        <w:rFonts w:hint="eastAsia"/>
      </w:rPr>
    </w:lvl>
  </w:abstractNum>
  <w:abstractNum w:abstractNumId="32" w15:restartNumberingAfterBreak="0">
    <w:nsid w:val="474C66FB"/>
    <w:multiLevelType w:val="multilevel"/>
    <w:tmpl w:val="565A0DFC"/>
    <w:lvl w:ilvl="0">
      <w:start w:val="1"/>
      <w:numFmt w:val="japaneseCounting"/>
      <w:lvlText w:val="%1、"/>
      <w:lvlJc w:val="left"/>
      <w:pPr>
        <w:ind w:left="425" w:hanging="425"/>
      </w:pPr>
      <w:rPr>
        <w:rFonts w:ascii="Times New Roman" w:hAnsi="Times New Roman" w:hint="default"/>
        <w:lang w:val="en-US"/>
      </w:rPr>
    </w:lvl>
    <w:lvl w:ilvl="1">
      <w:start w:val="1"/>
      <w:numFmt w:val="decimal"/>
      <w:isLgl/>
      <w:lvlText w:val="%1.%2、"/>
      <w:lvlJc w:val="left"/>
      <w:pPr>
        <w:ind w:left="992" w:hanging="567"/>
      </w:pPr>
      <w:rPr>
        <w:rFonts w:hint="eastAsia"/>
      </w:rPr>
    </w:lvl>
    <w:lvl w:ilvl="2">
      <w:start w:val="1"/>
      <w:numFmt w:val="decimal"/>
      <w:isLgl/>
      <w:lvlText w:val="%1.%2.%3、"/>
      <w:lvlJc w:val="left"/>
      <w:pPr>
        <w:ind w:left="1418" w:hanging="567"/>
      </w:pPr>
      <w:rPr>
        <w:rFonts w:hint="eastAsia"/>
      </w:rPr>
    </w:lvl>
    <w:lvl w:ilvl="3">
      <w:start w:val="1"/>
      <w:numFmt w:val="decimal"/>
      <w:isLgl/>
      <w:lvlText w:val="%1.%2.%3.%4、"/>
      <w:lvlJc w:val="left"/>
      <w:pPr>
        <w:ind w:left="1984" w:hanging="708"/>
      </w:pPr>
      <w:rPr>
        <w:rFonts w:hint="eastAsia"/>
      </w:rPr>
    </w:lvl>
    <w:lvl w:ilvl="4">
      <w:start w:val="1"/>
      <w:numFmt w:val="decimal"/>
      <w:isLgl/>
      <w:lvlText w:val="%1.%2.%3.%4.%5、"/>
      <w:lvlJc w:val="left"/>
      <w:pPr>
        <w:ind w:left="2551" w:hanging="850"/>
      </w:pPr>
      <w:rPr>
        <w:rFonts w:hint="eastAsia"/>
      </w:rPr>
    </w:lvl>
    <w:lvl w:ilvl="5">
      <w:start w:val="1"/>
      <w:numFmt w:val="decimal"/>
      <w:isLgl/>
      <w:lvlText w:val="%1.%2.%3.%4.%5.%6、"/>
      <w:lvlJc w:val="left"/>
      <w:pPr>
        <w:ind w:left="3260" w:hanging="1134"/>
      </w:pPr>
      <w:rPr>
        <w:rFonts w:hint="eastAsia"/>
      </w:rPr>
    </w:lvl>
    <w:lvl w:ilvl="6">
      <w:start w:val="1"/>
      <w:numFmt w:val="decimal"/>
      <w:isLgl/>
      <w:lvlText w:val="%1.%2.%3.%4.%5.%6.%7、"/>
      <w:lvlJc w:val="left"/>
      <w:pPr>
        <w:ind w:left="3827" w:hanging="1276"/>
      </w:pPr>
      <w:rPr>
        <w:rFonts w:hint="eastAsia"/>
      </w:rPr>
    </w:lvl>
    <w:lvl w:ilvl="7">
      <w:start w:val="1"/>
      <w:numFmt w:val="decimal"/>
      <w:isLgl/>
      <w:lvlText w:val="%1.%2.%3.%4.%5.%6.%7.%8、"/>
      <w:lvlJc w:val="left"/>
      <w:pPr>
        <w:ind w:left="4394" w:hanging="1418"/>
      </w:pPr>
      <w:rPr>
        <w:rFonts w:hint="eastAsia"/>
      </w:rPr>
    </w:lvl>
    <w:lvl w:ilvl="8">
      <w:start w:val="1"/>
      <w:numFmt w:val="decimal"/>
      <w:isLgl/>
      <w:lvlText w:val="%1.%2.%3.%4.%5.%6.%7.%8.%9、"/>
      <w:lvlJc w:val="left"/>
      <w:pPr>
        <w:ind w:left="5102" w:hanging="1700"/>
      </w:pPr>
      <w:rPr>
        <w:rFonts w:hint="eastAsia"/>
      </w:rPr>
    </w:lvl>
  </w:abstractNum>
  <w:abstractNum w:abstractNumId="33" w15:restartNumberingAfterBreak="0">
    <w:nsid w:val="47CD39E0"/>
    <w:multiLevelType w:val="multilevel"/>
    <w:tmpl w:val="565A0DFC"/>
    <w:lvl w:ilvl="0">
      <w:start w:val="1"/>
      <w:numFmt w:val="japaneseCounting"/>
      <w:lvlText w:val="%1、"/>
      <w:lvlJc w:val="left"/>
      <w:pPr>
        <w:ind w:left="425" w:hanging="425"/>
      </w:pPr>
      <w:rPr>
        <w:rFonts w:ascii="Times New Roman" w:hAnsi="Times New Roman" w:hint="default"/>
        <w:lang w:val="en-US"/>
      </w:rPr>
    </w:lvl>
    <w:lvl w:ilvl="1">
      <w:start w:val="1"/>
      <w:numFmt w:val="decimal"/>
      <w:isLgl/>
      <w:lvlText w:val="%1.%2、"/>
      <w:lvlJc w:val="left"/>
      <w:pPr>
        <w:ind w:left="992" w:hanging="567"/>
      </w:pPr>
      <w:rPr>
        <w:rFonts w:hint="eastAsia"/>
      </w:rPr>
    </w:lvl>
    <w:lvl w:ilvl="2">
      <w:start w:val="1"/>
      <w:numFmt w:val="decimal"/>
      <w:isLgl/>
      <w:lvlText w:val="%1.%2.%3、"/>
      <w:lvlJc w:val="left"/>
      <w:pPr>
        <w:ind w:left="1418" w:hanging="567"/>
      </w:pPr>
      <w:rPr>
        <w:rFonts w:hint="eastAsia"/>
      </w:rPr>
    </w:lvl>
    <w:lvl w:ilvl="3">
      <w:start w:val="1"/>
      <w:numFmt w:val="decimal"/>
      <w:isLgl/>
      <w:lvlText w:val="%1.%2.%3.%4、"/>
      <w:lvlJc w:val="left"/>
      <w:pPr>
        <w:ind w:left="1984" w:hanging="708"/>
      </w:pPr>
      <w:rPr>
        <w:rFonts w:hint="eastAsia"/>
      </w:rPr>
    </w:lvl>
    <w:lvl w:ilvl="4">
      <w:start w:val="1"/>
      <w:numFmt w:val="decimal"/>
      <w:isLgl/>
      <w:lvlText w:val="%1.%2.%3.%4.%5、"/>
      <w:lvlJc w:val="left"/>
      <w:pPr>
        <w:ind w:left="2551" w:hanging="850"/>
      </w:pPr>
      <w:rPr>
        <w:rFonts w:hint="eastAsia"/>
      </w:rPr>
    </w:lvl>
    <w:lvl w:ilvl="5">
      <w:start w:val="1"/>
      <w:numFmt w:val="decimal"/>
      <w:isLgl/>
      <w:lvlText w:val="%1.%2.%3.%4.%5.%6、"/>
      <w:lvlJc w:val="left"/>
      <w:pPr>
        <w:ind w:left="3260" w:hanging="1134"/>
      </w:pPr>
      <w:rPr>
        <w:rFonts w:hint="eastAsia"/>
      </w:rPr>
    </w:lvl>
    <w:lvl w:ilvl="6">
      <w:start w:val="1"/>
      <w:numFmt w:val="decimal"/>
      <w:isLgl/>
      <w:lvlText w:val="%1.%2.%3.%4.%5.%6.%7、"/>
      <w:lvlJc w:val="left"/>
      <w:pPr>
        <w:ind w:left="3827" w:hanging="1276"/>
      </w:pPr>
      <w:rPr>
        <w:rFonts w:hint="eastAsia"/>
      </w:rPr>
    </w:lvl>
    <w:lvl w:ilvl="7">
      <w:start w:val="1"/>
      <w:numFmt w:val="decimal"/>
      <w:isLgl/>
      <w:lvlText w:val="%1.%2.%3.%4.%5.%6.%7.%8、"/>
      <w:lvlJc w:val="left"/>
      <w:pPr>
        <w:ind w:left="4394" w:hanging="1418"/>
      </w:pPr>
      <w:rPr>
        <w:rFonts w:hint="eastAsia"/>
      </w:rPr>
    </w:lvl>
    <w:lvl w:ilvl="8">
      <w:start w:val="1"/>
      <w:numFmt w:val="decimal"/>
      <w:isLgl/>
      <w:lvlText w:val="%1.%2.%3.%4.%5.%6.%7.%8.%9、"/>
      <w:lvlJc w:val="left"/>
      <w:pPr>
        <w:ind w:left="5102" w:hanging="1700"/>
      </w:pPr>
      <w:rPr>
        <w:rFonts w:hint="eastAsia"/>
      </w:rPr>
    </w:lvl>
  </w:abstractNum>
  <w:abstractNum w:abstractNumId="34" w15:restartNumberingAfterBreak="0">
    <w:nsid w:val="4C1A34F1"/>
    <w:multiLevelType w:val="multilevel"/>
    <w:tmpl w:val="565A0DFC"/>
    <w:lvl w:ilvl="0">
      <w:start w:val="1"/>
      <w:numFmt w:val="japaneseCounting"/>
      <w:lvlText w:val="%1、"/>
      <w:lvlJc w:val="left"/>
      <w:pPr>
        <w:ind w:left="425" w:hanging="425"/>
      </w:pPr>
      <w:rPr>
        <w:rFonts w:ascii="Times New Roman" w:hAnsi="Times New Roman" w:hint="default"/>
        <w:lang w:val="en-US"/>
      </w:rPr>
    </w:lvl>
    <w:lvl w:ilvl="1">
      <w:start w:val="1"/>
      <w:numFmt w:val="decimal"/>
      <w:isLgl/>
      <w:lvlText w:val="%1.%2、"/>
      <w:lvlJc w:val="left"/>
      <w:pPr>
        <w:ind w:left="992" w:hanging="567"/>
      </w:pPr>
      <w:rPr>
        <w:rFonts w:hint="eastAsia"/>
      </w:rPr>
    </w:lvl>
    <w:lvl w:ilvl="2">
      <w:start w:val="1"/>
      <w:numFmt w:val="decimal"/>
      <w:isLgl/>
      <w:lvlText w:val="%1.%2.%3、"/>
      <w:lvlJc w:val="left"/>
      <w:pPr>
        <w:ind w:left="1418" w:hanging="567"/>
      </w:pPr>
      <w:rPr>
        <w:rFonts w:hint="eastAsia"/>
      </w:rPr>
    </w:lvl>
    <w:lvl w:ilvl="3">
      <w:start w:val="1"/>
      <w:numFmt w:val="decimal"/>
      <w:isLgl/>
      <w:lvlText w:val="%1.%2.%3.%4、"/>
      <w:lvlJc w:val="left"/>
      <w:pPr>
        <w:ind w:left="1984" w:hanging="708"/>
      </w:pPr>
      <w:rPr>
        <w:rFonts w:hint="eastAsia"/>
      </w:rPr>
    </w:lvl>
    <w:lvl w:ilvl="4">
      <w:start w:val="1"/>
      <w:numFmt w:val="decimal"/>
      <w:isLgl/>
      <w:lvlText w:val="%1.%2.%3.%4.%5、"/>
      <w:lvlJc w:val="left"/>
      <w:pPr>
        <w:ind w:left="2551" w:hanging="850"/>
      </w:pPr>
      <w:rPr>
        <w:rFonts w:hint="eastAsia"/>
      </w:rPr>
    </w:lvl>
    <w:lvl w:ilvl="5">
      <w:start w:val="1"/>
      <w:numFmt w:val="decimal"/>
      <w:isLgl/>
      <w:lvlText w:val="%1.%2.%3.%4.%5.%6、"/>
      <w:lvlJc w:val="left"/>
      <w:pPr>
        <w:ind w:left="3260" w:hanging="1134"/>
      </w:pPr>
      <w:rPr>
        <w:rFonts w:hint="eastAsia"/>
      </w:rPr>
    </w:lvl>
    <w:lvl w:ilvl="6">
      <w:start w:val="1"/>
      <w:numFmt w:val="decimal"/>
      <w:isLgl/>
      <w:lvlText w:val="%1.%2.%3.%4.%5.%6.%7、"/>
      <w:lvlJc w:val="left"/>
      <w:pPr>
        <w:ind w:left="3827" w:hanging="1276"/>
      </w:pPr>
      <w:rPr>
        <w:rFonts w:hint="eastAsia"/>
      </w:rPr>
    </w:lvl>
    <w:lvl w:ilvl="7">
      <w:start w:val="1"/>
      <w:numFmt w:val="decimal"/>
      <w:isLgl/>
      <w:lvlText w:val="%1.%2.%3.%4.%5.%6.%7.%8、"/>
      <w:lvlJc w:val="left"/>
      <w:pPr>
        <w:ind w:left="4394" w:hanging="1418"/>
      </w:pPr>
      <w:rPr>
        <w:rFonts w:hint="eastAsia"/>
      </w:rPr>
    </w:lvl>
    <w:lvl w:ilvl="8">
      <w:start w:val="1"/>
      <w:numFmt w:val="decimal"/>
      <w:isLgl/>
      <w:lvlText w:val="%1.%2.%3.%4.%5.%6.%7.%8.%9、"/>
      <w:lvlJc w:val="left"/>
      <w:pPr>
        <w:ind w:left="5102" w:hanging="1700"/>
      </w:pPr>
      <w:rPr>
        <w:rFonts w:hint="eastAsia"/>
      </w:rPr>
    </w:lvl>
  </w:abstractNum>
  <w:abstractNum w:abstractNumId="35" w15:restartNumberingAfterBreak="0">
    <w:nsid w:val="4DC950F6"/>
    <w:multiLevelType w:val="multilevel"/>
    <w:tmpl w:val="8A6E0CB2"/>
    <w:lvl w:ilvl="0">
      <w:start w:val="1"/>
      <w:numFmt w:val="japaneseCounting"/>
      <w:lvlText w:val="%1、"/>
      <w:lvlJc w:val="left"/>
      <w:pPr>
        <w:ind w:left="425" w:hanging="425"/>
      </w:pPr>
      <w:rPr>
        <w:rFonts w:ascii="Times New Roman" w:hAnsi="Times New Roman" w:hint="default"/>
        <w:lang w:val="en-US"/>
      </w:rPr>
    </w:lvl>
    <w:lvl w:ilvl="1">
      <w:start w:val="1"/>
      <w:numFmt w:val="decimal"/>
      <w:isLgl/>
      <w:lvlText w:val="%1.%2、"/>
      <w:lvlJc w:val="left"/>
      <w:pPr>
        <w:ind w:left="992" w:hanging="567"/>
      </w:pPr>
      <w:rPr>
        <w:rFonts w:hint="eastAsia"/>
      </w:rPr>
    </w:lvl>
    <w:lvl w:ilvl="2">
      <w:start w:val="1"/>
      <w:numFmt w:val="decimal"/>
      <w:isLgl/>
      <w:lvlText w:val="%1.%2.%3、"/>
      <w:lvlJc w:val="left"/>
      <w:pPr>
        <w:ind w:left="1418" w:hanging="567"/>
      </w:pPr>
      <w:rPr>
        <w:rFonts w:hint="eastAsia"/>
      </w:rPr>
    </w:lvl>
    <w:lvl w:ilvl="3">
      <w:start w:val="1"/>
      <w:numFmt w:val="decimal"/>
      <w:isLgl/>
      <w:lvlText w:val="%1.%2.%3.%4、"/>
      <w:lvlJc w:val="left"/>
      <w:pPr>
        <w:ind w:left="1984" w:hanging="708"/>
      </w:pPr>
      <w:rPr>
        <w:rFonts w:hint="eastAsia"/>
      </w:rPr>
    </w:lvl>
    <w:lvl w:ilvl="4">
      <w:start w:val="1"/>
      <w:numFmt w:val="decimal"/>
      <w:isLgl/>
      <w:lvlText w:val="%1.%2.%3.%4.%5、"/>
      <w:lvlJc w:val="left"/>
      <w:pPr>
        <w:ind w:left="2551" w:hanging="850"/>
      </w:pPr>
      <w:rPr>
        <w:rFonts w:hint="eastAsia"/>
      </w:rPr>
    </w:lvl>
    <w:lvl w:ilvl="5">
      <w:start w:val="1"/>
      <w:numFmt w:val="decimal"/>
      <w:isLgl/>
      <w:lvlText w:val="%1.%2.%3.%4.%5.%6、"/>
      <w:lvlJc w:val="left"/>
      <w:pPr>
        <w:ind w:left="3260" w:hanging="1134"/>
      </w:pPr>
      <w:rPr>
        <w:rFonts w:hint="eastAsia"/>
      </w:rPr>
    </w:lvl>
    <w:lvl w:ilvl="6">
      <w:start w:val="1"/>
      <w:numFmt w:val="decimal"/>
      <w:isLgl/>
      <w:lvlText w:val="%1.%2.%3.%4.%5.%6.%7、"/>
      <w:lvlJc w:val="left"/>
      <w:pPr>
        <w:ind w:left="3827" w:hanging="1276"/>
      </w:pPr>
      <w:rPr>
        <w:rFonts w:hint="eastAsia"/>
      </w:rPr>
    </w:lvl>
    <w:lvl w:ilvl="7">
      <w:start w:val="1"/>
      <w:numFmt w:val="decimal"/>
      <w:isLgl/>
      <w:lvlText w:val="%1.%2.%3.%4.%5.%6.%7.%8、"/>
      <w:lvlJc w:val="left"/>
      <w:pPr>
        <w:ind w:left="4394" w:hanging="1418"/>
      </w:pPr>
      <w:rPr>
        <w:rFonts w:hint="eastAsia"/>
      </w:rPr>
    </w:lvl>
    <w:lvl w:ilvl="8">
      <w:start w:val="1"/>
      <w:numFmt w:val="decimal"/>
      <w:isLgl/>
      <w:lvlText w:val="%1.%2.%3.%4.%5.%6.%7.%8.%9、"/>
      <w:lvlJc w:val="left"/>
      <w:pPr>
        <w:ind w:left="5102" w:hanging="1700"/>
      </w:pPr>
      <w:rPr>
        <w:rFonts w:hint="eastAsia"/>
      </w:rPr>
    </w:lvl>
  </w:abstractNum>
  <w:abstractNum w:abstractNumId="36" w15:restartNumberingAfterBreak="0">
    <w:nsid w:val="50C00A14"/>
    <w:multiLevelType w:val="multilevel"/>
    <w:tmpl w:val="8A6E0CB2"/>
    <w:lvl w:ilvl="0">
      <w:start w:val="1"/>
      <w:numFmt w:val="japaneseCounting"/>
      <w:lvlText w:val="%1、"/>
      <w:lvlJc w:val="left"/>
      <w:pPr>
        <w:ind w:left="425" w:hanging="425"/>
      </w:pPr>
      <w:rPr>
        <w:rFonts w:ascii="Times New Roman" w:hAnsi="Times New Roman" w:hint="default"/>
        <w:lang w:val="en-US"/>
      </w:rPr>
    </w:lvl>
    <w:lvl w:ilvl="1">
      <w:start w:val="1"/>
      <w:numFmt w:val="decimal"/>
      <w:isLgl/>
      <w:lvlText w:val="%1.%2、"/>
      <w:lvlJc w:val="left"/>
      <w:pPr>
        <w:ind w:left="992" w:hanging="567"/>
      </w:pPr>
      <w:rPr>
        <w:rFonts w:hint="eastAsia"/>
      </w:rPr>
    </w:lvl>
    <w:lvl w:ilvl="2">
      <w:start w:val="1"/>
      <w:numFmt w:val="decimal"/>
      <w:isLgl/>
      <w:lvlText w:val="%1.%2.%3、"/>
      <w:lvlJc w:val="left"/>
      <w:pPr>
        <w:ind w:left="1418" w:hanging="567"/>
      </w:pPr>
      <w:rPr>
        <w:rFonts w:hint="eastAsia"/>
      </w:rPr>
    </w:lvl>
    <w:lvl w:ilvl="3">
      <w:start w:val="1"/>
      <w:numFmt w:val="decimal"/>
      <w:isLgl/>
      <w:lvlText w:val="%1.%2.%3.%4、"/>
      <w:lvlJc w:val="left"/>
      <w:pPr>
        <w:ind w:left="1984" w:hanging="708"/>
      </w:pPr>
      <w:rPr>
        <w:rFonts w:hint="eastAsia"/>
      </w:rPr>
    </w:lvl>
    <w:lvl w:ilvl="4">
      <w:start w:val="1"/>
      <w:numFmt w:val="decimal"/>
      <w:isLgl/>
      <w:lvlText w:val="%1.%2.%3.%4.%5、"/>
      <w:lvlJc w:val="left"/>
      <w:pPr>
        <w:ind w:left="2551" w:hanging="850"/>
      </w:pPr>
      <w:rPr>
        <w:rFonts w:hint="eastAsia"/>
      </w:rPr>
    </w:lvl>
    <w:lvl w:ilvl="5">
      <w:start w:val="1"/>
      <w:numFmt w:val="decimal"/>
      <w:isLgl/>
      <w:lvlText w:val="%1.%2.%3.%4.%5.%6、"/>
      <w:lvlJc w:val="left"/>
      <w:pPr>
        <w:ind w:left="3260" w:hanging="1134"/>
      </w:pPr>
      <w:rPr>
        <w:rFonts w:hint="eastAsia"/>
      </w:rPr>
    </w:lvl>
    <w:lvl w:ilvl="6">
      <w:start w:val="1"/>
      <w:numFmt w:val="decimal"/>
      <w:isLgl/>
      <w:lvlText w:val="%1.%2.%3.%4.%5.%6.%7、"/>
      <w:lvlJc w:val="left"/>
      <w:pPr>
        <w:ind w:left="3827" w:hanging="1276"/>
      </w:pPr>
      <w:rPr>
        <w:rFonts w:hint="eastAsia"/>
      </w:rPr>
    </w:lvl>
    <w:lvl w:ilvl="7">
      <w:start w:val="1"/>
      <w:numFmt w:val="decimal"/>
      <w:isLgl/>
      <w:lvlText w:val="%1.%2.%3.%4.%5.%6.%7.%8、"/>
      <w:lvlJc w:val="left"/>
      <w:pPr>
        <w:ind w:left="4394" w:hanging="1418"/>
      </w:pPr>
      <w:rPr>
        <w:rFonts w:hint="eastAsia"/>
      </w:rPr>
    </w:lvl>
    <w:lvl w:ilvl="8">
      <w:start w:val="1"/>
      <w:numFmt w:val="decimal"/>
      <w:isLgl/>
      <w:lvlText w:val="%1.%2.%3.%4.%5.%6.%7.%8.%9、"/>
      <w:lvlJc w:val="left"/>
      <w:pPr>
        <w:ind w:left="5102" w:hanging="1700"/>
      </w:pPr>
      <w:rPr>
        <w:rFonts w:hint="eastAsia"/>
      </w:rPr>
    </w:lvl>
  </w:abstractNum>
  <w:abstractNum w:abstractNumId="37" w15:restartNumberingAfterBreak="0">
    <w:nsid w:val="51AC0A1E"/>
    <w:multiLevelType w:val="multilevel"/>
    <w:tmpl w:val="565A0DFC"/>
    <w:lvl w:ilvl="0">
      <w:start w:val="1"/>
      <w:numFmt w:val="japaneseCounting"/>
      <w:lvlText w:val="%1、"/>
      <w:lvlJc w:val="left"/>
      <w:pPr>
        <w:ind w:left="425" w:hanging="425"/>
      </w:pPr>
      <w:rPr>
        <w:rFonts w:ascii="Times New Roman" w:hAnsi="Times New Roman" w:hint="default"/>
        <w:lang w:val="en-US"/>
      </w:rPr>
    </w:lvl>
    <w:lvl w:ilvl="1">
      <w:start w:val="1"/>
      <w:numFmt w:val="decimal"/>
      <w:isLgl/>
      <w:lvlText w:val="%1.%2、"/>
      <w:lvlJc w:val="left"/>
      <w:pPr>
        <w:ind w:left="992" w:hanging="567"/>
      </w:pPr>
      <w:rPr>
        <w:rFonts w:hint="eastAsia"/>
      </w:rPr>
    </w:lvl>
    <w:lvl w:ilvl="2">
      <w:start w:val="1"/>
      <w:numFmt w:val="decimal"/>
      <w:isLgl/>
      <w:lvlText w:val="%1.%2.%3、"/>
      <w:lvlJc w:val="left"/>
      <w:pPr>
        <w:ind w:left="1418" w:hanging="567"/>
      </w:pPr>
      <w:rPr>
        <w:rFonts w:hint="eastAsia"/>
      </w:rPr>
    </w:lvl>
    <w:lvl w:ilvl="3">
      <w:start w:val="1"/>
      <w:numFmt w:val="decimal"/>
      <w:isLgl/>
      <w:lvlText w:val="%1.%2.%3.%4、"/>
      <w:lvlJc w:val="left"/>
      <w:pPr>
        <w:ind w:left="1984" w:hanging="708"/>
      </w:pPr>
      <w:rPr>
        <w:rFonts w:hint="eastAsia"/>
      </w:rPr>
    </w:lvl>
    <w:lvl w:ilvl="4">
      <w:start w:val="1"/>
      <w:numFmt w:val="decimal"/>
      <w:isLgl/>
      <w:lvlText w:val="%1.%2.%3.%4.%5、"/>
      <w:lvlJc w:val="left"/>
      <w:pPr>
        <w:ind w:left="2551" w:hanging="850"/>
      </w:pPr>
      <w:rPr>
        <w:rFonts w:hint="eastAsia"/>
      </w:rPr>
    </w:lvl>
    <w:lvl w:ilvl="5">
      <w:start w:val="1"/>
      <w:numFmt w:val="decimal"/>
      <w:isLgl/>
      <w:lvlText w:val="%1.%2.%3.%4.%5.%6、"/>
      <w:lvlJc w:val="left"/>
      <w:pPr>
        <w:ind w:left="3260" w:hanging="1134"/>
      </w:pPr>
      <w:rPr>
        <w:rFonts w:hint="eastAsia"/>
      </w:rPr>
    </w:lvl>
    <w:lvl w:ilvl="6">
      <w:start w:val="1"/>
      <w:numFmt w:val="decimal"/>
      <w:isLgl/>
      <w:lvlText w:val="%1.%2.%3.%4.%5.%6.%7、"/>
      <w:lvlJc w:val="left"/>
      <w:pPr>
        <w:ind w:left="3827" w:hanging="1276"/>
      </w:pPr>
      <w:rPr>
        <w:rFonts w:hint="eastAsia"/>
      </w:rPr>
    </w:lvl>
    <w:lvl w:ilvl="7">
      <w:start w:val="1"/>
      <w:numFmt w:val="decimal"/>
      <w:isLgl/>
      <w:lvlText w:val="%1.%2.%3.%4.%5.%6.%7.%8、"/>
      <w:lvlJc w:val="left"/>
      <w:pPr>
        <w:ind w:left="4394" w:hanging="1418"/>
      </w:pPr>
      <w:rPr>
        <w:rFonts w:hint="eastAsia"/>
      </w:rPr>
    </w:lvl>
    <w:lvl w:ilvl="8">
      <w:start w:val="1"/>
      <w:numFmt w:val="decimal"/>
      <w:isLgl/>
      <w:lvlText w:val="%1.%2.%3.%4.%5.%6.%7.%8.%9、"/>
      <w:lvlJc w:val="left"/>
      <w:pPr>
        <w:ind w:left="5102" w:hanging="1700"/>
      </w:pPr>
      <w:rPr>
        <w:rFonts w:hint="eastAsia"/>
      </w:rPr>
    </w:lvl>
  </w:abstractNum>
  <w:abstractNum w:abstractNumId="38" w15:restartNumberingAfterBreak="0">
    <w:nsid w:val="532B54E1"/>
    <w:multiLevelType w:val="multilevel"/>
    <w:tmpl w:val="565A0DFC"/>
    <w:lvl w:ilvl="0">
      <w:start w:val="1"/>
      <w:numFmt w:val="japaneseCounting"/>
      <w:lvlText w:val="%1、"/>
      <w:lvlJc w:val="left"/>
      <w:pPr>
        <w:ind w:left="425" w:hanging="425"/>
      </w:pPr>
      <w:rPr>
        <w:rFonts w:ascii="Times New Roman" w:hAnsi="Times New Roman" w:hint="default"/>
        <w:lang w:val="en-US"/>
      </w:rPr>
    </w:lvl>
    <w:lvl w:ilvl="1">
      <w:start w:val="1"/>
      <w:numFmt w:val="decimal"/>
      <w:isLgl/>
      <w:lvlText w:val="%1.%2、"/>
      <w:lvlJc w:val="left"/>
      <w:pPr>
        <w:ind w:left="992" w:hanging="567"/>
      </w:pPr>
      <w:rPr>
        <w:rFonts w:hint="eastAsia"/>
      </w:rPr>
    </w:lvl>
    <w:lvl w:ilvl="2">
      <w:start w:val="1"/>
      <w:numFmt w:val="decimal"/>
      <w:isLgl/>
      <w:lvlText w:val="%1.%2.%3、"/>
      <w:lvlJc w:val="left"/>
      <w:pPr>
        <w:ind w:left="1418" w:hanging="567"/>
      </w:pPr>
      <w:rPr>
        <w:rFonts w:hint="eastAsia"/>
      </w:rPr>
    </w:lvl>
    <w:lvl w:ilvl="3">
      <w:start w:val="1"/>
      <w:numFmt w:val="decimal"/>
      <w:isLgl/>
      <w:lvlText w:val="%1.%2.%3.%4、"/>
      <w:lvlJc w:val="left"/>
      <w:pPr>
        <w:ind w:left="1984" w:hanging="708"/>
      </w:pPr>
      <w:rPr>
        <w:rFonts w:hint="eastAsia"/>
      </w:rPr>
    </w:lvl>
    <w:lvl w:ilvl="4">
      <w:start w:val="1"/>
      <w:numFmt w:val="decimal"/>
      <w:isLgl/>
      <w:lvlText w:val="%1.%2.%3.%4.%5、"/>
      <w:lvlJc w:val="left"/>
      <w:pPr>
        <w:ind w:left="2551" w:hanging="850"/>
      </w:pPr>
      <w:rPr>
        <w:rFonts w:hint="eastAsia"/>
      </w:rPr>
    </w:lvl>
    <w:lvl w:ilvl="5">
      <w:start w:val="1"/>
      <w:numFmt w:val="decimal"/>
      <w:isLgl/>
      <w:lvlText w:val="%1.%2.%3.%4.%5.%6、"/>
      <w:lvlJc w:val="left"/>
      <w:pPr>
        <w:ind w:left="3260" w:hanging="1134"/>
      </w:pPr>
      <w:rPr>
        <w:rFonts w:hint="eastAsia"/>
      </w:rPr>
    </w:lvl>
    <w:lvl w:ilvl="6">
      <w:start w:val="1"/>
      <w:numFmt w:val="decimal"/>
      <w:isLgl/>
      <w:lvlText w:val="%1.%2.%3.%4.%5.%6.%7、"/>
      <w:lvlJc w:val="left"/>
      <w:pPr>
        <w:ind w:left="3827" w:hanging="1276"/>
      </w:pPr>
      <w:rPr>
        <w:rFonts w:hint="eastAsia"/>
      </w:rPr>
    </w:lvl>
    <w:lvl w:ilvl="7">
      <w:start w:val="1"/>
      <w:numFmt w:val="decimal"/>
      <w:isLgl/>
      <w:lvlText w:val="%1.%2.%3.%4.%5.%6.%7.%8、"/>
      <w:lvlJc w:val="left"/>
      <w:pPr>
        <w:ind w:left="4394" w:hanging="1418"/>
      </w:pPr>
      <w:rPr>
        <w:rFonts w:hint="eastAsia"/>
      </w:rPr>
    </w:lvl>
    <w:lvl w:ilvl="8">
      <w:start w:val="1"/>
      <w:numFmt w:val="decimal"/>
      <w:isLgl/>
      <w:lvlText w:val="%1.%2.%3.%4.%5.%6.%7.%8.%9、"/>
      <w:lvlJc w:val="left"/>
      <w:pPr>
        <w:ind w:left="5102" w:hanging="1700"/>
      </w:pPr>
      <w:rPr>
        <w:rFonts w:hint="eastAsia"/>
      </w:rPr>
    </w:lvl>
  </w:abstractNum>
  <w:abstractNum w:abstractNumId="39" w15:restartNumberingAfterBreak="0">
    <w:nsid w:val="5E1A58C8"/>
    <w:multiLevelType w:val="multilevel"/>
    <w:tmpl w:val="8A6E0CB2"/>
    <w:lvl w:ilvl="0">
      <w:start w:val="1"/>
      <w:numFmt w:val="japaneseCounting"/>
      <w:lvlText w:val="%1、"/>
      <w:lvlJc w:val="left"/>
      <w:pPr>
        <w:ind w:left="425" w:hanging="425"/>
      </w:pPr>
      <w:rPr>
        <w:rFonts w:ascii="Times New Roman" w:hAnsi="Times New Roman" w:hint="default"/>
        <w:lang w:val="en-US"/>
      </w:rPr>
    </w:lvl>
    <w:lvl w:ilvl="1">
      <w:start w:val="1"/>
      <w:numFmt w:val="decimal"/>
      <w:isLgl/>
      <w:lvlText w:val="%1.%2、"/>
      <w:lvlJc w:val="left"/>
      <w:pPr>
        <w:ind w:left="992" w:hanging="567"/>
      </w:pPr>
      <w:rPr>
        <w:rFonts w:hint="eastAsia"/>
      </w:rPr>
    </w:lvl>
    <w:lvl w:ilvl="2">
      <w:start w:val="1"/>
      <w:numFmt w:val="decimal"/>
      <w:isLgl/>
      <w:lvlText w:val="%1.%2.%3、"/>
      <w:lvlJc w:val="left"/>
      <w:pPr>
        <w:ind w:left="1418" w:hanging="567"/>
      </w:pPr>
      <w:rPr>
        <w:rFonts w:hint="eastAsia"/>
      </w:rPr>
    </w:lvl>
    <w:lvl w:ilvl="3">
      <w:start w:val="1"/>
      <w:numFmt w:val="decimal"/>
      <w:isLgl/>
      <w:lvlText w:val="%1.%2.%3.%4、"/>
      <w:lvlJc w:val="left"/>
      <w:pPr>
        <w:ind w:left="1984" w:hanging="708"/>
      </w:pPr>
      <w:rPr>
        <w:rFonts w:hint="eastAsia"/>
      </w:rPr>
    </w:lvl>
    <w:lvl w:ilvl="4">
      <w:start w:val="1"/>
      <w:numFmt w:val="decimal"/>
      <w:isLgl/>
      <w:lvlText w:val="%1.%2.%3.%4.%5、"/>
      <w:lvlJc w:val="left"/>
      <w:pPr>
        <w:ind w:left="2551" w:hanging="850"/>
      </w:pPr>
      <w:rPr>
        <w:rFonts w:hint="eastAsia"/>
      </w:rPr>
    </w:lvl>
    <w:lvl w:ilvl="5">
      <w:start w:val="1"/>
      <w:numFmt w:val="decimal"/>
      <w:isLgl/>
      <w:lvlText w:val="%1.%2.%3.%4.%5.%6、"/>
      <w:lvlJc w:val="left"/>
      <w:pPr>
        <w:ind w:left="3260" w:hanging="1134"/>
      </w:pPr>
      <w:rPr>
        <w:rFonts w:hint="eastAsia"/>
      </w:rPr>
    </w:lvl>
    <w:lvl w:ilvl="6">
      <w:start w:val="1"/>
      <w:numFmt w:val="decimal"/>
      <w:isLgl/>
      <w:lvlText w:val="%1.%2.%3.%4.%5.%6.%7、"/>
      <w:lvlJc w:val="left"/>
      <w:pPr>
        <w:ind w:left="3827" w:hanging="1276"/>
      </w:pPr>
      <w:rPr>
        <w:rFonts w:hint="eastAsia"/>
      </w:rPr>
    </w:lvl>
    <w:lvl w:ilvl="7">
      <w:start w:val="1"/>
      <w:numFmt w:val="decimal"/>
      <w:isLgl/>
      <w:lvlText w:val="%1.%2.%3.%4.%5.%6.%7.%8、"/>
      <w:lvlJc w:val="left"/>
      <w:pPr>
        <w:ind w:left="4394" w:hanging="1418"/>
      </w:pPr>
      <w:rPr>
        <w:rFonts w:hint="eastAsia"/>
      </w:rPr>
    </w:lvl>
    <w:lvl w:ilvl="8">
      <w:start w:val="1"/>
      <w:numFmt w:val="decimal"/>
      <w:isLgl/>
      <w:lvlText w:val="%1.%2.%3.%4.%5.%6.%7.%8.%9、"/>
      <w:lvlJc w:val="left"/>
      <w:pPr>
        <w:ind w:left="5102" w:hanging="1700"/>
      </w:pPr>
      <w:rPr>
        <w:rFonts w:hint="eastAsia"/>
      </w:rPr>
    </w:lvl>
  </w:abstractNum>
  <w:abstractNum w:abstractNumId="40" w15:restartNumberingAfterBreak="0">
    <w:nsid w:val="615F3FF8"/>
    <w:multiLevelType w:val="multilevel"/>
    <w:tmpl w:val="8A6E0CB2"/>
    <w:lvl w:ilvl="0">
      <w:start w:val="1"/>
      <w:numFmt w:val="japaneseCounting"/>
      <w:lvlText w:val="%1、"/>
      <w:lvlJc w:val="left"/>
      <w:pPr>
        <w:ind w:left="425" w:hanging="425"/>
      </w:pPr>
      <w:rPr>
        <w:rFonts w:ascii="Times New Roman" w:hAnsi="Times New Roman" w:hint="default"/>
        <w:lang w:val="en-US"/>
      </w:rPr>
    </w:lvl>
    <w:lvl w:ilvl="1">
      <w:start w:val="1"/>
      <w:numFmt w:val="decimal"/>
      <w:isLgl/>
      <w:lvlText w:val="%1.%2、"/>
      <w:lvlJc w:val="left"/>
      <w:pPr>
        <w:ind w:left="992" w:hanging="567"/>
      </w:pPr>
      <w:rPr>
        <w:rFonts w:hint="eastAsia"/>
      </w:rPr>
    </w:lvl>
    <w:lvl w:ilvl="2">
      <w:start w:val="1"/>
      <w:numFmt w:val="decimal"/>
      <w:isLgl/>
      <w:lvlText w:val="%1.%2.%3、"/>
      <w:lvlJc w:val="left"/>
      <w:pPr>
        <w:ind w:left="1418" w:hanging="567"/>
      </w:pPr>
      <w:rPr>
        <w:rFonts w:hint="eastAsia"/>
      </w:rPr>
    </w:lvl>
    <w:lvl w:ilvl="3">
      <w:start w:val="1"/>
      <w:numFmt w:val="decimal"/>
      <w:isLgl/>
      <w:lvlText w:val="%1.%2.%3.%4、"/>
      <w:lvlJc w:val="left"/>
      <w:pPr>
        <w:ind w:left="1984" w:hanging="708"/>
      </w:pPr>
      <w:rPr>
        <w:rFonts w:hint="eastAsia"/>
      </w:rPr>
    </w:lvl>
    <w:lvl w:ilvl="4">
      <w:start w:val="1"/>
      <w:numFmt w:val="decimal"/>
      <w:isLgl/>
      <w:lvlText w:val="%1.%2.%3.%4.%5、"/>
      <w:lvlJc w:val="left"/>
      <w:pPr>
        <w:ind w:left="2551" w:hanging="850"/>
      </w:pPr>
      <w:rPr>
        <w:rFonts w:hint="eastAsia"/>
      </w:rPr>
    </w:lvl>
    <w:lvl w:ilvl="5">
      <w:start w:val="1"/>
      <w:numFmt w:val="decimal"/>
      <w:isLgl/>
      <w:lvlText w:val="%1.%2.%3.%4.%5.%6、"/>
      <w:lvlJc w:val="left"/>
      <w:pPr>
        <w:ind w:left="3260" w:hanging="1134"/>
      </w:pPr>
      <w:rPr>
        <w:rFonts w:hint="eastAsia"/>
      </w:rPr>
    </w:lvl>
    <w:lvl w:ilvl="6">
      <w:start w:val="1"/>
      <w:numFmt w:val="decimal"/>
      <w:isLgl/>
      <w:lvlText w:val="%1.%2.%3.%4.%5.%6.%7、"/>
      <w:lvlJc w:val="left"/>
      <w:pPr>
        <w:ind w:left="3827" w:hanging="1276"/>
      </w:pPr>
      <w:rPr>
        <w:rFonts w:hint="eastAsia"/>
      </w:rPr>
    </w:lvl>
    <w:lvl w:ilvl="7">
      <w:start w:val="1"/>
      <w:numFmt w:val="decimal"/>
      <w:isLgl/>
      <w:lvlText w:val="%1.%2.%3.%4.%5.%6.%7.%8、"/>
      <w:lvlJc w:val="left"/>
      <w:pPr>
        <w:ind w:left="4394" w:hanging="1418"/>
      </w:pPr>
      <w:rPr>
        <w:rFonts w:hint="eastAsia"/>
      </w:rPr>
    </w:lvl>
    <w:lvl w:ilvl="8">
      <w:start w:val="1"/>
      <w:numFmt w:val="decimal"/>
      <w:isLgl/>
      <w:lvlText w:val="%1.%2.%3.%4.%5.%6.%7.%8.%9、"/>
      <w:lvlJc w:val="left"/>
      <w:pPr>
        <w:ind w:left="5102" w:hanging="1700"/>
      </w:pPr>
      <w:rPr>
        <w:rFonts w:hint="eastAsia"/>
      </w:rPr>
    </w:lvl>
  </w:abstractNum>
  <w:abstractNum w:abstractNumId="41" w15:restartNumberingAfterBreak="0">
    <w:nsid w:val="63532D99"/>
    <w:multiLevelType w:val="multilevel"/>
    <w:tmpl w:val="1A442196"/>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42" w15:restartNumberingAfterBreak="0">
    <w:nsid w:val="64AC77C5"/>
    <w:multiLevelType w:val="multilevel"/>
    <w:tmpl w:val="565A0DFC"/>
    <w:lvl w:ilvl="0">
      <w:start w:val="1"/>
      <w:numFmt w:val="japaneseCounting"/>
      <w:lvlText w:val="%1、"/>
      <w:lvlJc w:val="left"/>
      <w:pPr>
        <w:ind w:left="425" w:hanging="425"/>
      </w:pPr>
      <w:rPr>
        <w:rFonts w:ascii="Times New Roman" w:hAnsi="Times New Roman" w:hint="default"/>
        <w:lang w:val="en-US"/>
      </w:rPr>
    </w:lvl>
    <w:lvl w:ilvl="1">
      <w:start w:val="1"/>
      <w:numFmt w:val="decimal"/>
      <w:isLgl/>
      <w:lvlText w:val="%1.%2、"/>
      <w:lvlJc w:val="left"/>
      <w:pPr>
        <w:ind w:left="992" w:hanging="567"/>
      </w:pPr>
      <w:rPr>
        <w:rFonts w:hint="eastAsia"/>
      </w:rPr>
    </w:lvl>
    <w:lvl w:ilvl="2">
      <w:start w:val="1"/>
      <w:numFmt w:val="decimal"/>
      <w:isLgl/>
      <w:lvlText w:val="%1.%2.%3、"/>
      <w:lvlJc w:val="left"/>
      <w:pPr>
        <w:ind w:left="1418" w:hanging="567"/>
      </w:pPr>
      <w:rPr>
        <w:rFonts w:hint="eastAsia"/>
      </w:rPr>
    </w:lvl>
    <w:lvl w:ilvl="3">
      <w:start w:val="1"/>
      <w:numFmt w:val="decimal"/>
      <w:isLgl/>
      <w:lvlText w:val="%1.%2.%3.%4、"/>
      <w:lvlJc w:val="left"/>
      <w:pPr>
        <w:ind w:left="1984" w:hanging="708"/>
      </w:pPr>
      <w:rPr>
        <w:rFonts w:hint="eastAsia"/>
      </w:rPr>
    </w:lvl>
    <w:lvl w:ilvl="4">
      <w:start w:val="1"/>
      <w:numFmt w:val="decimal"/>
      <w:isLgl/>
      <w:lvlText w:val="%1.%2.%3.%4.%5、"/>
      <w:lvlJc w:val="left"/>
      <w:pPr>
        <w:ind w:left="2551" w:hanging="850"/>
      </w:pPr>
      <w:rPr>
        <w:rFonts w:hint="eastAsia"/>
      </w:rPr>
    </w:lvl>
    <w:lvl w:ilvl="5">
      <w:start w:val="1"/>
      <w:numFmt w:val="decimal"/>
      <w:isLgl/>
      <w:lvlText w:val="%1.%2.%3.%4.%5.%6、"/>
      <w:lvlJc w:val="left"/>
      <w:pPr>
        <w:ind w:left="3260" w:hanging="1134"/>
      </w:pPr>
      <w:rPr>
        <w:rFonts w:hint="eastAsia"/>
      </w:rPr>
    </w:lvl>
    <w:lvl w:ilvl="6">
      <w:start w:val="1"/>
      <w:numFmt w:val="decimal"/>
      <w:isLgl/>
      <w:lvlText w:val="%1.%2.%3.%4.%5.%6.%7、"/>
      <w:lvlJc w:val="left"/>
      <w:pPr>
        <w:ind w:left="3827" w:hanging="1276"/>
      </w:pPr>
      <w:rPr>
        <w:rFonts w:hint="eastAsia"/>
      </w:rPr>
    </w:lvl>
    <w:lvl w:ilvl="7">
      <w:start w:val="1"/>
      <w:numFmt w:val="decimal"/>
      <w:isLgl/>
      <w:lvlText w:val="%1.%2.%3.%4.%5.%6.%7.%8、"/>
      <w:lvlJc w:val="left"/>
      <w:pPr>
        <w:ind w:left="4394" w:hanging="1418"/>
      </w:pPr>
      <w:rPr>
        <w:rFonts w:hint="eastAsia"/>
      </w:rPr>
    </w:lvl>
    <w:lvl w:ilvl="8">
      <w:start w:val="1"/>
      <w:numFmt w:val="decimal"/>
      <w:isLgl/>
      <w:lvlText w:val="%1.%2.%3.%4.%5.%6.%7.%8.%9、"/>
      <w:lvlJc w:val="left"/>
      <w:pPr>
        <w:ind w:left="5102" w:hanging="1700"/>
      </w:pPr>
      <w:rPr>
        <w:rFonts w:hint="eastAsia"/>
      </w:rPr>
    </w:lvl>
  </w:abstractNum>
  <w:abstractNum w:abstractNumId="43" w15:restartNumberingAfterBreak="0">
    <w:nsid w:val="64EC0474"/>
    <w:multiLevelType w:val="multilevel"/>
    <w:tmpl w:val="565A0DFC"/>
    <w:lvl w:ilvl="0">
      <w:start w:val="1"/>
      <w:numFmt w:val="japaneseCounting"/>
      <w:lvlText w:val="%1、"/>
      <w:lvlJc w:val="left"/>
      <w:pPr>
        <w:ind w:left="425" w:hanging="425"/>
      </w:pPr>
      <w:rPr>
        <w:rFonts w:ascii="Times New Roman" w:hAnsi="Times New Roman" w:hint="default"/>
        <w:lang w:val="en-US"/>
      </w:rPr>
    </w:lvl>
    <w:lvl w:ilvl="1">
      <w:start w:val="1"/>
      <w:numFmt w:val="decimal"/>
      <w:isLgl/>
      <w:lvlText w:val="%1.%2、"/>
      <w:lvlJc w:val="left"/>
      <w:pPr>
        <w:ind w:left="992" w:hanging="567"/>
      </w:pPr>
      <w:rPr>
        <w:rFonts w:hint="eastAsia"/>
      </w:rPr>
    </w:lvl>
    <w:lvl w:ilvl="2">
      <w:start w:val="1"/>
      <w:numFmt w:val="decimal"/>
      <w:isLgl/>
      <w:lvlText w:val="%1.%2.%3、"/>
      <w:lvlJc w:val="left"/>
      <w:pPr>
        <w:ind w:left="1418" w:hanging="567"/>
      </w:pPr>
      <w:rPr>
        <w:rFonts w:hint="eastAsia"/>
      </w:rPr>
    </w:lvl>
    <w:lvl w:ilvl="3">
      <w:start w:val="1"/>
      <w:numFmt w:val="decimal"/>
      <w:isLgl/>
      <w:lvlText w:val="%1.%2.%3.%4、"/>
      <w:lvlJc w:val="left"/>
      <w:pPr>
        <w:ind w:left="1984" w:hanging="708"/>
      </w:pPr>
      <w:rPr>
        <w:rFonts w:hint="eastAsia"/>
      </w:rPr>
    </w:lvl>
    <w:lvl w:ilvl="4">
      <w:start w:val="1"/>
      <w:numFmt w:val="decimal"/>
      <w:isLgl/>
      <w:lvlText w:val="%1.%2.%3.%4.%5、"/>
      <w:lvlJc w:val="left"/>
      <w:pPr>
        <w:ind w:left="2551" w:hanging="850"/>
      </w:pPr>
      <w:rPr>
        <w:rFonts w:hint="eastAsia"/>
      </w:rPr>
    </w:lvl>
    <w:lvl w:ilvl="5">
      <w:start w:val="1"/>
      <w:numFmt w:val="decimal"/>
      <w:isLgl/>
      <w:lvlText w:val="%1.%2.%3.%4.%5.%6、"/>
      <w:lvlJc w:val="left"/>
      <w:pPr>
        <w:ind w:left="3260" w:hanging="1134"/>
      </w:pPr>
      <w:rPr>
        <w:rFonts w:hint="eastAsia"/>
      </w:rPr>
    </w:lvl>
    <w:lvl w:ilvl="6">
      <w:start w:val="1"/>
      <w:numFmt w:val="decimal"/>
      <w:isLgl/>
      <w:lvlText w:val="%1.%2.%3.%4.%5.%6.%7、"/>
      <w:lvlJc w:val="left"/>
      <w:pPr>
        <w:ind w:left="3827" w:hanging="1276"/>
      </w:pPr>
      <w:rPr>
        <w:rFonts w:hint="eastAsia"/>
      </w:rPr>
    </w:lvl>
    <w:lvl w:ilvl="7">
      <w:start w:val="1"/>
      <w:numFmt w:val="decimal"/>
      <w:isLgl/>
      <w:lvlText w:val="%1.%2.%3.%4.%5.%6.%7.%8、"/>
      <w:lvlJc w:val="left"/>
      <w:pPr>
        <w:ind w:left="4394" w:hanging="1418"/>
      </w:pPr>
      <w:rPr>
        <w:rFonts w:hint="eastAsia"/>
      </w:rPr>
    </w:lvl>
    <w:lvl w:ilvl="8">
      <w:start w:val="1"/>
      <w:numFmt w:val="decimal"/>
      <w:isLgl/>
      <w:lvlText w:val="%1.%2.%3.%4.%5.%6.%7.%8.%9、"/>
      <w:lvlJc w:val="left"/>
      <w:pPr>
        <w:ind w:left="5102" w:hanging="1700"/>
      </w:pPr>
      <w:rPr>
        <w:rFonts w:hint="eastAsia"/>
      </w:rPr>
    </w:lvl>
  </w:abstractNum>
  <w:abstractNum w:abstractNumId="44" w15:restartNumberingAfterBreak="0">
    <w:nsid w:val="66133618"/>
    <w:multiLevelType w:val="multilevel"/>
    <w:tmpl w:val="565A0DFC"/>
    <w:lvl w:ilvl="0">
      <w:start w:val="1"/>
      <w:numFmt w:val="japaneseCounting"/>
      <w:lvlText w:val="%1、"/>
      <w:lvlJc w:val="left"/>
      <w:pPr>
        <w:ind w:left="425" w:hanging="425"/>
      </w:pPr>
      <w:rPr>
        <w:rFonts w:ascii="Times New Roman" w:hAnsi="Times New Roman" w:hint="default"/>
        <w:lang w:val="en-US"/>
      </w:rPr>
    </w:lvl>
    <w:lvl w:ilvl="1">
      <w:start w:val="1"/>
      <w:numFmt w:val="decimal"/>
      <w:isLgl/>
      <w:lvlText w:val="%1.%2、"/>
      <w:lvlJc w:val="left"/>
      <w:pPr>
        <w:ind w:left="992" w:hanging="567"/>
      </w:pPr>
      <w:rPr>
        <w:rFonts w:hint="eastAsia"/>
      </w:rPr>
    </w:lvl>
    <w:lvl w:ilvl="2">
      <w:start w:val="1"/>
      <w:numFmt w:val="decimal"/>
      <w:isLgl/>
      <w:lvlText w:val="%1.%2.%3、"/>
      <w:lvlJc w:val="left"/>
      <w:pPr>
        <w:ind w:left="1418" w:hanging="567"/>
      </w:pPr>
      <w:rPr>
        <w:rFonts w:hint="eastAsia"/>
      </w:rPr>
    </w:lvl>
    <w:lvl w:ilvl="3">
      <w:start w:val="1"/>
      <w:numFmt w:val="decimal"/>
      <w:isLgl/>
      <w:lvlText w:val="%1.%2.%3.%4、"/>
      <w:lvlJc w:val="left"/>
      <w:pPr>
        <w:ind w:left="1984" w:hanging="708"/>
      </w:pPr>
      <w:rPr>
        <w:rFonts w:hint="eastAsia"/>
      </w:rPr>
    </w:lvl>
    <w:lvl w:ilvl="4">
      <w:start w:val="1"/>
      <w:numFmt w:val="decimal"/>
      <w:isLgl/>
      <w:lvlText w:val="%1.%2.%3.%4.%5、"/>
      <w:lvlJc w:val="left"/>
      <w:pPr>
        <w:ind w:left="2551" w:hanging="850"/>
      </w:pPr>
      <w:rPr>
        <w:rFonts w:hint="eastAsia"/>
      </w:rPr>
    </w:lvl>
    <w:lvl w:ilvl="5">
      <w:start w:val="1"/>
      <w:numFmt w:val="decimal"/>
      <w:isLgl/>
      <w:lvlText w:val="%1.%2.%3.%4.%5.%6、"/>
      <w:lvlJc w:val="left"/>
      <w:pPr>
        <w:ind w:left="3260" w:hanging="1134"/>
      </w:pPr>
      <w:rPr>
        <w:rFonts w:hint="eastAsia"/>
      </w:rPr>
    </w:lvl>
    <w:lvl w:ilvl="6">
      <w:start w:val="1"/>
      <w:numFmt w:val="decimal"/>
      <w:isLgl/>
      <w:lvlText w:val="%1.%2.%3.%4.%5.%6.%7、"/>
      <w:lvlJc w:val="left"/>
      <w:pPr>
        <w:ind w:left="3827" w:hanging="1276"/>
      </w:pPr>
      <w:rPr>
        <w:rFonts w:hint="eastAsia"/>
      </w:rPr>
    </w:lvl>
    <w:lvl w:ilvl="7">
      <w:start w:val="1"/>
      <w:numFmt w:val="decimal"/>
      <w:isLgl/>
      <w:lvlText w:val="%1.%2.%3.%4.%5.%6.%7.%8、"/>
      <w:lvlJc w:val="left"/>
      <w:pPr>
        <w:ind w:left="4394" w:hanging="1418"/>
      </w:pPr>
      <w:rPr>
        <w:rFonts w:hint="eastAsia"/>
      </w:rPr>
    </w:lvl>
    <w:lvl w:ilvl="8">
      <w:start w:val="1"/>
      <w:numFmt w:val="decimal"/>
      <w:isLgl/>
      <w:lvlText w:val="%1.%2.%3.%4.%5.%6.%7.%8.%9、"/>
      <w:lvlJc w:val="left"/>
      <w:pPr>
        <w:ind w:left="5102" w:hanging="1700"/>
      </w:pPr>
      <w:rPr>
        <w:rFonts w:hint="eastAsia"/>
      </w:rPr>
    </w:lvl>
  </w:abstractNum>
  <w:abstractNum w:abstractNumId="45" w15:restartNumberingAfterBreak="0">
    <w:nsid w:val="6A116E48"/>
    <w:multiLevelType w:val="multilevel"/>
    <w:tmpl w:val="8A6E0CB2"/>
    <w:lvl w:ilvl="0">
      <w:start w:val="1"/>
      <w:numFmt w:val="japaneseCounting"/>
      <w:lvlText w:val="%1、"/>
      <w:lvlJc w:val="left"/>
      <w:pPr>
        <w:ind w:left="425" w:hanging="425"/>
      </w:pPr>
      <w:rPr>
        <w:rFonts w:ascii="Times New Roman" w:hAnsi="Times New Roman" w:hint="default"/>
        <w:lang w:val="en-US"/>
      </w:rPr>
    </w:lvl>
    <w:lvl w:ilvl="1">
      <w:start w:val="1"/>
      <w:numFmt w:val="decimal"/>
      <w:isLgl/>
      <w:lvlText w:val="%1.%2、"/>
      <w:lvlJc w:val="left"/>
      <w:pPr>
        <w:ind w:left="992" w:hanging="567"/>
      </w:pPr>
      <w:rPr>
        <w:rFonts w:hint="eastAsia"/>
      </w:rPr>
    </w:lvl>
    <w:lvl w:ilvl="2">
      <w:start w:val="1"/>
      <w:numFmt w:val="decimal"/>
      <w:isLgl/>
      <w:lvlText w:val="%1.%2.%3、"/>
      <w:lvlJc w:val="left"/>
      <w:pPr>
        <w:ind w:left="1418" w:hanging="567"/>
      </w:pPr>
      <w:rPr>
        <w:rFonts w:hint="eastAsia"/>
      </w:rPr>
    </w:lvl>
    <w:lvl w:ilvl="3">
      <w:start w:val="1"/>
      <w:numFmt w:val="decimal"/>
      <w:isLgl/>
      <w:lvlText w:val="%1.%2.%3.%4、"/>
      <w:lvlJc w:val="left"/>
      <w:pPr>
        <w:ind w:left="1984" w:hanging="708"/>
      </w:pPr>
      <w:rPr>
        <w:rFonts w:hint="eastAsia"/>
      </w:rPr>
    </w:lvl>
    <w:lvl w:ilvl="4">
      <w:start w:val="1"/>
      <w:numFmt w:val="decimal"/>
      <w:isLgl/>
      <w:lvlText w:val="%1.%2.%3.%4.%5、"/>
      <w:lvlJc w:val="left"/>
      <w:pPr>
        <w:ind w:left="2551" w:hanging="850"/>
      </w:pPr>
      <w:rPr>
        <w:rFonts w:hint="eastAsia"/>
      </w:rPr>
    </w:lvl>
    <w:lvl w:ilvl="5">
      <w:start w:val="1"/>
      <w:numFmt w:val="decimal"/>
      <w:isLgl/>
      <w:lvlText w:val="%1.%2.%3.%4.%5.%6、"/>
      <w:lvlJc w:val="left"/>
      <w:pPr>
        <w:ind w:left="3260" w:hanging="1134"/>
      </w:pPr>
      <w:rPr>
        <w:rFonts w:hint="eastAsia"/>
      </w:rPr>
    </w:lvl>
    <w:lvl w:ilvl="6">
      <w:start w:val="1"/>
      <w:numFmt w:val="decimal"/>
      <w:isLgl/>
      <w:lvlText w:val="%1.%2.%3.%4.%5.%6.%7、"/>
      <w:lvlJc w:val="left"/>
      <w:pPr>
        <w:ind w:left="3827" w:hanging="1276"/>
      </w:pPr>
      <w:rPr>
        <w:rFonts w:hint="eastAsia"/>
      </w:rPr>
    </w:lvl>
    <w:lvl w:ilvl="7">
      <w:start w:val="1"/>
      <w:numFmt w:val="decimal"/>
      <w:isLgl/>
      <w:lvlText w:val="%1.%2.%3.%4.%5.%6.%7.%8、"/>
      <w:lvlJc w:val="left"/>
      <w:pPr>
        <w:ind w:left="4394" w:hanging="1418"/>
      </w:pPr>
      <w:rPr>
        <w:rFonts w:hint="eastAsia"/>
      </w:rPr>
    </w:lvl>
    <w:lvl w:ilvl="8">
      <w:start w:val="1"/>
      <w:numFmt w:val="decimal"/>
      <w:isLgl/>
      <w:lvlText w:val="%1.%2.%3.%4.%5.%6.%7.%8.%9、"/>
      <w:lvlJc w:val="left"/>
      <w:pPr>
        <w:ind w:left="5102" w:hanging="1700"/>
      </w:pPr>
      <w:rPr>
        <w:rFonts w:hint="eastAsia"/>
      </w:rPr>
    </w:lvl>
  </w:abstractNum>
  <w:abstractNum w:abstractNumId="46" w15:restartNumberingAfterBreak="0">
    <w:nsid w:val="6F973AD2"/>
    <w:multiLevelType w:val="multilevel"/>
    <w:tmpl w:val="565A0DFC"/>
    <w:lvl w:ilvl="0">
      <w:start w:val="1"/>
      <w:numFmt w:val="japaneseCounting"/>
      <w:lvlText w:val="%1、"/>
      <w:lvlJc w:val="left"/>
      <w:pPr>
        <w:ind w:left="425" w:hanging="425"/>
      </w:pPr>
      <w:rPr>
        <w:rFonts w:ascii="Times New Roman" w:hAnsi="Times New Roman" w:hint="default"/>
        <w:lang w:val="en-US"/>
      </w:rPr>
    </w:lvl>
    <w:lvl w:ilvl="1">
      <w:start w:val="1"/>
      <w:numFmt w:val="decimal"/>
      <w:isLgl/>
      <w:lvlText w:val="%1.%2、"/>
      <w:lvlJc w:val="left"/>
      <w:pPr>
        <w:ind w:left="992" w:hanging="567"/>
      </w:pPr>
      <w:rPr>
        <w:rFonts w:hint="eastAsia"/>
      </w:rPr>
    </w:lvl>
    <w:lvl w:ilvl="2">
      <w:start w:val="1"/>
      <w:numFmt w:val="decimal"/>
      <w:isLgl/>
      <w:lvlText w:val="%1.%2.%3、"/>
      <w:lvlJc w:val="left"/>
      <w:pPr>
        <w:ind w:left="1418" w:hanging="567"/>
      </w:pPr>
      <w:rPr>
        <w:rFonts w:hint="eastAsia"/>
      </w:rPr>
    </w:lvl>
    <w:lvl w:ilvl="3">
      <w:start w:val="1"/>
      <w:numFmt w:val="decimal"/>
      <w:isLgl/>
      <w:lvlText w:val="%1.%2.%3.%4、"/>
      <w:lvlJc w:val="left"/>
      <w:pPr>
        <w:ind w:left="1984" w:hanging="708"/>
      </w:pPr>
      <w:rPr>
        <w:rFonts w:hint="eastAsia"/>
      </w:rPr>
    </w:lvl>
    <w:lvl w:ilvl="4">
      <w:start w:val="1"/>
      <w:numFmt w:val="decimal"/>
      <w:isLgl/>
      <w:lvlText w:val="%1.%2.%3.%4.%5、"/>
      <w:lvlJc w:val="left"/>
      <w:pPr>
        <w:ind w:left="2551" w:hanging="850"/>
      </w:pPr>
      <w:rPr>
        <w:rFonts w:hint="eastAsia"/>
      </w:rPr>
    </w:lvl>
    <w:lvl w:ilvl="5">
      <w:start w:val="1"/>
      <w:numFmt w:val="decimal"/>
      <w:isLgl/>
      <w:lvlText w:val="%1.%2.%3.%4.%5.%6、"/>
      <w:lvlJc w:val="left"/>
      <w:pPr>
        <w:ind w:left="3260" w:hanging="1134"/>
      </w:pPr>
      <w:rPr>
        <w:rFonts w:hint="eastAsia"/>
      </w:rPr>
    </w:lvl>
    <w:lvl w:ilvl="6">
      <w:start w:val="1"/>
      <w:numFmt w:val="decimal"/>
      <w:isLgl/>
      <w:lvlText w:val="%1.%2.%3.%4.%5.%6.%7、"/>
      <w:lvlJc w:val="left"/>
      <w:pPr>
        <w:ind w:left="3827" w:hanging="1276"/>
      </w:pPr>
      <w:rPr>
        <w:rFonts w:hint="eastAsia"/>
      </w:rPr>
    </w:lvl>
    <w:lvl w:ilvl="7">
      <w:start w:val="1"/>
      <w:numFmt w:val="decimal"/>
      <w:isLgl/>
      <w:lvlText w:val="%1.%2.%3.%4.%5.%6.%7.%8、"/>
      <w:lvlJc w:val="left"/>
      <w:pPr>
        <w:ind w:left="4394" w:hanging="1418"/>
      </w:pPr>
      <w:rPr>
        <w:rFonts w:hint="eastAsia"/>
      </w:rPr>
    </w:lvl>
    <w:lvl w:ilvl="8">
      <w:start w:val="1"/>
      <w:numFmt w:val="decimal"/>
      <w:isLgl/>
      <w:lvlText w:val="%1.%2.%3.%4.%5.%6.%7.%8.%9、"/>
      <w:lvlJc w:val="left"/>
      <w:pPr>
        <w:ind w:left="5102" w:hanging="1700"/>
      </w:pPr>
      <w:rPr>
        <w:rFonts w:hint="eastAsia"/>
      </w:rPr>
    </w:lvl>
  </w:abstractNum>
  <w:abstractNum w:abstractNumId="47" w15:restartNumberingAfterBreak="0">
    <w:nsid w:val="794B7402"/>
    <w:multiLevelType w:val="multilevel"/>
    <w:tmpl w:val="8A6E0CB2"/>
    <w:lvl w:ilvl="0">
      <w:start w:val="1"/>
      <w:numFmt w:val="japaneseCounting"/>
      <w:lvlText w:val="%1、"/>
      <w:lvlJc w:val="left"/>
      <w:pPr>
        <w:ind w:left="425" w:hanging="425"/>
      </w:pPr>
      <w:rPr>
        <w:rFonts w:ascii="Times New Roman" w:hAnsi="Times New Roman" w:hint="default"/>
        <w:lang w:val="en-US"/>
      </w:rPr>
    </w:lvl>
    <w:lvl w:ilvl="1">
      <w:start w:val="1"/>
      <w:numFmt w:val="decimal"/>
      <w:isLgl/>
      <w:lvlText w:val="%1.%2、"/>
      <w:lvlJc w:val="left"/>
      <w:pPr>
        <w:ind w:left="992" w:hanging="567"/>
      </w:pPr>
      <w:rPr>
        <w:rFonts w:hint="eastAsia"/>
      </w:rPr>
    </w:lvl>
    <w:lvl w:ilvl="2">
      <w:start w:val="1"/>
      <w:numFmt w:val="decimal"/>
      <w:isLgl/>
      <w:lvlText w:val="%1.%2.%3、"/>
      <w:lvlJc w:val="left"/>
      <w:pPr>
        <w:ind w:left="1418" w:hanging="567"/>
      </w:pPr>
      <w:rPr>
        <w:rFonts w:hint="eastAsia"/>
      </w:rPr>
    </w:lvl>
    <w:lvl w:ilvl="3">
      <w:start w:val="1"/>
      <w:numFmt w:val="decimal"/>
      <w:isLgl/>
      <w:lvlText w:val="%1.%2.%3.%4、"/>
      <w:lvlJc w:val="left"/>
      <w:pPr>
        <w:ind w:left="1984" w:hanging="708"/>
      </w:pPr>
      <w:rPr>
        <w:rFonts w:hint="eastAsia"/>
      </w:rPr>
    </w:lvl>
    <w:lvl w:ilvl="4">
      <w:start w:val="1"/>
      <w:numFmt w:val="decimal"/>
      <w:isLgl/>
      <w:lvlText w:val="%1.%2.%3.%4.%5、"/>
      <w:lvlJc w:val="left"/>
      <w:pPr>
        <w:ind w:left="2551" w:hanging="850"/>
      </w:pPr>
      <w:rPr>
        <w:rFonts w:hint="eastAsia"/>
      </w:rPr>
    </w:lvl>
    <w:lvl w:ilvl="5">
      <w:start w:val="1"/>
      <w:numFmt w:val="decimal"/>
      <w:isLgl/>
      <w:lvlText w:val="%1.%2.%3.%4.%5.%6、"/>
      <w:lvlJc w:val="left"/>
      <w:pPr>
        <w:ind w:left="3260" w:hanging="1134"/>
      </w:pPr>
      <w:rPr>
        <w:rFonts w:hint="eastAsia"/>
      </w:rPr>
    </w:lvl>
    <w:lvl w:ilvl="6">
      <w:start w:val="1"/>
      <w:numFmt w:val="decimal"/>
      <w:isLgl/>
      <w:lvlText w:val="%1.%2.%3.%4.%5.%6.%7、"/>
      <w:lvlJc w:val="left"/>
      <w:pPr>
        <w:ind w:left="3827" w:hanging="1276"/>
      </w:pPr>
      <w:rPr>
        <w:rFonts w:hint="eastAsia"/>
      </w:rPr>
    </w:lvl>
    <w:lvl w:ilvl="7">
      <w:start w:val="1"/>
      <w:numFmt w:val="decimal"/>
      <w:isLgl/>
      <w:lvlText w:val="%1.%2.%3.%4.%5.%6.%7.%8、"/>
      <w:lvlJc w:val="left"/>
      <w:pPr>
        <w:ind w:left="4394" w:hanging="1418"/>
      </w:pPr>
      <w:rPr>
        <w:rFonts w:hint="eastAsia"/>
      </w:rPr>
    </w:lvl>
    <w:lvl w:ilvl="8">
      <w:start w:val="1"/>
      <w:numFmt w:val="decimal"/>
      <w:isLgl/>
      <w:lvlText w:val="%1.%2.%3.%4.%5.%6.%7.%8.%9、"/>
      <w:lvlJc w:val="left"/>
      <w:pPr>
        <w:ind w:left="5102" w:hanging="1700"/>
      </w:pPr>
      <w:rPr>
        <w:rFonts w:hint="eastAsia"/>
      </w:rPr>
    </w:lvl>
  </w:abstractNum>
  <w:abstractNum w:abstractNumId="48" w15:restartNumberingAfterBreak="0">
    <w:nsid w:val="7A7D607D"/>
    <w:multiLevelType w:val="multilevel"/>
    <w:tmpl w:val="565A0DFC"/>
    <w:lvl w:ilvl="0">
      <w:start w:val="1"/>
      <w:numFmt w:val="japaneseCounting"/>
      <w:lvlText w:val="%1、"/>
      <w:lvlJc w:val="left"/>
      <w:pPr>
        <w:ind w:left="425" w:hanging="425"/>
      </w:pPr>
      <w:rPr>
        <w:rFonts w:ascii="Times New Roman" w:hAnsi="Times New Roman" w:hint="default"/>
        <w:lang w:val="en-US"/>
      </w:rPr>
    </w:lvl>
    <w:lvl w:ilvl="1">
      <w:start w:val="1"/>
      <w:numFmt w:val="decimal"/>
      <w:isLgl/>
      <w:lvlText w:val="%1.%2、"/>
      <w:lvlJc w:val="left"/>
      <w:pPr>
        <w:ind w:left="992" w:hanging="567"/>
      </w:pPr>
      <w:rPr>
        <w:rFonts w:hint="eastAsia"/>
      </w:rPr>
    </w:lvl>
    <w:lvl w:ilvl="2">
      <w:start w:val="1"/>
      <w:numFmt w:val="decimal"/>
      <w:isLgl/>
      <w:lvlText w:val="%1.%2.%3、"/>
      <w:lvlJc w:val="left"/>
      <w:pPr>
        <w:ind w:left="1418" w:hanging="567"/>
      </w:pPr>
      <w:rPr>
        <w:rFonts w:hint="eastAsia"/>
      </w:rPr>
    </w:lvl>
    <w:lvl w:ilvl="3">
      <w:start w:val="1"/>
      <w:numFmt w:val="decimal"/>
      <w:isLgl/>
      <w:lvlText w:val="%1.%2.%3.%4、"/>
      <w:lvlJc w:val="left"/>
      <w:pPr>
        <w:ind w:left="1984" w:hanging="708"/>
      </w:pPr>
      <w:rPr>
        <w:rFonts w:hint="eastAsia"/>
      </w:rPr>
    </w:lvl>
    <w:lvl w:ilvl="4">
      <w:start w:val="1"/>
      <w:numFmt w:val="decimal"/>
      <w:isLgl/>
      <w:lvlText w:val="%1.%2.%3.%4.%5、"/>
      <w:lvlJc w:val="left"/>
      <w:pPr>
        <w:ind w:left="2551" w:hanging="850"/>
      </w:pPr>
      <w:rPr>
        <w:rFonts w:hint="eastAsia"/>
      </w:rPr>
    </w:lvl>
    <w:lvl w:ilvl="5">
      <w:start w:val="1"/>
      <w:numFmt w:val="decimal"/>
      <w:isLgl/>
      <w:lvlText w:val="%1.%2.%3.%4.%5.%6、"/>
      <w:lvlJc w:val="left"/>
      <w:pPr>
        <w:ind w:left="3260" w:hanging="1134"/>
      </w:pPr>
      <w:rPr>
        <w:rFonts w:hint="eastAsia"/>
      </w:rPr>
    </w:lvl>
    <w:lvl w:ilvl="6">
      <w:start w:val="1"/>
      <w:numFmt w:val="decimal"/>
      <w:isLgl/>
      <w:lvlText w:val="%1.%2.%3.%4.%5.%6.%7、"/>
      <w:lvlJc w:val="left"/>
      <w:pPr>
        <w:ind w:left="3827" w:hanging="1276"/>
      </w:pPr>
      <w:rPr>
        <w:rFonts w:hint="eastAsia"/>
      </w:rPr>
    </w:lvl>
    <w:lvl w:ilvl="7">
      <w:start w:val="1"/>
      <w:numFmt w:val="decimal"/>
      <w:isLgl/>
      <w:lvlText w:val="%1.%2.%3.%4.%5.%6.%7.%8、"/>
      <w:lvlJc w:val="left"/>
      <w:pPr>
        <w:ind w:left="4394" w:hanging="1418"/>
      </w:pPr>
      <w:rPr>
        <w:rFonts w:hint="eastAsia"/>
      </w:rPr>
    </w:lvl>
    <w:lvl w:ilvl="8">
      <w:start w:val="1"/>
      <w:numFmt w:val="decimal"/>
      <w:isLgl/>
      <w:lvlText w:val="%1.%2.%3.%4.%5.%6.%7.%8.%9、"/>
      <w:lvlJc w:val="left"/>
      <w:pPr>
        <w:ind w:left="5102" w:hanging="1700"/>
      </w:pPr>
      <w:rPr>
        <w:rFonts w:hint="eastAsia"/>
      </w:rPr>
    </w:lvl>
  </w:abstractNum>
  <w:num w:numId="1" w16cid:durableId="1991714504">
    <w:abstractNumId w:val="27"/>
  </w:num>
  <w:num w:numId="2" w16cid:durableId="716316166">
    <w:abstractNumId w:val="8"/>
  </w:num>
  <w:num w:numId="3" w16cid:durableId="726343628">
    <w:abstractNumId w:val="0"/>
  </w:num>
  <w:num w:numId="4" w16cid:durableId="754984173">
    <w:abstractNumId w:val="12"/>
    <w:lvlOverride w:ilvl="0">
      <w:startOverride w:val="1"/>
    </w:lvlOverride>
  </w:num>
  <w:num w:numId="5" w16cid:durableId="1506479570">
    <w:abstractNumId w:val="12"/>
    <w:lvlOverride w:ilvl="0">
      <w:startOverride w:val="1"/>
    </w:lvlOverride>
  </w:num>
  <w:num w:numId="6" w16cid:durableId="1440956286">
    <w:abstractNumId w:val="12"/>
    <w:lvlOverride w:ilvl="0">
      <w:startOverride w:val="1"/>
    </w:lvlOverride>
  </w:num>
  <w:num w:numId="7" w16cid:durableId="24603250">
    <w:abstractNumId w:val="12"/>
    <w:lvlOverride w:ilvl="0">
      <w:startOverride w:val="1"/>
    </w:lvlOverride>
  </w:num>
  <w:num w:numId="8" w16cid:durableId="1127040278">
    <w:abstractNumId w:val="12"/>
    <w:lvlOverride w:ilvl="0">
      <w:startOverride w:val="1"/>
    </w:lvlOverride>
  </w:num>
  <w:num w:numId="9" w16cid:durableId="270401786">
    <w:abstractNumId w:val="24"/>
  </w:num>
  <w:num w:numId="10" w16cid:durableId="500895807">
    <w:abstractNumId w:val="8"/>
    <w:lvlOverride w:ilvl="0">
      <w:startOverride w:val="1"/>
    </w:lvlOverride>
  </w:num>
  <w:num w:numId="11" w16cid:durableId="925453478">
    <w:abstractNumId w:val="12"/>
  </w:num>
  <w:num w:numId="12" w16cid:durableId="702435660">
    <w:abstractNumId w:val="13"/>
  </w:num>
  <w:num w:numId="13" w16cid:durableId="434639376">
    <w:abstractNumId w:val="19"/>
  </w:num>
  <w:num w:numId="14" w16cid:durableId="225802309">
    <w:abstractNumId w:val="28"/>
  </w:num>
  <w:num w:numId="15" w16cid:durableId="483352814">
    <w:abstractNumId w:val="1"/>
  </w:num>
  <w:num w:numId="16" w16cid:durableId="1890678585">
    <w:abstractNumId w:val="18"/>
  </w:num>
  <w:num w:numId="17" w16cid:durableId="208148116">
    <w:abstractNumId w:val="45"/>
  </w:num>
  <w:num w:numId="18" w16cid:durableId="1965690275">
    <w:abstractNumId w:val="41"/>
  </w:num>
  <w:num w:numId="19" w16cid:durableId="1941909803">
    <w:abstractNumId w:val="33"/>
  </w:num>
  <w:num w:numId="20" w16cid:durableId="927226526">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16cid:durableId="17857427">
    <w:abstractNumId w:val="38"/>
  </w:num>
  <w:num w:numId="22" w16cid:durableId="1148012659">
    <w:abstractNumId w:val="31"/>
  </w:num>
  <w:num w:numId="23" w16cid:durableId="1544050924">
    <w:abstractNumId w:val="8"/>
  </w:num>
  <w:num w:numId="24" w16cid:durableId="1125074568">
    <w:abstractNumId w:val="8"/>
  </w:num>
  <w:num w:numId="25" w16cid:durableId="687021819">
    <w:abstractNumId w:val="8"/>
  </w:num>
  <w:num w:numId="26" w16cid:durableId="1357610287">
    <w:abstractNumId w:val="8"/>
  </w:num>
  <w:num w:numId="27" w16cid:durableId="1306081820">
    <w:abstractNumId w:val="8"/>
  </w:num>
  <w:num w:numId="28" w16cid:durableId="1883638346">
    <w:abstractNumId w:val="8"/>
  </w:num>
  <w:num w:numId="29" w16cid:durableId="21630958">
    <w:abstractNumId w:val="8"/>
  </w:num>
  <w:num w:numId="30" w16cid:durableId="747774312">
    <w:abstractNumId w:val="25"/>
  </w:num>
  <w:num w:numId="31" w16cid:durableId="929972228">
    <w:abstractNumId w:val="29"/>
  </w:num>
  <w:num w:numId="32" w16cid:durableId="1727485651">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16cid:durableId="230652411">
    <w:abstractNumId w:val="8"/>
  </w:num>
  <w:num w:numId="34" w16cid:durableId="53046424">
    <w:abstractNumId w:val="8"/>
  </w:num>
  <w:num w:numId="35" w16cid:durableId="924654449">
    <w:abstractNumId w:val="8"/>
  </w:num>
  <w:num w:numId="36" w16cid:durableId="1484195230">
    <w:abstractNumId w:val="8"/>
  </w:num>
  <w:num w:numId="37" w16cid:durableId="1629320139">
    <w:abstractNumId w:val="8"/>
  </w:num>
  <w:num w:numId="38" w16cid:durableId="571964746">
    <w:abstractNumId w:val="22"/>
  </w:num>
  <w:num w:numId="39" w16cid:durableId="504976206">
    <w:abstractNumId w:val="4"/>
  </w:num>
  <w:num w:numId="40" w16cid:durableId="1959531495">
    <w:abstractNumId w:val="8"/>
  </w:num>
  <w:num w:numId="41" w16cid:durableId="818158328">
    <w:abstractNumId w:val="8"/>
  </w:num>
  <w:num w:numId="42" w16cid:durableId="1137141233">
    <w:abstractNumId w:val="35"/>
  </w:num>
  <w:num w:numId="43" w16cid:durableId="733163305">
    <w:abstractNumId w:val="8"/>
  </w:num>
  <w:num w:numId="44" w16cid:durableId="529997181">
    <w:abstractNumId w:val="8"/>
  </w:num>
  <w:num w:numId="45" w16cid:durableId="1657613625">
    <w:abstractNumId w:val="8"/>
  </w:num>
  <w:num w:numId="46" w16cid:durableId="955332180">
    <w:abstractNumId w:val="8"/>
  </w:num>
  <w:num w:numId="47" w16cid:durableId="883715326">
    <w:abstractNumId w:val="8"/>
  </w:num>
  <w:num w:numId="48" w16cid:durableId="533888643">
    <w:abstractNumId w:val="8"/>
  </w:num>
  <w:num w:numId="49" w16cid:durableId="1651014956">
    <w:abstractNumId w:val="8"/>
  </w:num>
  <w:num w:numId="50" w16cid:durableId="271742484">
    <w:abstractNumId w:val="8"/>
  </w:num>
  <w:num w:numId="51" w16cid:durableId="302471002">
    <w:abstractNumId w:val="8"/>
  </w:num>
  <w:num w:numId="52" w16cid:durableId="143083873">
    <w:abstractNumId w:val="8"/>
  </w:num>
  <w:num w:numId="53" w16cid:durableId="1551771409">
    <w:abstractNumId w:val="40"/>
  </w:num>
  <w:num w:numId="54" w16cid:durableId="142744109">
    <w:abstractNumId w:val="20"/>
  </w:num>
  <w:num w:numId="55" w16cid:durableId="537544668">
    <w:abstractNumId w:val="5"/>
  </w:num>
  <w:num w:numId="56" w16cid:durableId="1463961958">
    <w:abstractNumId w:val="36"/>
  </w:num>
  <w:num w:numId="57" w16cid:durableId="1832287198">
    <w:abstractNumId w:val="11"/>
  </w:num>
  <w:num w:numId="58" w16cid:durableId="2027100298">
    <w:abstractNumId w:val="8"/>
  </w:num>
  <w:num w:numId="59" w16cid:durableId="262307304">
    <w:abstractNumId w:val="8"/>
  </w:num>
  <w:num w:numId="60" w16cid:durableId="2134975765">
    <w:abstractNumId w:val="8"/>
  </w:num>
  <w:num w:numId="61" w16cid:durableId="1320499612">
    <w:abstractNumId w:val="8"/>
  </w:num>
  <w:num w:numId="62" w16cid:durableId="312833211">
    <w:abstractNumId w:val="8"/>
  </w:num>
  <w:num w:numId="63" w16cid:durableId="119110199">
    <w:abstractNumId w:val="8"/>
  </w:num>
  <w:num w:numId="64" w16cid:durableId="568881615">
    <w:abstractNumId w:val="8"/>
  </w:num>
  <w:num w:numId="65" w16cid:durableId="1070226258">
    <w:abstractNumId w:val="8"/>
  </w:num>
  <w:num w:numId="66" w16cid:durableId="850219332">
    <w:abstractNumId w:val="8"/>
  </w:num>
  <w:num w:numId="67" w16cid:durableId="657923555">
    <w:abstractNumId w:val="8"/>
  </w:num>
  <w:num w:numId="68" w16cid:durableId="1749300593">
    <w:abstractNumId w:val="8"/>
  </w:num>
  <w:num w:numId="69" w16cid:durableId="88350728">
    <w:abstractNumId w:val="44"/>
  </w:num>
  <w:num w:numId="70" w16cid:durableId="1483307705">
    <w:abstractNumId w:val="48"/>
  </w:num>
  <w:num w:numId="71" w16cid:durableId="1276057418">
    <w:abstractNumId w:val="39"/>
  </w:num>
  <w:num w:numId="72" w16cid:durableId="52657883">
    <w:abstractNumId w:val="27"/>
  </w:num>
  <w:num w:numId="73" w16cid:durableId="1978298267">
    <w:abstractNumId w:val="27"/>
  </w:num>
  <w:num w:numId="74" w16cid:durableId="1799450410">
    <w:abstractNumId w:val="27"/>
  </w:num>
  <w:num w:numId="75" w16cid:durableId="935871377">
    <w:abstractNumId w:val="27"/>
  </w:num>
  <w:num w:numId="76" w16cid:durableId="165244812">
    <w:abstractNumId w:val="27"/>
  </w:num>
  <w:num w:numId="77" w16cid:durableId="125204522">
    <w:abstractNumId w:val="27"/>
  </w:num>
  <w:num w:numId="78" w16cid:durableId="1356036947">
    <w:abstractNumId w:val="27"/>
  </w:num>
  <w:num w:numId="79" w16cid:durableId="365911786">
    <w:abstractNumId w:val="27"/>
  </w:num>
  <w:num w:numId="80" w16cid:durableId="1935245149">
    <w:abstractNumId w:val="27"/>
  </w:num>
  <w:num w:numId="81" w16cid:durableId="208929162">
    <w:abstractNumId w:val="27"/>
  </w:num>
  <w:num w:numId="82" w16cid:durableId="2131581366">
    <w:abstractNumId w:val="27"/>
  </w:num>
  <w:num w:numId="83" w16cid:durableId="561330113">
    <w:abstractNumId w:val="27"/>
  </w:num>
  <w:num w:numId="84" w16cid:durableId="768769942">
    <w:abstractNumId w:val="27"/>
  </w:num>
  <w:num w:numId="85" w16cid:durableId="1601063369">
    <w:abstractNumId w:val="27"/>
  </w:num>
  <w:num w:numId="86" w16cid:durableId="1204169298">
    <w:abstractNumId w:val="27"/>
  </w:num>
  <w:num w:numId="87" w16cid:durableId="1561790109">
    <w:abstractNumId w:val="27"/>
  </w:num>
  <w:num w:numId="88" w16cid:durableId="1786532499">
    <w:abstractNumId w:val="27"/>
  </w:num>
  <w:num w:numId="89" w16cid:durableId="1143766087">
    <w:abstractNumId w:val="27"/>
  </w:num>
  <w:num w:numId="90" w16cid:durableId="236092328">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1" w16cid:durableId="1291859339">
    <w:abstractNumId w:val="27"/>
  </w:num>
  <w:num w:numId="92" w16cid:durableId="986930984">
    <w:abstractNumId w:val="46"/>
  </w:num>
  <w:num w:numId="93" w16cid:durableId="138621789">
    <w:abstractNumId w:val="8"/>
  </w:num>
  <w:num w:numId="94" w16cid:durableId="1531914105">
    <w:abstractNumId w:val="8"/>
  </w:num>
  <w:num w:numId="95" w16cid:durableId="696348417">
    <w:abstractNumId w:val="8"/>
  </w:num>
  <w:num w:numId="96" w16cid:durableId="1154176227">
    <w:abstractNumId w:val="8"/>
  </w:num>
  <w:num w:numId="97" w16cid:durableId="2128811595">
    <w:abstractNumId w:val="8"/>
  </w:num>
  <w:num w:numId="98" w16cid:durableId="1028868393">
    <w:abstractNumId w:val="8"/>
  </w:num>
  <w:num w:numId="99" w16cid:durableId="223951618">
    <w:abstractNumId w:val="8"/>
  </w:num>
  <w:num w:numId="100" w16cid:durableId="1864589083">
    <w:abstractNumId w:val="8"/>
  </w:num>
  <w:num w:numId="101" w16cid:durableId="1617636270">
    <w:abstractNumId w:val="8"/>
  </w:num>
  <w:num w:numId="102" w16cid:durableId="1257983060">
    <w:abstractNumId w:val="8"/>
  </w:num>
  <w:num w:numId="103" w16cid:durableId="911501139">
    <w:abstractNumId w:val="8"/>
  </w:num>
  <w:num w:numId="104" w16cid:durableId="341132644">
    <w:abstractNumId w:val="8"/>
  </w:num>
  <w:num w:numId="105" w16cid:durableId="1205755101">
    <w:abstractNumId w:val="8"/>
  </w:num>
  <w:num w:numId="106" w16cid:durableId="1987315175">
    <w:abstractNumId w:val="8"/>
  </w:num>
  <w:num w:numId="107" w16cid:durableId="1894657336">
    <w:abstractNumId w:val="8"/>
  </w:num>
  <w:num w:numId="108" w16cid:durableId="494341256">
    <w:abstractNumId w:val="8"/>
  </w:num>
  <w:num w:numId="109" w16cid:durableId="750977456">
    <w:abstractNumId w:val="8"/>
  </w:num>
  <w:num w:numId="110" w16cid:durableId="994409287">
    <w:abstractNumId w:val="8"/>
  </w:num>
  <w:num w:numId="111" w16cid:durableId="1512380635">
    <w:abstractNumId w:val="8"/>
  </w:num>
  <w:num w:numId="112" w16cid:durableId="579753359">
    <w:abstractNumId w:val="8"/>
  </w:num>
  <w:num w:numId="113" w16cid:durableId="1829250442">
    <w:abstractNumId w:val="8"/>
  </w:num>
  <w:num w:numId="114" w16cid:durableId="755060083">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5" w16cid:durableId="1553732226">
    <w:abstractNumId w:val="8"/>
  </w:num>
  <w:num w:numId="116" w16cid:durableId="1136295347">
    <w:abstractNumId w:val="8"/>
  </w:num>
  <w:num w:numId="117" w16cid:durableId="827870094">
    <w:abstractNumId w:val="8"/>
  </w:num>
  <w:num w:numId="118" w16cid:durableId="1155297989">
    <w:abstractNumId w:val="8"/>
  </w:num>
  <w:num w:numId="119" w16cid:durableId="398669635">
    <w:abstractNumId w:val="43"/>
  </w:num>
  <w:num w:numId="120" w16cid:durableId="1782534006">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1" w16cid:durableId="1267693401">
    <w:abstractNumId w:val="8"/>
  </w:num>
  <w:num w:numId="122" w16cid:durableId="840435622">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3" w16cid:durableId="1854881495">
    <w:abstractNumId w:val="8"/>
  </w:num>
  <w:num w:numId="124" w16cid:durableId="1257207792">
    <w:abstractNumId w:val="8"/>
  </w:num>
  <w:num w:numId="125" w16cid:durableId="14815095">
    <w:abstractNumId w:val="8"/>
  </w:num>
  <w:num w:numId="126" w16cid:durableId="1217467642">
    <w:abstractNumId w:val="34"/>
  </w:num>
  <w:num w:numId="127" w16cid:durableId="1385569640">
    <w:abstractNumId w:val="37"/>
  </w:num>
  <w:num w:numId="128" w16cid:durableId="1790736236">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9" w16cid:durableId="731272541">
    <w:abstractNumId w:val="8"/>
  </w:num>
  <w:num w:numId="130" w16cid:durableId="159934517">
    <w:abstractNumId w:val="8"/>
  </w:num>
  <w:num w:numId="131" w16cid:durableId="407777107">
    <w:abstractNumId w:val="8"/>
  </w:num>
  <w:num w:numId="132" w16cid:durableId="2005932441">
    <w:abstractNumId w:val="8"/>
  </w:num>
  <w:num w:numId="133" w16cid:durableId="390926507">
    <w:abstractNumId w:val="8"/>
  </w:num>
  <w:num w:numId="134" w16cid:durableId="1999650044">
    <w:abstractNumId w:val="8"/>
  </w:num>
  <w:num w:numId="135" w16cid:durableId="1663655037">
    <w:abstractNumId w:val="8"/>
  </w:num>
  <w:num w:numId="136" w16cid:durableId="1709837004">
    <w:abstractNumId w:val="8"/>
  </w:num>
  <w:num w:numId="137" w16cid:durableId="284653889">
    <w:abstractNumId w:val="8"/>
  </w:num>
  <w:num w:numId="138" w16cid:durableId="399836291">
    <w:abstractNumId w:val="8"/>
  </w:num>
  <w:num w:numId="139" w16cid:durableId="314379472">
    <w:abstractNumId w:val="8"/>
  </w:num>
  <w:num w:numId="140" w16cid:durableId="528570021">
    <w:abstractNumId w:val="8"/>
  </w:num>
  <w:num w:numId="141" w16cid:durableId="347559666">
    <w:abstractNumId w:val="8"/>
  </w:num>
  <w:num w:numId="142" w16cid:durableId="302855848">
    <w:abstractNumId w:val="8"/>
  </w:num>
  <w:num w:numId="143" w16cid:durableId="34431900">
    <w:abstractNumId w:val="32"/>
  </w:num>
  <w:num w:numId="144" w16cid:durableId="504133686">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5" w16cid:durableId="832527706">
    <w:abstractNumId w:val="8"/>
  </w:num>
  <w:num w:numId="146" w16cid:durableId="45762779">
    <w:abstractNumId w:val="8"/>
  </w:num>
  <w:num w:numId="147" w16cid:durableId="1872380299">
    <w:abstractNumId w:val="8"/>
  </w:num>
  <w:num w:numId="148" w16cid:durableId="1564218779">
    <w:abstractNumId w:val="8"/>
  </w:num>
  <w:num w:numId="149" w16cid:durableId="467014219">
    <w:abstractNumId w:val="8"/>
  </w:num>
  <w:num w:numId="150" w16cid:durableId="2004236103">
    <w:abstractNumId w:val="8"/>
  </w:num>
  <w:num w:numId="151" w16cid:durableId="1128090548">
    <w:abstractNumId w:val="8"/>
  </w:num>
  <w:num w:numId="152" w16cid:durableId="1305963897">
    <w:abstractNumId w:val="8"/>
  </w:num>
  <w:num w:numId="153" w16cid:durableId="1294209652">
    <w:abstractNumId w:val="8"/>
  </w:num>
  <w:num w:numId="154" w16cid:durableId="201796967">
    <w:abstractNumId w:val="8"/>
  </w:num>
  <w:num w:numId="155" w16cid:durableId="1907837815">
    <w:abstractNumId w:val="8"/>
  </w:num>
  <w:num w:numId="156" w16cid:durableId="1205560890">
    <w:abstractNumId w:val="8"/>
  </w:num>
  <w:num w:numId="157" w16cid:durableId="759446592">
    <w:abstractNumId w:val="8"/>
  </w:num>
  <w:num w:numId="158" w16cid:durableId="794252644">
    <w:abstractNumId w:val="8"/>
  </w:num>
  <w:num w:numId="159" w16cid:durableId="94445612">
    <w:abstractNumId w:val="8"/>
  </w:num>
  <w:num w:numId="160" w16cid:durableId="1783307362">
    <w:abstractNumId w:val="8"/>
  </w:num>
  <w:num w:numId="161" w16cid:durableId="234629552">
    <w:abstractNumId w:val="8"/>
  </w:num>
  <w:num w:numId="162" w16cid:durableId="2033534462">
    <w:abstractNumId w:val="8"/>
  </w:num>
  <w:num w:numId="163" w16cid:durableId="583806446">
    <w:abstractNumId w:val="8"/>
  </w:num>
  <w:num w:numId="164" w16cid:durableId="2088575269">
    <w:abstractNumId w:val="8"/>
  </w:num>
  <w:num w:numId="165" w16cid:durableId="1801462429">
    <w:abstractNumId w:val="8"/>
  </w:num>
  <w:num w:numId="166" w16cid:durableId="162479295">
    <w:abstractNumId w:val="8"/>
  </w:num>
  <w:num w:numId="167" w16cid:durableId="1712607340">
    <w:abstractNumId w:val="8"/>
  </w:num>
  <w:num w:numId="168" w16cid:durableId="1657033578">
    <w:abstractNumId w:val="8"/>
  </w:num>
  <w:num w:numId="169" w16cid:durableId="130565658">
    <w:abstractNumId w:val="8"/>
  </w:num>
  <w:num w:numId="170" w16cid:durableId="1383021634">
    <w:abstractNumId w:val="8"/>
  </w:num>
  <w:num w:numId="171" w16cid:durableId="1928079998">
    <w:abstractNumId w:val="8"/>
  </w:num>
  <w:num w:numId="172" w16cid:durableId="2061047766">
    <w:abstractNumId w:val="8"/>
  </w:num>
  <w:num w:numId="173" w16cid:durableId="1984961118">
    <w:abstractNumId w:val="8"/>
  </w:num>
  <w:num w:numId="174" w16cid:durableId="1995572528">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5" w16cid:durableId="682518221">
    <w:abstractNumId w:val="8"/>
  </w:num>
  <w:num w:numId="176" w16cid:durableId="1175993768">
    <w:abstractNumId w:val="8"/>
  </w:num>
  <w:num w:numId="177" w16cid:durableId="1820806770">
    <w:abstractNumId w:val="8"/>
  </w:num>
  <w:num w:numId="178" w16cid:durableId="2046711238">
    <w:abstractNumId w:val="8"/>
  </w:num>
  <w:num w:numId="179" w16cid:durableId="240525231">
    <w:abstractNumId w:val="8"/>
  </w:num>
  <w:num w:numId="180" w16cid:durableId="249192916">
    <w:abstractNumId w:val="8"/>
  </w:num>
  <w:num w:numId="181" w16cid:durableId="574899433">
    <w:abstractNumId w:val="6"/>
  </w:num>
  <w:num w:numId="182" w16cid:durableId="1894730273">
    <w:abstractNumId w:val="8"/>
  </w:num>
  <w:num w:numId="183" w16cid:durableId="692878684">
    <w:abstractNumId w:val="8"/>
  </w:num>
  <w:num w:numId="184" w16cid:durableId="1817186107">
    <w:abstractNumId w:val="8"/>
  </w:num>
  <w:num w:numId="185" w16cid:durableId="1710839084">
    <w:abstractNumId w:val="8"/>
  </w:num>
  <w:num w:numId="186" w16cid:durableId="1006790734">
    <w:abstractNumId w:val="8"/>
  </w:num>
  <w:num w:numId="187" w16cid:durableId="851533088">
    <w:abstractNumId w:val="8"/>
  </w:num>
  <w:num w:numId="188" w16cid:durableId="1406799637">
    <w:abstractNumId w:val="8"/>
  </w:num>
  <w:num w:numId="189" w16cid:durableId="148328811">
    <w:abstractNumId w:val="30"/>
  </w:num>
  <w:num w:numId="190" w16cid:durableId="1611426390">
    <w:abstractNumId w:val="8"/>
  </w:num>
  <w:num w:numId="191" w16cid:durableId="1403215171">
    <w:abstractNumId w:val="8"/>
  </w:num>
  <w:num w:numId="192" w16cid:durableId="1529368300">
    <w:abstractNumId w:val="8"/>
  </w:num>
  <w:num w:numId="193" w16cid:durableId="1014842945">
    <w:abstractNumId w:val="8"/>
  </w:num>
  <w:num w:numId="194" w16cid:durableId="2077896629">
    <w:abstractNumId w:val="8"/>
  </w:num>
  <w:num w:numId="195" w16cid:durableId="1564871549">
    <w:abstractNumId w:val="8"/>
  </w:num>
  <w:num w:numId="196" w16cid:durableId="1784691617">
    <w:abstractNumId w:val="8"/>
  </w:num>
  <w:num w:numId="197" w16cid:durableId="1815024452">
    <w:abstractNumId w:val="8"/>
  </w:num>
  <w:num w:numId="198" w16cid:durableId="376007260">
    <w:abstractNumId w:val="16"/>
  </w:num>
  <w:num w:numId="199" w16cid:durableId="320621599">
    <w:abstractNumId w:val="21"/>
  </w:num>
  <w:num w:numId="200" w16cid:durableId="2026050857">
    <w:abstractNumId w:val="8"/>
  </w:num>
  <w:num w:numId="201" w16cid:durableId="1278369021">
    <w:abstractNumId w:val="8"/>
  </w:num>
  <w:num w:numId="202" w16cid:durableId="1438061643">
    <w:abstractNumId w:val="8"/>
  </w:num>
  <w:num w:numId="203" w16cid:durableId="1862359090">
    <w:abstractNumId w:val="8"/>
  </w:num>
  <w:num w:numId="204" w16cid:durableId="322395878">
    <w:abstractNumId w:val="8"/>
  </w:num>
  <w:num w:numId="205" w16cid:durableId="1792816409">
    <w:abstractNumId w:val="8"/>
  </w:num>
  <w:num w:numId="206" w16cid:durableId="1178888032">
    <w:abstractNumId w:val="8"/>
  </w:num>
  <w:num w:numId="207" w16cid:durableId="1287931327">
    <w:abstractNumId w:val="8"/>
  </w:num>
  <w:num w:numId="208" w16cid:durableId="1758597393">
    <w:abstractNumId w:val="8"/>
  </w:num>
  <w:num w:numId="209" w16cid:durableId="1388141956">
    <w:abstractNumId w:val="8"/>
  </w:num>
  <w:num w:numId="210" w16cid:durableId="655493920">
    <w:abstractNumId w:val="8"/>
  </w:num>
  <w:num w:numId="211" w16cid:durableId="327943780">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2" w16cid:durableId="1593006689">
    <w:abstractNumId w:val="10"/>
  </w:num>
  <w:num w:numId="213" w16cid:durableId="1286040706">
    <w:abstractNumId w:val="2"/>
  </w:num>
  <w:num w:numId="214" w16cid:durableId="186482620">
    <w:abstractNumId w:val="17"/>
  </w:num>
  <w:num w:numId="215" w16cid:durableId="1028457179">
    <w:abstractNumId w:val="9"/>
  </w:num>
  <w:num w:numId="216" w16cid:durableId="1410734569">
    <w:abstractNumId w:val="23"/>
  </w:num>
  <w:num w:numId="217" w16cid:durableId="1708407228">
    <w:abstractNumId w:val="26"/>
  </w:num>
  <w:num w:numId="218" w16cid:durableId="1357079899">
    <w:abstractNumId w:val="15"/>
  </w:num>
  <w:num w:numId="219" w16cid:durableId="210001750">
    <w:abstractNumId w:val="8"/>
  </w:num>
  <w:num w:numId="220" w16cid:durableId="1459033659">
    <w:abstractNumId w:val="8"/>
  </w:num>
  <w:num w:numId="221" w16cid:durableId="820655779">
    <w:abstractNumId w:val="8"/>
  </w:num>
  <w:num w:numId="222" w16cid:durableId="1410037770">
    <w:abstractNumId w:val="8"/>
  </w:num>
  <w:num w:numId="223" w16cid:durableId="408775612">
    <w:abstractNumId w:val="8"/>
  </w:num>
  <w:num w:numId="224" w16cid:durableId="1440298858">
    <w:abstractNumId w:val="8"/>
  </w:num>
  <w:num w:numId="225" w16cid:durableId="1323654942">
    <w:abstractNumId w:val="8"/>
  </w:num>
  <w:num w:numId="226" w16cid:durableId="1973707599">
    <w:abstractNumId w:val="8"/>
  </w:num>
  <w:num w:numId="227" w16cid:durableId="2145350450">
    <w:abstractNumId w:val="8"/>
  </w:num>
  <w:num w:numId="228" w16cid:durableId="1896702455">
    <w:abstractNumId w:val="8"/>
  </w:num>
  <w:num w:numId="229" w16cid:durableId="1864173138">
    <w:abstractNumId w:val="8"/>
  </w:num>
  <w:num w:numId="230" w16cid:durableId="663317317">
    <w:abstractNumId w:val="8"/>
  </w:num>
  <w:num w:numId="231" w16cid:durableId="555511309">
    <w:abstractNumId w:val="8"/>
  </w:num>
  <w:num w:numId="232" w16cid:durableId="1938251659">
    <w:abstractNumId w:val="8"/>
  </w:num>
  <w:num w:numId="233" w16cid:durableId="1134910215">
    <w:abstractNumId w:val="8"/>
  </w:num>
  <w:num w:numId="234" w16cid:durableId="588775903">
    <w:abstractNumId w:val="8"/>
  </w:num>
  <w:num w:numId="235" w16cid:durableId="598486759">
    <w:abstractNumId w:val="8"/>
  </w:num>
  <w:num w:numId="236" w16cid:durableId="1988168878">
    <w:abstractNumId w:val="8"/>
  </w:num>
  <w:num w:numId="237" w16cid:durableId="1774864915">
    <w:abstractNumId w:val="8"/>
  </w:num>
  <w:num w:numId="238" w16cid:durableId="1364863350">
    <w:abstractNumId w:val="8"/>
  </w:num>
  <w:num w:numId="239" w16cid:durableId="1946577754">
    <w:abstractNumId w:val="8"/>
  </w:num>
  <w:num w:numId="240" w16cid:durableId="1404520971">
    <w:abstractNumId w:val="8"/>
  </w:num>
  <w:num w:numId="241" w16cid:durableId="1927567770">
    <w:abstractNumId w:val="8"/>
  </w:num>
  <w:num w:numId="242" w16cid:durableId="1713186395">
    <w:abstractNumId w:val="8"/>
  </w:num>
  <w:num w:numId="243" w16cid:durableId="1193036882">
    <w:abstractNumId w:val="8"/>
  </w:num>
  <w:num w:numId="244" w16cid:durableId="220216410">
    <w:abstractNumId w:val="8"/>
  </w:num>
  <w:num w:numId="245" w16cid:durableId="2056588107">
    <w:abstractNumId w:val="8"/>
  </w:num>
  <w:num w:numId="246" w16cid:durableId="550464478">
    <w:abstractNumId w:val="8"/>
  </w:num>
  <w:num w:numId="247" w16cid:durableId="610744684">
    <w:abstractNumId w:val="8"/>
  </w:num>
  <w:num w:numId="248" w16cid:durableId="1836610565">
    <w:abstractNumId w:val="8"/>
  </w:num>
  <w:num w:numId="249" w16cid:durableId="675377740">
    <w:abstractNumId w:val="8"/>
  </w:num>
  <w:num w:numId="250" w16cid:durableId="1200167995">
    <w:abstractNumId w:val="8"/>
  </w:num>
  <w:num w:numId="251" w16cid:durableId="2137021083">
    <w:abstractNumId w:val="8"/>
  </w:num>
  <w:num w:numId="252" w16cid:durableId="286593640">
    <w:abstractNumId w:val="8"/>
  </w:num>
  <w:num w:numId="253" w16cid:durableId="829634548">
    <w:abstractNumId w:val="8"/>
  </w:num>
  <w:num w:numId="254" w16cid:durableId="993069763">
    <w:abstractNumId w:val="8"/>
  </w:num>
  <w:num w:numId="255" w16cid:durableId="377051020">
    <w:abstractNumId w:val="8"/>
  </w:num>
  <w:num w:numId="256" w16cid:durableId="676272744">
    <w:abstractNumId w:val="8"/>
  </w:num>
  <w:num w:numId="257" w16cid:durableId="1837183265">
    <w:abstractNumId w:val="8"/>
  </w:num>
  <w:num w:numId="258" w16cid:durableId="1775855876">
    <w:abstractNumId w:val="8"/>
  </w:num>
  <w:num w:numId="259" w16cid:durableId="980118081">
    <w:abstractNumId w:val="8"/>
  </w:num>
  <w:num w:numId="260" w16cid:durableId="1974942828">
    <w:abstractNumId w:val="8"/>
  </w:num>
  <w:num w:numId="261" w16cid:durableId="281695435">
    <w:abstractNumId w:val="8"/>
  </w:num>
  <w:num w:numId="262" w16cid:durableId="1238518179">
    <w:abstractNumId w:val="8"/>
  </w:num>
  <w:num w:numId="263" w16cid:durableId="1523397143">
    <w:abstractNumId w:val="8"/>
  </w:num>
  <w:num w:numId="264" w16cid:durableId="1762943037">
    <w:abstractNumId w:val="8"/>
  </w:num>
  <w:num w:numId="265" w16cid:durableId="1027024712">
    <w:abstractNumId w:val="8"/>
  </w:num>
  <w:num w:numId="266" w16cid:durableId="1354066966">
    <w:abstractNumId w:val="8"/>
  </w:num>
  <w:num w:numId="267" w16cid:durableId="2134008439">
    <w:abstractNumId w:val="8"/>
  </w:num>
  <w:num w:numId="268" w16cid:durableId="1272668167">
    <w:abstractNumId w:val="47"/>
  </w:num>
  <w:num w:numId="269" w16cid:durableId="2121489997">
    <w:abstractNumId w:val="8"/>
  </w:num>
  <w:num w:numId="270" w16cid:durableId="951593803">
    <w:abstractNumId w:val="8"/>
  </w:num>
  <w:num w:numId="271" w16cid:durableId="842357081">
    <w:abstractNumId w:val="8"/>
  </w:num>
  <w:num w:numId="272" w16cid:durableId="845172601">
    <w:abstractNumId w:val="8"/>
  </w:num>
  <w:num w:numId="273" w16cid:durableId="1586919329">
    <w:abstractNumId w:val="8"/>
  </w:num>
  <w:num w:numId="274" w16cid:durableId="1868330506">
    <w:abstractNumId w:val="8"/>
  </w:num>
  <w:num w:numId="275" w16cid:durableId="1776166141">
    <w:abstractNumId w:val="8"/>
  </w:num>
  <w:num w:numId="276" w16cid:durableId="1518494694">
    <w:abstractNumId w:val="8"/>
  </w:num>
  <w:num w:numId="277" w16cid:durableId="289552790">
    <w:abstractNumId w:val="3"/>
  </w:num>
  <w:num w:numId="278" w16cid:durableId="886722746">
    <w:abstractNumId w:val="8"/>
  </w:num>
  <w:num w:numId="279" w16cid:durableId="69231878">
    <w:abstractNumId w:val="8"/>
  </w:num>
  <w:num w:numId="280" w16cid:durableId="983318481">
    <w:abstractNumId w:val="8"/>
  </w:num>
  <w:num w:numId="281" w16cid:durableId="1100221972">
    <w:abstractNumId w:val="8"/>
  </w:num>
  <w:num w:numId="282" w16cid:durableId="1727144437">
    <w:abstractNumId w:val="8"/>
  </w:num>
  <w:num w:numId="283" w16cid:durableId="1922521602">
    <w:abstractNumId w:val="8"/>
  </w:num>
  <w:num w:numId="284" w16cid:durableId="1283489003">
    <w:abstractNumId w:val="8"/>
  </w:num>
  <w:num w:numId="285" w16cid:durableId="261883843">
    <w:abstractNumId w:val="8"/>
  </w:num>
  <w:num w:numId="286" w16cid:durableId="405108025">
    <w:abstractNumId w:val="8"/>
  </w:num>
  <w:num w:numId="287" w16cid:durableId="1927879125">
    <w:abstractNumId w:val="8"/>
  </w:num>
  <w:num w:numId="288" w16cid:durableId="707947674">
    <w:abstractNumId w:val="8"/>
  </w:num>
  <w:num w:numId="289" w16cid:durableId="1315641085">
    <w:abstractNumId w:val="8"/>
  </w:num>
  <w:num w:numId="290" w16cid:durableId="1006059806">
    <w:abstractNumId w:val="8"/>
  </w:num>
  <w:num w:numId="291" w16cid:durableId="831218741">
    <w:abstractNumId w:val="8"/>
  </w:num>
  <w:num w:numId="292" w16cid:durableId="793525347">
    <w:abstractNumId w:val="8"/>
  </w:num>
  <w:num w:numId="293" w16cid:durableId="138232579">
    <w:abstractNumId w:val="8"/>
  </w:num>
  <w:num w:numId="294" w16cid:durableId="1417089058">
    <w:abstractNumId w:val="8"/>
  </w:num>
  <w:num w:numId="295" w16cid:durableId="581255778">
    <w:abstractNumId w:val="8"/>
  </w:num>
  <w:num w:numId="296" w16cid:durableId="619916010">
    <w:abstractNumId w:val="8"/>
  </w:num>
  <w:num w:numId="297" w16cid:durableId="262956876">
    <w:abstractNumId w:val="8"/>
  </w:num>
  <w:num w:numId="298" w16cid:durableId="732461974">
    <w:abstractNumId w:val="8"/>
  </w:num>
  <w:num w:numId="299" w16cid:durableId="1673294217">
    <w:abstractNumId w:val="14"/>
  </w:num>
  <w:num w:numId="300" w16cid:durableId="64576835">
    <w:abstractNumId w:val="8"/>
  </w:num>
  <w:num w:numId="301" w16cid:durableId="1436093286">
    <w:abstractNumId w:val="8"/>
  </w:num>
  <w:num w:numId="302" w16cid:durableId="1419714722">
    <w:abstractNumId w:val="8"/>
  </w:num>
  <w:num w:numId="303" w16cid:durableId="1158035150">
    <w:abstractNumId w:val="8"/>
  </w:num>
  <w:num w:numId="304" w16cid:durableId="1898583526">
    <w:abstractNumId w:val="8"/>
  </w:num>
  <w:num w:numId="305" w16cid:durableId="185145924">
    <w:abstractNumId w:val="8"/>
  </w:num>
  <w:num w:numId="306" w16cid:durableId="1826312340">
    <w:abstractNumId w:val="8"/>
  </w:num>
  <w:num w:numId="307" w16cid:durableId="2093428292">
    <w:abstractNumId w:val="8"/>
  </w:num>
  <w:num w:numId="308" w16cid:durableId="1036277523">
    <w:abstractNumId w:val="8"/>
  </w:num>
  <w:num w:numId="309" w16cid:durableId="1685941036">
    <w:abstractNumId w:val="8"/>
  </w:num>
  <w:num w:numId="310" w16cid:durableId="351764211">
    <w:abstractNumId w:val="8"/>
  </w:num>
  <w:num w:numId="311" w16cid:durableId="1866362307">
    <w:abstractNumId w:val="8"/>
  </w:num>
  <w:num w:numId="312" w16cid:durableId="419254514">
    <w:abstractNumId w:val="8"/>
  </w:num>
  <w:num w:numId="313" w16cid:durableId="1094519090">
    <w:abstractNumId w:val="8"/>
  </w:num>
  <w:num w:numId="314" w16cid:durableId="340397063">
    <w:abstractNumId w:val="8"/>
  </w:num>
  <w:num w:numId="315" w16cid:durableId="2073651658">
    <w:abstractNumId w:val="8"/>
  </w:num>
  <w:num w:numId="316" w16cid:durableId="1729331010">
    <w:abstractNumId w:val="8"/>
  </w:num>
  <w:num w:numId="317" w16cid:durableId="994143789">
    <w:abstractNumId w:val="8"/>
  </w:num>
  <w:num w:numId="318" w16cid:durableId="1638798070">
    <w:abstractNumId w:val="7"/>
  </w:num>
  <w:num w:numId="319" w16cid:durableId="1171607242">
    <w:abstractNumId w:val="42"/>
  </w:num>
  <w:num w:numId="320" w16cid:durableId="632323709">
    <w:abstractNumId w:val="8"/>
  </w:num>
  <w:num w:numId="321" w16cid:durableId="974523146">
    <w:abstractNumId w:val="8"/>
  </w:num>
  <w:num w:numId="322" w16cid:durableId="472790075">
    <w:abstractNumId w:val="8"/>
  </w:num>
  <w:num w:numId="323" w16cid:durableId="592325967">
    <w:abstractNumId w:val="8"/>
  </w:num>
  <w:num w:numId="324" w16cid:durableId="1538662900">
    <w:abstractNumId w:val="8"/>
  </w:num>
  <w:num w:numId="325" w16cid:durableId="600844615">
    <w:abstractNumId w:val="8"/>
  </w:num>
  <w:num w:numId="326" w16cid:durableId="1331250315">
    <w:abstractNumId w:val="8"/>
  </w:num>
  <w:num w:numId="327" w16cid:durableId="307782611">
    <w:abstractNumId w:val="8"/>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6"/>
  <w:bordersDoNotSurroundHeader/>
  <w:bordersDoNotSurroundFooter/>
  <w:defaultTabStop w:val="420"/>
  <w:drawingGridVerticalSpacing w:val="156"/>
  <w:noPunctuationKerning/>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commondata" w:val="eyJoZGlkIjoiOTYzYWMwOTAyYjVmNDdiZmM5M2U0NGVlZTJkM2U2MTgifQ=="/>
  </w:docVars>
  <w:rsids>
    <w:rsidRoot w:val="00EB0AF4"/>
    <w:rsid w:val="00003156"/>
    <w:rsid w:val="00003749"/>
    <w:rsid w:val="00007696"/>
    <w:rsid w:val="00007AAA"/>
    <w:rsid w:val="00007EC0"/>
    <w:rsid w:val="000235AD"/>
    <w:rsid w:val="0002369F"/>
    <w:rsid w:val="00024361"/>
    <w:rsid w:val="0003117D"/>
    <w:rsid w:val="000337E6"/>
    <w:rsid w:val="00033BCE"/>
    <w:rsid w:val="000341B6"/>
    <w:rsid w:val="000342FF"/>
    <w:rsid w:val="00035027"/>
    <w:rsid w:val="00036370"/>
    <w:rsid w:val="00036D1C"/>
    <w:rsid w:val="000375D7"/>
    <w:rsid w:val="00037637"/>
    <w:rsid w:val="0004020E"/>
    <w:rsid w:val="0004048F"/>
    <w:rsid w:val="00040B38"/>
    <w:rsid w:val="00043396"/>
    <w:rsid w:val="00043D20"/>
    <w:rsid w:val="00044666"/>
    <w:rsid w:val="000508A7"/>
    <w:rsid w:val="00052D14"/>
    <w:rsid w:val="00060A28"/>
    <w:rsid w:val="000618DD"/>
    <w:rsid w:val="0006241E"/>
    <w:rsid w:val="00064CE2"/>
    <w:rsid w:val="00067863"/>
    <w:rsid w:val="00070721"/>
    <w:rsid w:val="00071FC1"/>
    <w:rsid w:val="00080473"/>
    <w:rsid w:val="00081857"/>
    <w:rsid w:val="0008192B"/>
    <w:rsid w:val="00083D78"/>
    <w:rsid w:val="00086EFB"/>
    <w:rsid w:val="0008790D"/>
    <w:rsid w:val="00090161"/>
    <w:rsid w:val="00092497"/>
    <w:rsid w:val="000959DC"/>
    <w:rsid w:val="00095C77"/>
    <w:rsid w:val="00096CA3"/>
    <w:rsid w:val="00097C4F"/>
    <w:rsid w:val="000A091F"/>
    <w:rsid w:val="000B05C1"/>
    <w:rsid w:val="000B5C46"/>
    <w:rsid w:val="000C0260"/>
    <w:rsid w:val="000C03AA"/>
    <w:rsid w:val="000C05B8"/>
    <w:rsid w:val="000C0B1F"/>
    <w:rsid w:val="000C1D6B"/>
    <w:rsid w:val="000C6E2B"/>
    <w:rsid w:val="000C75C0"/>
    <w:rsid w:val="000D094C"/>
    <w:rsid w:val="000D3070"/>
    <w:rsid w:val="000D370E"/>
    <w:rsid w:val="000D3884"/>
    <w:rsid w:val="000D6C94"/>
    <w:rsid w:val="000E0082"/>
    <w:rsid w:val="000E1952"/>
    <w:rsid w:val="000E44DF"/>
    <w:rsid w:val="000F15CC"/>
    <w:rsid w:val="000F25A3"/>
    <w:rsid w:val="000F4D10"/>
    <w:rsid w:val="000F622E"/>
    <w:rsid w:val="000F700D"/>
    <w:rsid w:val="00105C54"/>
    <w:rsid w:val="001064FA"/>
    <w:rsid w:val="0010687B"/>
    <w:rsid w:val="00112CBD"/>
    <w:rsid w:val="001132AF"/>
    <w:rsid w:val="001155A5"/>
    <w:rsid w:val="00115E57"/>
    <w:rsid w:val="00117A4F"/>
    <w:rsid w:val="00117C60"/>
    <w:rsid w:val="00122963"/>
    <w:rsid w:val="0013673A"/>
    <w:rsid w:val="0014218F"/>
    <w:rsid w:val="00142E7D"/>
    <w:rsid w:val="00144FC6"/>
    <w:rsid w:val="00150E66"/>
    <w:rsid w:val="00163AD6"/>
    <w:rsid w:val="001667C7"/>
    <w:rsid w:val="0016716B"/>
    <w:rsid w:val="00170297"/>
    <w:rsid w:val="00170828"/>
    <w:rsid w:val="00176D91"/>
    <w:rsid w:val="0018391A"/>
    <w:rsid w:val="00183B75"/>
    <w:rsid w:val="001860ED"/>
    <w:rsid w:val="00190E28"/>
    <w:rsid w:val="00191077"/>
    <w:rsid w:val="00193C92"/>
    <w:rsid w:val="001A1399"/>
    <w:rsid w:val="001A1E33"/>
    <w:rsid w:val="001A6344"/>
    <w:rsid w:val="001B02FA"/>
    <w:rsid w:val="001C3080"/>
    <w:rsid w:val="001C4520"/>
    <w:rsid w:val="001C716C"/>
    <w:rsid w:val="001D189D"/>
    <w:rsid w:val="001D2EEE"/>
    <w:rsid w:val="001D5074"/>
    <w:rsid w:val="001E3073"/>
    <w:rsid w:val="001E5E70"/>
    <w:rsid w:val="001F38D3"/>
    <w:rsid w:val="001F6FFC"/>
    <w:rsid w:val="001F7E9A"/>
    <w:rsid w:val="00201308"/>
    <w:rsid w:val="00203F23"/>
    <w:rsid w:val="00205AFC"/>
    <w:rsid w:val="00206B6B"/>
    <w:rsid w:val="00207F64"/>
    <w:rsid w:val="00212F74"/>
    <w:rsid w:val="00215E72"/>
    <w:rsid w:val="00216B8D"/>
    <w:rsid w:val="00227413"/>
    <w:rsid w:val="0023012F"/>
    <w:rsid w:val="00230D9F"/>
    <w:rsid w:val="0023572C"/>
    <w:rsid w:val="00242BF9"/>
    <w:rsid w:val="00244C10"/>
    <w:rsid w:val="002531F6"/>
    <w:rsid w:val="00255713"/>
    <w:rsid w:val="00260CA1"/>
    <w:rsid w:val="00266E6C"/>
    <w:rsid w:val="0027513C"/>
    <w:rsid w:val="002761AA"/>
    <w:rsid w:val="00276EA0"/>
    <w:rsid w:val="002814B1"/>
    <w:rsid w:val="0028742D"/>
    <w:rsid w:val="00292A3B"/>
    <w:rsid w:val="00292DFE"/>
    <w:rsid w:val="00296EAD"/>
    <w:rsid w:val="002A14C6"/>
    <w:rsid w:val="002A2F34"/>
    <w:rsid w:val="002B3FBE"/>
    <w:rsid w:val="002B5C2D"/>
    <w:rsid w:val="002B70CA"/>
    <w:rsid w:val="002C66B6"/>
    <w:rsid w:val="002C7E8B"/>
    <w:rsid w:val="002D0F85"/>
    <w:rsid w:val="002D1E09"/>
    <w:rsid w:val="002D3595"/>
    <w:rsid w:val="002D3A73"/>
    <w:rsid w:val="002D5052"/>
    <w:rsid w:val="002D543B"/>
    <w:rsid w:val="002D743A"/>
    <w:rsid w:val="002D7DCE"/>
    <w:rsid w:val="002E03A4"/>
    <w:rsid w:val="002E1E5D"/>
    <w:rsid w:val="002E1E74"/>
    <w:rsid w:val="002E1ED7"/>
    <w:rsid w:val="002E569A"/>
    <w:rsid w:val="002E6350"/>
    <w:rsid w:val="002F3411"/>
    <w:rsid w:val="002F4CF2"/>
    <w:rsid w:val="002F7669"/>
    <w:rsid w:val="003025AF"/>
    <w:rsid w:val="003032F2"/>
    <w:rsid w:val="0030421C"/>
    <w:rsid w:val="00305658"/>
    <w:rsid w:val="00306276"/>
    <w:rsid w:val="00306CA9"/>
    <w:rsid w:val="00307476"/>
    <w:rsid w:val="00312169"/>
    <w:rsid w:val="003127F8"/>
    <w:rsid w:val="00313512"/>
    <w:rsid w:val="003166E2"/>
    <w:rsid w:val="0032124A"/>
    <w:rsid w:val="00323494"/>
    <w:rsid w:val="00325B57"/>
    <w:rsid w:val="0033518E"/>
    <w:rsid w:val="0033716A"/>
    <w:rsid w:val="00344FB8"/>
    <w:rsid w:val="003450AF"/>
    <w:rsid w:val="00347E59"/>
    <w:rsid w:val="00350C34"/>
    <w:rsid w:val="00353271"/>
    <w:rsid w:val="0035374E"/>
    <w:rsid w:val="0035395B"/>
    <w:rsid w:val="00354D22"/>
    <w:rsid w:val="0035571E"/>
    <w:rsid w:val="00360BDB"/>
    <w:rsid w:val="00365AC4"/>
    <w:rsid w:val="0036616C"/>
    <w:rsid w:val="00374374"/>
    <w:rsid w:val="00375BD2"/>
    <w:rsid w:val="003814A1"/>
    <w:rsid w:val="0038261A"/>
    <w:rsid w:val="003838EE"/>
    <w:rsid w:val="00384533"/>
    <w:rsid w:val="0038460E"/>
    <w:rsid w:val="0038695B"/>
    <w:rsid w:val="00386D91"/>
    <w:rsid w:val="00393D8B"/>
    <w:rsid w:val="00396F08"/>
    <w:rsid w:val="003A127B"/>
    <w:rsid w:val="003A3BC4"/>
    <w:rsid w:val="003A3C48"/>
    <w:rsid w:val="003A640A"/>
    <w:rsid w:val="003A76C1"/>
    <w:rsid w:val="003B0854"/>
    <w:rsid w:val="003B44E4"/>
    <w:rsid w:val="003B5FDE"/>
    <w:rsid w:val="003C32A7"/>
    <w:rsid w:val="003C546A"/>
    <w:rsid w:val="003C7C01"/>
    <w:rsid w:val="003C7DDF"/>
    <w:rsid w:val="003D1E78"/>
    <w:rsid w:val="003D6B7F"/>
    <w:rsid w:val="003E104B"/>
    <w:rsid w:val="003E14A5"/>
    <w:rsid w:val="003E39A5"/>
    <w:rsid w:val="003E5411"/>
    <w:rsid w:val="003E54AB"/>
    <w:rsid w:val="003E6183"/>
    <w:rsid w:val="003E76F1"/>
    <w:rsid w:val="003F3859"/>
    <w:rsid w:val="003F411F"/>
    <w:rsid w:val="003F7D89"/>
    <w:rsid w:val="0040056C"/>
    <w:rsid w:val="0040196D"/>
    <w:rsid w:val="00407B8C"/>
    <w:rsid w:val="00410433"/>
    <w:rsid w:val="00412C34"/>
    <w:rsid w:val="004132AD"/>
    <w:rsid w:val="004138EE"/>
    <w:rsid w:val="00416670"/>
    <w:rsid w:val="0041741F"/>
    <w:rsid w:val="004209A3"/>
    <w:rsid w:val="004255E7"/>
    <w:rsid w:val="004258F5"/>
    <w:rsid w:val="00433612"/>
    <w:rsid w:val="00434D20"/>
    <w:rsid w:val="004379B8"/>
    <w:rsid w:val="004410B8"/>
    <w:rsid w:val="00441657"/>
    <w:rsid w:val="0044597E"/>
    <w:rsid w:val="00445C50"/>
    <w:rsid w:val="00446848"/>
    <w:rsid w:val="00461F94"/>
    <w:rsid w:val="004653CB"/>
    <w:rsid w:val="00465467"/>
    <w:rsid w:val="0046778A"/>
    <w:rsid w:val="004731B3"/>
    <w:rsid w:val="004751E1"/>
    <w:rsid w:val="00475287"/>
    <w:rsid w:val="004829BA"/>
    <w:rsid w:val="00482FCF"/>
    <w:rsid w:val="004834BA"/>
    <w:rsid w:val="004852EF"/>
    <w:rsid w:val="004854BB"/>
    <w:rsid w:val="004873BC"/>
    <w:rsid w:val="00487D4C"/>
    <w:rsid w:val="004919B9"/>
    <w:rsid w:val="0049387D"/>
    <w:rsid w:val="004947DB"/>
    <w:rsid w:val="00495C39"/>
    <w:rsid w:val="00497E7C"/>
    <w:rsid w:val="004A0874"/>
    <w:rsid w:val="004A0D32"/>
    <w:rsid w:val="004A1F02"/>
    <w:rsid w:val="004A615F"/>
    <w:rsid w:val="004A70FF"/>
    <w:rsid w:val="004A77C0"/>
    <w:rsid w:val="004B09EF"/>
    <w:rsid w:val="004B605F"/>
    <w:rsid w:val="004B6DB2"/>
    <w:rsid w:val="004B7567"/>
    <w:rsid w:val="004C0B3B"/>
    <w:rsid w:val="004C2474"/>
    <w:rsid w:val="004C592B"/>
    <w:rsid w:val="004C5D75"/>
    <w:rsid w:val="004D2CD4"/>
    <w:rsid w:val="004D2DBF"/>
    <w:rsid w:val="004D36D1"/>
    <w:rsid w:val="004D63DE"/>
    <w:rsid w:val="004D7480"/>
    <w:rsid w:val="004E068C"/>
    <w:rsid w:val="004E19B8"/>
    <w:rsid w:val="004F23C9"/>
    <w:rsid w:val="004F55FB"/>
    <w:rsid w:val="00503078"/>
    <w:rsid w:val="00503545"/>
    <w:rsid w:val="00507956"/>
    <w:rsid w:val="0051211D"/>
    <w:rsid w:val="00514582"/>
    <w:rsid w:val="00516B1E"/>
    <w:rsid w:val="00517EF2"/>
    <w:rsid w:val="0052100C"/>
    <w:rsid w:val="005210A1"/>
    <w:rsid w:val="00522A65"/>
    <w:rsid w:val="005244E8"/>
    <w:rsid w:val="00530691"/>
    <w:rsid w:val="005345A1"/>
    <w:rsid w:val="005348F0"/>
    <w:rsid w:val="00541EBC"/>
    <w:rsid w:val="0054367B"/>
    <w:rsid w:val="0054505E"/>
    <w:rsid w:val="0054672E"/>
    <w:rsid w:val="0055026B"/>
    <w:rsid w:val="005514F4"/>
    <w:rsid w:val="00552DD7"/>
    <w:rsid w:val="00557DCC"/>
    <w:rsid w:val="00560218"/>
    <w:rsid w:val="005614FA"/>
    <w:rsid w:val="00563AC3"/>
    <w:rsid w:val="005703A6"/>
    <w:rsid w:val="005703ED"/>
    <w:rsid w:val="005725BE"/>
    <w:rsid w:val="00573E04"/>
    <w:rsid w:val="00574209"/>
    <w:rsid w:val="00575264"/>
    <w:rsid w:val="00575F85"/>
    <w:rsid w:val="00580A6A"/>
    <w:rsid w:val="00590BC1"/>
    <w:rsid w:val="00591A0D"/>
    <w:rsid w:val="00593873"/>
    <w:rsid w:val="00597A23"/>
    <w:rsid w:val="005A0513"/>
    <w:rsid w:val="005A3A80"/>
    <w:rsid w:val="005A3BB3"/>
    <w:rsid w:val="005A4340"/>
    <w:rsid w:val="005B26D5"/>
    <w:rsid w:val="005B356C"/>
    <w:rsid w:val="005B6EF3"/>
    <w:rsid w:val="005C21FB"/>
    <w:rsid w:val="005C274F"/>
    <w:rsid w:val="005C3696"/>
    <w:rsid w:val="005C3998"/>
    <w:rsid w:val="005C556A"/>
    <w:rsid w:val="005D36DF"/>
    <w:rsid w:val="005D5EAF"/>
    <w:rsid w:val="005E180D"/>
    <w:rsid w:val="005E4930"/>
    <w:rsid w:val="005E7CF3"/>
    <w:rsid w:val="005E7FC4"/>
    <w:rsid w:val="005F46E5"/>
    <w:rsid w:val="00601222"/>
    <w:rsid w:val="00602E5F"/>
    <w:rsid w:val="00603EFC"/>
    <w:rsid w:val="00603FD2"/>
    <w:rsid w:val="00616641"/>
    <w:rsid w:val="0061674D"/>
    <w:rsid w:val="00620956"/>
    <w:rsid w:val="00626C58"/>
    <w:rsid w:val="00632785"/>
    <w:rsid w:val="006335BA"/>
    <w:rsid w:val="00633B6A"/>
    <w:rsid w:val="0063551E"/>
    <w:rsid w:val="0063556F"/>
    <w:rsid w:val="0064335B"/>
    <w:rsid w:val="00650500"/>
    <w:rsid w:val="00650798"/>
    <w:rsid w:val="00650E56"/>
    <w:rsid w:val="006512C3"/>
    <w:rsid w:val="006521C5"/>
    <w:rsid w:val="00654564"/>
    <w:rsid w:val="00656490"/>
    <w:rsid w:val="0066065F"/>
    <w:rsid w:val="00663A3C"/>
    <w:rsid w:val="006677C0"/>
    <w:rsid w:val="006748F4"/>
    <w:rsid w:val="0067538E"/>
    <w:rsid w:val="006936BE"/>
    <w:rsid w:val="00693C57"/>
    <w:rsid w:val="006B19A4"/>
    <w:rsid w:val="006B2DE9"/>
    <w:rsid w:val="006B3D16"/>
    <w:rsid w:val="006C0268"/>
    <w:rsid w:val="006D0514"/>
    <w:rsid w:val="006D2B84"/>
    <w:rsid w:val="006D3AF6"/>
    <w:rsid w:val="006E0333"/>
    <w:rsid w:val="006E0E65"/>
    <w:rsid w:val="006E6FF5"/>
    <w:rsid w:val="006F0368"/>
    <w:rsid w:val="006F1766"/>
    <w:rsid w:val="006F25CD"/>
    <w:rsid w:val="006F33D6"/>
    <w:rsid w:val="006F3505"/>
    <w:rsid w:val="006F46DF"/>
    <w:rsid w:val="00700A31"/>
    <w:rsid w:val="00703693"/>
    <w:rsid w:val="007039AE"/>
    <w:rsid w:val="007065B4"/>
    <w:rsid w:val="00712E10"/>
    <w:rsid w:val="00714608"/>
    <w:rsid w:val="00715ECA"/>
    <w:rsid w:val="0071647C"/>
    <w:rsid w:val="00717A73"/>
    <w:rsid w:val="00722069"/>
    <w:rsid w:val="0072240A"/>
    <w:rsid w:val="0072389F"/>
    <w:rsid w:val="007256C2"/>
    <w:rsid w:val="00725B08"/>
    <w:rsid w:val="007270B3"/>
    <w:rsid w:val="00727B0E"/>
    <w:rsid w:val="00730B84"/>
    <w:rsid w:val="00732AA4"/>
    <w:rsid w:val="00733815"/>
    <w:rsid w:val="00734448"/>
    <w:rsid w:val="00736087"/>
    <w:rsid w:val="0074352F"/>
    <w:rsid w:val="00743547"/>
    <w:rsid w:val="00743DF7"/>
    <w:rsid w:val="00753416"/>
    <w:rsid w:val="00753AA1"/>
    <w:rsid w:val="00754176"/>
    <w:rsid w:val="007569DF"/>
    <w:rsid w:val="007614E3"/>
    <w:rsid w:val="00761E22"/>
    <w:rsid w:val="007665F7"/>
    <w:rsid w:val="007668EB"/>
    <w:rsid w:val="00771AD8"/>
    <w:rsid w:val="007776DF"/>
    <w:rsid w:val="00781B4F"/>
    <w:rsid w:val="00790C9E"/>
    <w:rsid w:val="00795C76"/>
    <w:rsid w:val="00795D58"/>
    <w:rsid w:val="00797011"/>
    <w:rsid w:val="007A6D0B"/>
    <w:rsid w:val="007A79D7"/>
    <w:rsid w:val="007B33D4"/>
    <w:rsid w:val="007C1029"/>
    <w:rsid w:val="007C1A2D"/>
    <w:rsid w:val="007C4B79"/>
    <w:rsid w:val="007C6BDD"/>
    <w:rsid w:val="007C6F2B"/>
    <w:rsid w:val="007C7700"/>
    <w:rsid w:val="007C7CBE"/>
    <w:rsid w:val="007D22AF"/>
    <w:rsid w:val="007D7C9D"/>
    <w:rsid w:val="007E0376"/>
    <w:rsid w:val="007E0D2D"/>
    <w:rsid w:val="007E0E89"/>
    <w:rsid w:val="007E12FE"/>
    <w:rsid w:val="007E5E5E"/>
    <w:rsid w:val="007F0128"/>
    <w:rsid w:val="007F072E"/>
    <w:rsid w:val="007F1686"/>
    <w:rsid w:val="007F3F81"/>
    <w:rsid w:val="007F59BF"/>
    <w:rsid w:val="00801DAA"/>
    <w:rsid w:val="008148CA"/>
    <w:rsid w:val="00816C03"/>
    <w:rsid w:val="0082242B"/>
    <w:rsid w:val="00823342"/>
    <w:rsid w:val="00824CD1"/>
    <w:rsid w:val="00825390"/>
    <w:rsid w:val="00830BF7"/>
    <w:rsid w:val="00831B21"/>
    <w:rsid w:val="0083370F"/>
    <w:rsid w:val="00836C97"/>
    <w:rsid w:val="008405BC"/>
    <w:rsid w:val="0084102A"/>
    <w:rsid w:val="00846F35"/>
    <w:rsid w:val="008509B4"/>
    <w:rsid w:val="00853181"/>
    <w:rsid w:val="008552B8"/>
    <w:rsid w:val="00856E43"/>
    <w:rsid w:val="008612C4"/>
    <w:rsid w:val="00862297"/>
    <w:rsid w:val="00862DEE"/>
    <w:rsid w:val="008636CF"/>
    <w:rsid w:val="0086451D"/>
    <w:rsid w:val="008651C5"/>
    <w:rsid w:val="008656C9"/>
    <w:rsid w:val="00865FEE"/>
    <w:rsid w:val="00870DCC"/>
    <w:rsid w:val="00871F91"/>
    <w:rsid w:val="0087481D"/>
    <w:rsid w:val="0087611E"/>
    <w:rsid w:val="00877035"/>
    <w:rsid w:val="00880949"/>
    <w:rsid w:val="008814AC"/>
    <w:rsid w:val="008833D9"/>
    <w:rsid w:val="00890E8B"/>
    <w:rsid w:val="00892E82"/>
    <w:rsid w:val="0089487F"/>
    <w:rsid w:val="00896B64"/>
    <w:rsid w:val="008979A0"/>
    <w:rsid w:val="008A1E70"/>
    <w:rsid w:val="008A6488"/>
    <w:rsid w:val="008B23DF"/>
    <w:rsid w:val="008B2C19"/>
    <w:rsid w:val="008B38AE"/>
    <w:rsid w:val="008C0FC8"/>
    <w:rsid w:val="008C223B"/>
    <w:rsid w:val="008C297A"/>
    <w:rsid w:val="008C350F"/>
    <w:rsid w:val="008C3B04"/>
    <w:rsid w:val="008C4151"/>
    <w:rsid w:val="008C564C"/>
    <w:rsid w:val="008C5D88"/>
    <w:rsid w:val="008C66EC"/>
    <w:rsid w:val="008D0669"/>
    <w:rsid w:val="008D6F9D"/>
    <w:rsid w:val="008E6012"/>
    <w:rsid w:val="008F172C"/>
    <w:rsid w:val="008F215A"/>
    <w:rsid w:val="008F4848"/>
    <w:rsid w:val="008F5101"/>
    <w:rsid w:val="008F5270"/>
    <w:rsid w:val="008F6663"/>
    <w:rsid w:val="008F6683"/>
    <w:rsid w:val="008F6749"/>
    <w:rsid w:val="00900FF7"/>
    <w:rsid w:val="00913D83"/>
    <w:rsid w:val="00914998"/>
    <w:rsid w:val="009153F0"/>
    <w:rsid w:val="0092045C"/>
    <w:rsid w:val="009267CB"/>
    <w:rsid w:val="00930D44"/>
    <w:rsid w:val="009322A2"/>
    <w:rsid w:val="00933051"/>
    <w:rsid w:val="009349F3"/>
    <w:rsid w:val="00934ACB"/>
    <w:rsid w:val="00934C56"/>
    <w:rsid w:val="009448D7"/>
    <w:rsid w:val="00945A28"/>
    <w:rsid w:val="009472AB"/>
    <w:rsid w:val="00951CC3"/>
    <w:rsid w:val="0095413F"/>
    <w:rsid w:val="009557F8"/>
    <w:rsid w:val="009602BB"/>
    <w:rsid w:val="0096188D"/>
    <w:rsid w:val="009649CD"/>
    <w:rsid w:val="00966D2D"/>
    <w:rsid w:val="00967793"/>
    <w:rsid w:val="009709A7"/>
    <w:rsid w:val="0097737F"/>
    <w:rsid w:val="00982E87"/>
    <w:rsid w:val="0098576B"/>
    <w:rsid w:val="00985D9C"/>
    <w:rsid w:val="00986015"/>
    <w:rsid w:val="00987B5E"/>
    <w:rsid w:val="00987D4D"/>
    <w:rsid w:val="00990297"/>
    <w:rsid w:val="00990D71"/>
    <w:rsid w:val="009926EA"/>
    <w:rsid w:val="0099496E"/>
    <w:rsid w:val="009A2D9D"/>
    <w:rsid w:val="009A503D"/>
    <w:rsid w:val="009A695D"/>
    <w:rsid w:val="009A796C"/>
    <w:rsid w:val="009B36B2"/>
    <w:rsid w:val="009B4799"/>
    <w:rsid w:val="009C4A8D"/>
    <w:rsid w:val="009C5365"/>
    <w:rsid w:val="009D0B78"/>
    <w:rsid w:val="009D0D0B"/>
    <w:rsid w:val="009D3F61"/>
    <w:rsid w:val="009E5060"/>
    <w:rsid w:val="009E6872"/>
    <w:rsid w:val="009E6F66"/>
    <w:rsid w:val="009E73A2"/>
    <w:rsid w:val="009E73D3"/>
    <w:rsid w:val="009F0219"/>
    <w:rsid w:val="009F404C"/>
    <w:rsid w:val="00A009F8"/>
    <w:rsid w:val="00A02512"/>
    <w:rsid w:val="00A054E3"/>
    <w:rsid w:val="00A06300"/>
    <w:rsid w:val="00A12E74"/>
    <w:rsid w:val="00A14286"/>
    <w:rsid w:val="00A1678B"/>
    <w:rsid w:val="00A171C4"/>
    <w:rsid w:val="00A203FF"/>
    <w:rsid w:val="00A2165D"/>
    <w:rsid w:val="00A243BB"/>
    <w:rsid w:val="00A248A1"/>
    <w:rsid w:val="00A2592A"/>
    <w:rsid w:val="00A305AF"/>
    <w:rsid w:val="00A31EBF"/>
    <w:rsid w:val="00A361D5"/>
    <w:rsid w:val="00A37E48"/>
    <w:rsid w:val="00A41421"/>
    <w:rsid w:val="00A435EF"/>
    <w:rsid w:val="00A4497E"/>
    <w:rsid w:val="00A52CF1"/>
    <w:rsid w:val="00A5385C"/>
    <w:rsid w:val="00A55C8A"/>
    <w:rsid w:val="00A564FE"/>
    <w:rsid w:val="00A57CD6"/>
    <w:rsid w:val="00A60DCC"/>
    <w:rsid w:val="00A61589"/>
    <w:rsid w:val="00A61753"/>
    <w:rsid w:val="00A61B4D"/>
    <w:rsid w:val="00A627B8"/>
    <w:rsid w:val="00A661A3"/>
    <w:rsid w:val="00A72BC4"/>
    <w:rsid w:val="00A74470"/>
    <w:rsid w:val="00A76747"/>
    <w:rsid w:val="00A822EC"/>
    <w:rsid w:val="00A82CE7"/>
    <w:rsid w:val="00A8320F"/>
    <w:rsid w:val="00A851A6"/>
    <w:rsid w:val="00A902F1"/>
    <w:rsid w:val="00A90775"/>
    <w:rsid w:val="00A9241D"/>
    <w:rsid w:val="00A93604"/>
    <w:rsid w:val="00AA1ECC"/>
    <w:rsid w:val="00AA2AD1"/>
    <w:rsid w:val="00AA33E2"/>
    <w:rsid w:val="00AA4058"/>
    <w:rsid w:val="00AA434E"/>
    <w:rsid w:val="00AA4A11"/>
    <w:rsid w:val="00AB0198"/>
    <w:rsid w:val="00AB0E28"/>
    <w:rsid w:val="00AB2572"/>
    <w:rsid w:val="00AB2E77"/>
    <w:rsid w:val="00AC34E0"/>
    <w:rsid w:val="00AC49CE"/>
    <w:rsid w:val="00AC73C4"/>
    <w:rsid w:val="00AD3557"/>
    <w:rsid w:val="00AD4694"/>
    <w:rsid w:val="00AD4944"/>
    <w:rsid w:val="00AE2C5A"/>
    <w:rsid w:val="00AE4CE7"/>
    <w:rsid w:val="00AF2A70"/>
    <w:rsid w:val="00AF3701"/>
    <w:rsid w:val="00AF3D66"/>
    <w:rsid w:val="00AF6650"/>
    <w:rsid w:val="00B00BE7"/>
    <w:rsid w:val="00B0282D"/>
    <w:rsid w:val="00B04232"/>
    <w:rsid w:val="00B06ACB"/>
    <w:rsid w:val="00B160B6"/>
    <w:rsid w:val="00B235BE"/>
    <w:rsid w:val="00B238B1"/>
    <w:rsid w:val="00B24038"/>
    <w:rsid w:val="00B27682"/>
    <w:rsid w:val="00B278AF"/>
    <w:rsid w:val="00B3332E"/>
    <w:rsid w:val="00B34B04"/>
    <w:rsid w:val="00B35E94"/>
    <w:rsid w:val="00B46263"/>
    <w:rsid w:val="00B46B8D"/>
    <w:rsid w:val="00B4749F"/>
    <w:rsid w:val="00B50869"/>
    <w:rsid w:val="00B512E9"/>
    <w:rsid w:val="00B51FAF"/>
    <w:rsid w:val="00B52149"/>
    <w:rsid w:val="00B64F1C"/>
    <w:rsid w:val="00B65FBA"/>
    <w:rsid w:val="00B66D86"/>
    <w:rsid w:val="00B676EC"/>
    <w:rsid w:val="00B7603D"/>
    <w:rsid w:val="00B80CB0"/>
    <w:rsid w:val="00B8398C"/>
    <w:rsid w:val="00B84027"/>
    <w:rsid w:val="00B87644"/>
    <w:rsid w:val="00B91089"/>
    <w:rsid w:val="00B952CE"/>
    <w:rsid w:val="00B952D0"/>
    <w:rsid w:val="00BA17A9"/>
    <w:rsid w:val="00BA292F"/>
    <w:rsid w:val="00BA3632"/>
    <w:rsid w:val="00BA4410"/>
    <w:rsid w:val="00BB2EF6"/>
    <w:rsid w:val="00BB4AC0"/>
    <w:rsid w:val="00BB5BCF"/>
    <w:rsid w:val="00BB5FCC"/>
    <w:rsid w:val="00BB6BB6"/>
    <w:rsid w:val="00BB7F43"/>
    <w:rsid w:val="00BC5E53"/>
    <w:rsid w:val="00BC6C6B"/>
    <w:rsid w:val="00BC7553"/>
    <w:rsid w:val="00BD1376"/>
    <w:rsid w:val="00BD22DF"/>
    <w:rsid w:val="00BD3CDD"/>
    <w:rsid w:val="00BD49CD"/>
    <w:rsid w:val="00BD7560"/>
    <w:rsid w:val="00BD7EF0"/>
    <w:rsid w:val="00BE1C7E"/>
    <w:rsid w:val="00BE2357"/>
    <w:rsid w:val="00BE2DE8"/>
    <w:rsid w:val="00BE69D1"/>
    <w:rsid w:val="00BE6EF8"/>
    <w:rsid w:val="00BF1068"/>
    <w:rsid w:val="00BF1287"/>
    <w:rsid w:val="00BF1E7A"/>
    <w:rsid w:val="00BF42F2"/>
    <w:rsid w:val="00C00257"/>
    <w:rsid w:val="00C006A0"/>
    <w:rsid w:val="00C03385"/>
    <w:rsid w:val="00C035DC"/>
    <w:rsid w:val="00C0481E"/>
    <w:rsid w:val="00C13439"/>
    <w:rsid w:val="00C1444C"/>
    <w:rsid w:val="00C152F9"/>
    <w:rsid w:val="00C1542D"/>
    <w:rsid w:val="00C177E1"/>
    <w:rsid w:val="00C22A49"/>
    <w:rsid w:val="00C273FD"/>
    <w:rsid w:val="00C275D0"/>
    <w:rsid w:val="00C30607"/>
    <w:rsid w:val="00C30974"/>
    <w:rsid w:val="00C32045"/>
    <w:rsid w:val="00C33F08"/>
    <w:rsid w:val="00C3417A"/>
    <w:rsid w:val="00C34ED5"/>
    <w:rsid w:val="00C34F05"/>
    <w:rsid w:val="00C37C1C"/>
    <w:rsid w:val="00C441E7"/>
    <w:rsid w:val="00C45BAF"/>
    <w:rsid w:val="00C506E8"/>
    <w:rsid w:val="00C5173D"/>
    <w:rsid w:val="00C51B5A"/>
    <w:rsid w:val="00C61F55"/>
    <w:rsid w:val="00C6248B"/>
    <w:rsid w:val="00C637D8"/>
    <w:rsid w:val="00C63F8E"/>
    <w:rsid w:val="00C66689"/>
    <w:rsid w:val="00C70464"/>
    <w:rsid w:val="00C72A76"/>
    <w:rsid w:val="00C72E4E"/>
    <w:rsid w:val="00C72EE9"/>
    <w:rsid w:val="00C73B9F"/>
    <w:rsid w:val="00C755B0"/>
    <w:rsid w:val="00C846FE"/>
    <w:rsid w:val="00C85B02"/>
    <w:rsid w:val="00C9170E"/>
    <w:rsid w:val="00C920BC"/>
    <w:rsid w:val="00C93A64"/>
    <w:rsid w:val="00C95150"/>
    <w:rsid w:val="00CA2744"/>
    <w:rsid w:val="00CA3C73"/>
    <w:rsid w:val="00CA3FB0"/>
    <w:rsid w:val="00CB21F1"/>
    <w:rsid w:val="00CB2477"/>
    <w:rsid w:val="00CB7C90"/>
    <w:rsid w:val="00CC7335"/>
    <w:rsid w:val="00CC7A31"/>
    <w:rsid w:val="00CD21D8"/>
    <w:rsid w:val="00CD26B4"/>
    <w:rsid w:val="00CD5011"/>
    <w:rsid w:val="00CD55D5"/>
    <w:rsid w:val="00CD75D8"/>
    <w:rsid w:val="00CD7AE8"/>
    <w:rsid w:val="00CD7D69"/>
    <w:rsid w:val="00CE0F65"/>
    <w:rsid w:val="00CE2615"/>
    <w:rsid w:val="00CE39F0"/>
    <w:rsid w:val="00CE3B93"/>
    <w:rsid w:val="00CE4911"/>
    <w:rsid w:val="00CE51B1"/>
    <w:rsid w:val="00CF24BD"/>
    <w:rsid w:val="00CF3DA0"/>
    <w:rsid w:val="00CF5198"/>
    <w:rsid w:val="00D00EC8"/>
    <w:rsid w:val="00D0159E"/>
    <w:rsid w:val="00D0626F"/>
    <w:rsid w:val="00D108F2"/>
    <w:rsid w:val="00D115D2"/>
    <w:rsid w:val="00D11CB8"/>
    <w:rsid w:val="00D127FD"/>
    <w:rsid w:val="00D128F1"/>
    <w:rsid w:val="00D13642"/>
    <w:rsid w:val="00D15934"/>
    <w:rsid w:val="00D16F4C"/>
    <w:rsid w:val="00D22249"/>
    <w:rsid w:val="00D245DD"/>
    <w:rsid w:val="00D26F38"/>
    <w:rsid w:val="00D277D8"/>
    <w:rsid w:val="00D306B7"/>
    <w:rsid w:val="00D36050"/>
    <w:rsid w:val="00D37608"/>
    <w:rsid w:val="00D3765F"/>
    <w:rsid w:val="00D44142"/>
    <w:rsid w:val="00D44CD8"/>
    <w:rsid w:val="00D4606C"/>
    <w:rsid w:val="00D51DAB"/>
    <w:rsid w:val="00D51FD1"/>
    <w:rsid w:val="00D60BD3"/>
    <w:rsid w:val="00D666BA"/>
    <w:rsid w:val="00D66E93"/>
    <w:rsid w:val="00D72772"/>
    <w:rsid w:val="00D74D42"/>
    <w:rsid w:val="00D77B9A"/>
    <w:rsid w:val="00D94E3A"/>
    <w:rsid w:val="00D96561"/>
    <w:rsid w:val="00DA0BE1"/>
    <w:rsid w:val="00DA1598"/>
    <w:rsid w:val="00DA181F"/>
    <w:rsid w:val="00DA2E00"/>
    <w:rsid w:val="00DA6D71"/>
    <w:rsid w:val="00DB0986"/>
    <w:rsid w:val="00DB3412"/>
    <w:rsid w:val="00DB475A"/>
    <w:rsid w:val="00DB4951"/>
    <w:rsid w:val="00DB49B5"/>
    <w:rsid w:val="00DB4BB0"/>
    <w:rsid w:val="00DB6132"/>
    <w:rsid w:val="00DB7D46"/>
    <w:rsid w:val="00DC2F7F"/>
    <w:rsid w:val="00DC35A1"/>
    <w:rsid w:val="00DC36B6"/>
    <w:rsid w:val="00DC4747"/>
    <w:rsid w:val="00DC55E2"/>
    <w:rsid w:val="00DC5842"/>
    <w:rsid w:val="00DD2A59"/>
    <w:rsid w:val="00DE0B7D"/>
    <w:rsid w:val="00DE11E8"/>
    <w:rsid w:val="00DE247C"/>
    <w:rsid w:val="00DE7E98"/>
    <w:rsid w:val="00DF0A9B"/>
    <w:rsid w:val="00DF3EA8"/>
    <w:rsid w:val="00DF4889"/>
    <w:rsid w:val="00DF4F79"/>
    <w:rsid w:val="00DF5DCD"/>
    <w:rsid w:val="00DF6B8A"/>
    <w:rsid w:val="00E02111"/>
    <w:rsid w:val="00E0289A"/>
    <w:rsid w:val="00E0316A"/>
    <w:rsid w:val="00E03D1B"/>
    <w:rsid w:val="00E060DA"/>
    <w:rsid w:val="00E17D51"/>
    <w:rsid w:val="00E20BC8"/>
    <w:rsid w:val="00E218E5"/>
    <w:rsid w:val="00E2251C"/>
    <w:rsid w:val="00E2471D"/>
    <w:rsid w:val="00E3056D"/>
    <w:rsid w:val="00E31633"/>
    <w:rsid w:val="00E3584A"/>
    <w:rsid w:val="00E37A4A"/>
    <w:rsid w:val="00E37CCA"/>
    <w:rsid w:val="00E46537"/>
    <w:rsid w:val="00E46824"/>
    <w:rsid w:val="00E52106"/>
    <w:rsid w:val="00E5299E"/>
    <w:rsid w:val="00E53600"/>
    <w:rsid w:val="00E5381D"/>
    <w:rsid w:val="00E54296"/>
    <w:rsid w:val="00E57097"/>
    <w:rsid w:val="00E5756B"/>
    <w:rsid w:val="00E6558D"/>
    <w:rsid w:val="00E732F7"/>
    <w:rsid w:val="00E737C4"/>
    <w:rsid w:val="00E739C1"/>
    <w:rsid w:val="00E7460A"/>
    <w:rsid w:val="00E7772E"/>
    <w:rsid w:val="00E77A3D"/>
    <w:rsid w:val="00E83AF8"/>
    <w:rsid w:val="00E84685"/>
    <w:rsid w:val="00E87ACF"/>
    <w:rsid w:val="00E90016"/>
    <w:rsid w:val="00E90EB0"/>
    <w:rsid w:val="00E92776"/>
    <w:rsid w:val="00E9522B"/>
    <w:rsid w:val="00E96CD6"/>
    <w:rsid w:val="00EA0C12"/>
    <w:rsid w:val="00EA684B"/>
    <w:rsid w:val="00EA72A0"/>
    <w:rsid w:val="00EA7D06"/>
    <w:rsid w:val="00EB0AF4"/>
    <w:rsid w:val="00EB25BA"/>
    <w:rsid w:val="00EB3862"/>
    <w:rsid w:val="00EB5425"/>
    <w:rsid w:val="00EC418D"/>
    <w:rsid w:val="00ED0251"/>
    <w:rsid w:val="00ED2161"/>
    <w:rsid w:val="00ED2253"/>
    <w:rsid w:val="00ED3588"/>
    <w:rsid w:val="00ED5802"/>
    <w:rsid w:val="00ED5D8C"/>
    <w:rsid w:val="00EE2B74"/>
    <w:rsid w:val="00EF02EB"/>
    <w:rsid w:val="00EF0371"/>
    <w:rsid w:val="00EF35C8"/>
    <w:rsid w:val="00EF3B99"/>
    <w:rsid w:val="00EF6008"/>
    <w:rsid w:val="00F1094F"/>
    <w:rsid w:val="00F20419"/>
    <w:rsid w:val="00F22F94"/>
    <w:rsid w:val="00F24968"/>
    <w:rsid w:val="00F30357"/>
    <w:rsid w:val="00F309C3"/>
    <w:rsid w:val="00F318B2"/>
    <w:rsid w:val="00F33527"/>
    <w:rsid w:val="00F355F6"/>
    <w:rsid w:val="00F41E24"/>
    <w:rsid w:val="00F51CB6"/>
    <w:rsid w:val="00F52502"/>
    <w:rsid w:val="00F54FC3"/>
    <w:rsid w:val="00F562C5"/>
    <w:rsid w:val="00F57465"/>
    <w:rsid w:val="00F67EF5"/>
    <w:rsid w:val="00F7046A"/>
    <w:rsid w:val="00F71FCD"/>
    <w:rsid w:val="00F73263"/>
    <w:rsid w:val="00F77732"/>
    <w:rsid w:val="00F81A76"/>
    <w:rsid w:val="00F84FC0"/>
    <w:rsid w:val="00F8519C"/>
    <w:rsid w:val="00F85454"/>
    <w:rsid w:val="00F90594"/>
    <w:rsid w:val="00F92D76"/>
    <w:rsid w:val="00F9740A"/>
    <w:rsid w:val="00F97A48"/>
    <w:rsid w:val="00FA0B9C"/>
    <w:rsid w:val="00FA100C"/>
    <w:rsid w:val="00FA224D"/>
    <w:rsid w:val="00FA322E"/>
    <w:rsid w:val="00FB0642"/>
    <w:rsid w:val="00FB28B0"/>
    <w:rsid w:val="00FB2E32"/>
    <w:rsid w:val="00FB621E"/>
    <w:rsid w:val="00FC06C4"/>
    <w:rsid w:val="00FC3807"/>
    <w:rsid w:val="00FC4B35"/>
    <w:rsid w:val="00FC5277"/>
    <w:rsid w:val="00FC52F8"/>
    <w:rsid w:val="00FD1E7B"/>
    <w:rsid w:val="00FD2320"/>
    <w:rsid w:val="00FE3957"/>
    <w:rsid w:val="00FE6740"/>
    <w:rsid w:val="00FE694E"/>
    <w:rsid w:val="00FF08D8"/>
    <w:rsid w:val="00FF08DB"/>
    <w:rsid w:val="00FF2254"/>
    <w:rsid w:val="00FF3BA6"/>
    <w:rsid w:val="09065191"/>
    <w:rsid w:val="0D1E1017"/>
    <w:rsid w:val="14F32798"/>
    <w:rsid w:val="17C86CDF"/>
    <w:rsid w:val="18C250FC"/>
    <w:rsid w:val="1D1F4FE9"/>
    <w:rsid w:val="1DAF5C31"/>
    <w:rsid w:val="21302BD5"/>
    <w:rsid w:val="2FD219A4"/>
    <w:rsid w:val="3E693227"/>
    <w:rsid w:val="3EDE6689"/>
    <w:rsid w:val="3F5D6743"/>
    <w:rsid w:val="407374A1"/>
    <w:rsid w:val="43484E47"/>
    <w:rsid w:val="46770EC2"/>
    <w:rsid w:val="4D217927"/>
    <w:rsid w:val="561725BA"/>
    <w:rsid w:val="63CC3398"/>
    <w:rsid w:val="64A401C8"/>
    <w:rsid w:val="66EA6BA5"/>
    <w:rsid w:val="6C54062F"/>
    <w:rsid w:val="6D6450A0"/>
    <w:rsid w:val="6E5818A1"/>
    <w:rsid w:val="6F6071DB"/>
    <w:rsid w:val="7801681D"/>
    <w:rsid w:val="7E5D1F6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2814721"/>
  <w15:docId w15:val="{B794E3A6-F3D1-486A-9DD8-71E1B3DE7EC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宋体" w:hAnsi="Times New Roman" w:cs="Times New Roman"/>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unhideWhenUsed="1" w:qFormat="1"/>
    <w:lsdException w:name="heading 3" w:uiPriority="9"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qFormat="1"/>
    <w:lsdException w:name="toc 2" w:uiPriority="39" w:qFormat="1"/>
    <w:lsdException w:name="toc 3" w:semiHidden="1" w:uiPriority="39" w:unhideWhenUsed="1" w:qFormat="1"/>
    <w:lsdException w:name="toc 4" w:semiHidden="1" w:uiPriority="39" w:unhideWhenUsed="1" w:qFormat="1"/>
    <w:lsdException w:name="toc 5" w:semiHidden="1" w:uiPriority="39" w:unhideWhenUsed="1" w:qFormat="1"/>
    <w:lsdException w:name="toc 6" w:semiHidden="1" w:uiPriority="39" w:unhideWhenUsed="1" w:qFormat="1"/>
    <w:lsdException w:name="toc 7" w:semiHidden="1" w:uiPriority="39" w:unhideWhenUsed="1" w:qFormat="1"/>
    <w:lsdException w:name="toc 8" w:semiHidden="1" w:uiPriority="39" w:unhideWhenUsed="1" w:qFormat="1"/>
    <w:lsdException w:name="toc 9" w:semiHidden="1" w:uiPriority="39" w:unhideWhenUsed="1" w:qFormat="1"/>
    <w:lsdException w:name="Normal Indent" w:semiHidden="1" w:uiPriority="0" w:unhideWhenUsed="1" w:qFormat="1"/>
    <w:lsdException w:name="footnote text" w:semiHidden="1" w:unhideWhenUsed="1"/>
    <w:lsdException w:name="annotation text" w:semiHidden="1" w:unhideWhenUsed="1" w:qFormat="1"/>
    <w:lsdException w:name="header" w:uiPriority="0" w:unhideWhenUsed="1" w:qFormat="1"/>
    <w:lsdException w:name="footer" w:uiPriority="0"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uiPriority="0"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qFormat="1"/>
    <w:lsdException w:name="Body Text" w:semiHidden="1" w:unhideWhenUsed="1" w:qFormat="1"/>
    <w:lsdException w:name="Body Text Indent" w:semiHidden="1" w:unhideWhenUsed="1" w:qFormat="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iPriority="0" w:unhideWhenUsed="1" w:qFormat="1"/>
    <w:lsdException w:name="Date" w:semiHidden="1" w:unhideWhenUsed="1"/>
    <w:lsdException w:name="Body Text First Indent" w:semiHidden="1" w:unhideWhenUsed="1" w:qFormat="1"/>
    <w:lsdException w:name="Body Text First Indent 2" w:semiHidden="1" w:unhideWhenUsed="1" w:qFormat="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qFormat="1"/>
    <w:lsdException w:name="FollowedHyperlink" w:semiHidden="1" w:unhideWhenUsed="1" w:qFormat="1"/>
    <w:lsdException w:name="Strong" w:uiPriority="0" w:qFormat="1"/>
    <w:lsdException w:name="Emphasis" w:uiPriority="20" w:qFormat="1"/>
    <w:lsdException w:name="Document Map" w:semiHidden="1" w:unhideWhenUsed="1" w:qFormat="1"/>
    <w:lsdException w:name="Plain Text" w:semiHidden="1" w:uiPriority="0" w:unhideWhenUsed="1" w:qFormat="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iPriority="0" w:unhideWhenUsed="1" w:qFormat="1"/>
    <w:lsdException w:name="HTML Code" w:semiHidden="1" w:uiPriority="0" w:unhideWhenUsed="1" w:qFormat="1"/>
    <w:lsdException w:name="HTML Definition" w:semiHidden="1" w:uiPriority="0" w:unhideWhenUsed="1" w:qFormat="1"/>
    <w:lsdException w:name="HTML Keyboard" w:semiHidden="1" w:unhideWhenUsed="1"/>
    <w:lsdException w:name="HTML Preformatted" w:semiHidden="1" w:uiPriority="0" w:unhideWhenUsed="1" w:qFormat="1"/>
    <w:lsdException w:name="HTML Sample" w:semiHidden="1" w:unhideWhenUsed="1"/>
    <w:lsdException w:name="HTML Typewriter" w:semiHidden="1" w:unhideWhenUsed="1"/>
    <w:lsdException w:name="HTML Variable" w:semiHidden="1" w:uiPriority="0" w:unhideWhenUsed="1" w:qFormat="1"/>
    <w:lsdException w:name="Normal Table" w:semiHidden="1" w:unhideWhenUsed="1" w:qFormat="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39" w:qFormat="1"/>
    <w:lsdException w:name="Table Theme" w:semiHidden="1" w:unhideWhenUsed="1"/>
    <w:lsdException w:name="Placeholder Text" w:semiHidden="1" w:unhideWhenUsed="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nhideWhenUsed="1"/>
    <w:lsdException w:name="List Paragraph" w:uiPriority="34" w:qFormat="1"/>
    <w:lsdException w:name="Quote" w:semiHidden="1" w:unhideWhenUsed="1"/>
    <w:lsdException w:name="Intense Quote" w:semiHidden="1"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0">
    <w:name w:val="Normal"/>
    <w:qFormat/>
    <w:rsid w:val="007C7CBE"/>
    <w:pPr>
      <w:widowControl w:val="0"/>
      <w:spacing w:line="360" w:lineRule="auto"/>
      <w:ind w:firstLineChars="200" w:firstLine="200"/>
      <w:jc w:val="both"/>
    </w:pPr>
    <w:rPr>
      <w:rFonts w:asciiTheme="minorHAnsi" w:hAnsiTheme="minorHAnsi" w:cstheme="minorBidi"/>
      <w:kern w:val="2"/>
      <w:sz w:val="24"/>
      <w:szCs w:val="22"/>
    </w:rPr>
  </w:style>
  <w:style w:type="paragraph" w:styleId="1">
    <w:name w:val="heading 1"/>
    <w:basedOn w:val="a0"/>
    <w:next w:val="a0"/>
    <w:link w:val="10"/>
    <w:uiPriority w:val="9"/>
    <w:qFormat/>
    <w:pPr>
      <w:keepNext/>
      <w:keepLines/>
      <w:numPr>
        <w:numId w:val="1"/>
      </w:numPr>
      <w:spacing w:before="340" w:after="330" w:line="578" w:lineRule="auto"/>
      <w:ind w:firstLineChars="0" w:firstLine="0"/>
      <w:outlineLvl w:val="0"/>
    </w:pPr>
    <w:rPr>
      <w:b/>
      <w:bCs/>
      <w:kern w:val="44"/>
      <w:sz w:val="36"/>
      <w:szCs w:val="44"/>
    </w:rPr>
  </w:style>
  <w:style w:type="paragraph" w:styleId="20">
    <w:name w:val="heading 2"/>
    <w:basedOn w:val="a0"/>
    <w:next w:val="a0"/>
    <w:link w:val="21"/>
    <w:uiPriority w:val="9"/>
    <w:unhideWhenUsed/>
    <w:qFormat/>
    <w:pPr>
      <w:keepNext/>
      <w:keepLines/>
      <w:spacing w:before="260" w:after="260" w:line="416" w:lineRule="auto"/>
      <w:ind w:firstLineChars="0" w:firstLine="0"/>
      <w:outlineLvl w:val="1"/>
    </w:pPr>
    <w:rPr>
      <w:rFonts w:asciiTheme="majorHAnsi" w:hAnsiTheme="majorHAnsi" w:cstheme="majorBidi"/>
      <w:b/>
      <w:bCs/>
      <w:sz w:val="32"/>
      <w:szCs w:val="32"/>
    </w:rPr>
  </w:style>
  <w:style w:type="paragraph" w:styleId="3">
    <w:name w:val="heading 3"/>
    <w:basedOn w:val="a0"/>
    <w:next w:val="a0"/>
    <w:link w:val="31"/>
    <w:uiPriority w:val="9"/>
    <w:unhideWhenUsed/>
    <w:qFormat/>
    <w:pPr>
      <w:keepNext/>
      <w:keepLines/>
      <w:numPr>
        <w:numId w:val="2"/>
      </w:numPr>
      <w:spacing w:before="260" w:after="260" w:line="416" w:lineRule="auto"/>
      <w:ind w:firstLineChars="0" w:firstLine="0"/>
      <w:outlineLvl w:val="2"/>
    </w:pPr>
    <w:rPr>
      <w:b/>
      <w:bCs/>
      <w:sz w:val="32"/>
      <w:szCs w:val="32"/>
    </w:rPr>
  </w:style>
  <w:style w:type="paragraph" w:styleId="4">
    <w:name w:val="heading 4"/>
    <w:basedOn w:val="a0"/>
    <w:next w:val="a0"/>
    <w:link w:val="40"/>
    <w:unhideWhenUsed/>
    <w:qFormat/>
    <w:rsid w:val="00987D4D"/>
    <w:pPr>
      <w:keepNext/>
      <w:keepLines/>
      <w:spacing w:before="280" w:after="290" w:line="376" w:lineRule="auto"/>
      <w:outlineLvl w:val="3"/>
    </w:pPr>
    <w:rPr>
      <w:rFonts w:asciiTheme="majorHAnsi" w:eastAsiaTheme="majorEastAsia" w:hAnsiTheme="majorHAnsi" w:cstheme="majorBidi"/>
      <w:b/>
      <w:bCs/>
      <w:sz w:val="28"/>
      <w:szCs w:val="28"/>
    </w:rPr>
  </w:style>
  <w:style w:type="paragraph" w:styleId="50">
    <w:name w:val="heading 5"/>
    <w:basedOn w:val="a0"/>
    <w:next w:val="a0"/>
    <w:link w:val="51"/>
    <w:uiPriority w:val="9"/>
    <w:unhideWhenUsed/>
    <w:qFormat/>
    <w:rsid w:val="00FD1E7B"/>
    <w:pPr>
      <w:keepNext/>
      <w:keepLines/>
      <w:spacing w:before="280" w:after="290" w:line="376" w:lineRule="auto"/>
      <w:outlineLvl w:val="4"/>
    </w:pPr>
    <w:rPr>
      <w:b/>
      <w:bCs/>
      <w:sz w:val="28"/>
      <w:szCs w:val="28"/>
    </w:rPr>
  </w:style>
  <w:style w:type="paragraph" w:styleId="6">
    <w:name w:val="heading 6"/>
    <w:basedOn w:val="a0"/>
    <w:next w:val="a0"/>
    <w:link w:val="60"/>
    <w:uiPriority w:val="9"/>
    <w:unhideWhenUsed/>
    <w:qFormat/>
    <w:rsid w:val="00EF02EB"/>
    <w:pPr>
      <w:keepNext/>
      <w:keepLines/>
      <w:spacing w:before="240" w:after="64" w:line="320" w:lineRule="auto"/>
      <w:outlineLvl w:val="5"/>
    </w:pPr>
    <w:rPr>
      <w:rFonts w:asciiTheme="majorHAnsi" w:eastAsiaTheme="majorEastAsia" w:hAnsiTheme="majorHAnsi" w:cstheme="majorBidi"/>
      <w:b/>
      <w:bCs/>
      <w:szCs w:val="24"/>
    </w:rPr>
  </w:style>
  <w:style w:type="paragraph" w:styleId="7">
    <w:name w:val="heading 7"/>
    <w:basedOn w:val="a0"/>
    <w:next w:val="a0"/>
    <w:link w:val="71"/>
    <w:uiPriority w:val="9"/>
    <w:qFormat/>
    <w:rsid w:val="0040196D"/>
    <w:pPr>
      <w:keepNext/>
      <w:keepLines/>
      <w:spacing w:before="240" w:after="64" w:line="320" w:lineRule="auto"/>
      <w:ind w:firstLineChars="0" w:firstLine="480"/>
      <w:jc w:val="left"/>
      <w:outlineLvl w:val="6"/>
    </w:pPr>
    <w:rPr>
      <w:rFonts w:ascii="Calibri" w:hAnsi="Calibri" w:cs="Times New Roman"/>
      <w:b/>
      <w:bCs/>
      <w:szCs w:val="24"/>
    </w:rPr>
  </w:style>
  <w:style w:type="paragraph" w:styleId="8">
    <w:name w:val="heading 8"/>
    <w:basedOn w:val="a0"/>
    <w:next w:val="a0"/>
    <w:link w:val="81"/>
    <w:uiPriority w:val="9"/>
    <w:qFormat/>
    <w:rsid w:val="0040196D"/>
    <w:pPr>
      <w:keepNext/>
      <w:keepLines/>
      <w:tabs>
        <w:tab w:val="left" w:pos="0"/>
      </w:tabs>
      <w:spacing w:before="240" w:after="64"/>
      <w:ind w:firstLine="480"/>
      <w:jc w:val="left"/>
      <w:outlineLvl w:val="7"/>
    </w:pPr>
    <w:rPr>
      <w:rFonts w:ascii="Calibri Light" w:hAnsi="Calibri Light" w:cs="Times New Roman"/>
      <w:b/>
      <w:sz w:val="28"/>
      <w:szCs w:val="24"/>
    </w:rPr>
  </w:style>
  <w:style w:type="paragraph" w:styleId="9">
    <w:name w:val="heading 9"/>
    <w:basedOn w:val="a0"/>
    <w:next w:val="a0"/>
    <w:link w:val="90"/>
    <w:uiPriority w:val="9"/>
    <w:unhideWhenUsed/>
    <w:qFormat/>
    <w:rsid w:val="0040196D"/>
    <w:pPr>
      <w:keepNext/>
      <w:keepLines/>
      <w:tabs>
        <w:tab w:val="left" w:pos="0"/>
      </w:tabs>
      <w:adjustRightInd w:val="0"/>
      <w:snapToGrid w:val="0"/>
      <w:spacing w:before="240" w:after="64" w:line="320" w:lineRule="atLeast"/>
      <w:ind w:firstLine="0"/>
      <w:jc w:val="left"/>
      <w:outlineLvl w:val="8"/>
    </w:pPr>
    <w:rPr>
      <w:rFonts w:ascii="Calibri Light" w:hAnsi="Calibri Light" w:cs="Times New Roman"/>
      <w:b/>
      <w:sz w:val="28"/>
      <w:szCs w:val="21"/>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footer"/>
    <w:basedOn w:val="a0"/>
    <w:link w:val="a5"/>
    <w:unhideWhenUsed/>
    <w:qFormat/>
    <w:pPr>
      <w:tabs>
        <w:tab w:val="center" w:pos="4153"/>
        <w:tab w:val="right" w:pos="8306"/>
      </w:tabs>
      <w:snapToGrid w:val="0"/>
      <w:jc w:val="left"/>
    </w:pPr>
    <w:rPr>
      <w:sz w:val="18"/>
      <w:szCs w:val="18"/>
    </w:rPr>
  </w:style>
  <w:style w:type="paragraph" w:styleId="a6">
    <w:name w:val="header"/>
    <w:basedOn w:val="a0"/>
    <w:link w:val="a7"/>
    <w:unhideWhenUsed/>
    <w:qFormat/>
    <w:pPr>
      <w:pBdr>
        <w:bottom w:val="single" w:sz="6" w:space="1" w:color="auto"/>
      </w:pBdr>
      <w:tabs>
        <w:tab w:val="center" w:pos="4153"/>
        <w:tab w:val="right" w:pos="8306"/>
      </w:tabs>
      <w:snapToGrid w:val="0"/>
      <w:jc w:val="center"/>
    </w:pPr>
    <w:rPr>
      <w:sz w:val="18"/>
      <w:szCs w:val="18"/>
    </w:rPr>
  </w:style>
  <w:style w:type="paragraph" w:styleId="TOC1">
    <w:name w:val="toc 1"/>
    <w:aliases w:val="目录 1"/>
    <w:basedOn w:val="a0"/>
    <w:next w:val="a0"/>
    <w:uiPriority w:val="39"/>
    <w:qFormat/>
    <w:pPr>
      <w:spacing w:before="360" w:after="360"/>
      <w:jc w:val="left"/>
    </w:pPr>
    <w:rPr>
      <w:rFonts w:ascii="Times New Roman" w:hAnsi="Times New Roman" w:cs="Times New Roman"/>
      <w:b/>
      <w:bCs/>
      <w:caps/>
      <w:sz w:val="22"/>
      <w:u w:val="single"/>
    </w:rPr>
  </w:style>
  <w:style w:type="paragraph" w:styleId="TOC2">
    <w:name w:val="toc 2"/>
    <w:aliases w:val="目录 2"/>
    <w:basedOn w:val="a0"/>
    <w:next w:val="a0"/>
    <w:uiPriority w:val="39"/>
    <w:qFormat/>
    <w:pPr>
      <w:jc w:val="left"/>
    </w:pPr>
    <w:rPr>
      <w:rFonts w:ascii="Times New Roman" w:hAnsi="Times New Roman" w:cs="Times New Roman"/>
      <w:b/>
      <w:bCs/>
      <w:smallCaps/>
      <w:sz w:val="22"/>
    </w:rPr>
  </w:style>
  <w:style w:type="character" w:styleId="a8">
    <w:name w:val="page number"/>
    <w:basedOn w:val="a1"/>
    <w:qFormat/>
    <w:rPr>
      <w:rFonts w:eastAsia="宋体" w:hAnsi="宋体"/>
      <w:kern w:val="2"/>
      <w:sz w:val="21"/>
      <w:szCs w:val="21"/>
      <w:lang w:val="en-US" w:eastAsia="zh-CN" w:bidi="ar-SA"/>
    </w:rPr>
  </w:style>
  <w:style w:type="character" w:styleId="a9">
    <w:name w:val="Hyperlink"/>
    <w:uiPriority w:val="99"/>
    <w:qFormat/>
    <w:rPr>
      <w:rFonts w:eastAsia="宋体" w:hAnsi="宋体"/>
      <w:color w:val="0000FF"/>
      <w:kern w:val="2"/>
      <w:sz w:val="21"/>
      <w:szCs w:val="21"/>
      <w:u w:val="single"/>
      <w:lang w:val="en-US" w:eastAsia="zh-CN" w:bidi="ar-SA"/>
    </w:rPr>
  </w:style>
  <w:style w:type="character" w:customStyle="1" w:styleId="a7">
    <w:name w:val="页眉 字符"/>
    <w:basedOn w:val="a1"/>
    <w:link w:val="a6"/>
    <w:qFormat/>
    <w:rPr>
      <w:sz w:val="18"/>
      <w:szCs w:val="18"/>
    </w:rPr>
  </w:style>
  <w:style w:type="character" w:customStyle="1" w:styleId="a5">
    <w:name w:val="页脚 字符"/>
    <w:basedOn w:val="a1"/>
    <w:link w:val="a4"/>
    <w:qFormat/>
    <w:rPr>
      <w:sz w:val="18"/>
      <w:szCs w:val="18"/>
    </w:rPr>
  </w:style>
  <w:style w:type="character" w:customStyle="1" w:styleId="10">
    <w:name w:val="标题 1 字符"/>
    <w:basedOn w:val="a1"/>
    <w:link w:val="1"/>
    <w:qFormat/>
    <w:rPr>
      <w:rFonts w:asciiTheme="minorHAnsi" w:hAnsiTheme="minorHAnsi" w:cstheme="minorBidi"/>
      <w:b/>
      <w:bCs/>
      <w:kern w:val="44"/>
      <w:sz w:val="36"/>
      <w:szCs w:val="44"/>
    </w:rPr>
  </w:style>
  <w:style w:type="character" w:customStyle="1" w:styleId="21">
    <w:name w:val="标题 2 字符"/>
    <w:basedOn w:val="a1"/>
    <w:link w:val="20"/>
    <w:uiPriority w:val="9"/>
    <w:qFormat/>
    <w:rPr>
      <w:rFonts w:asciiTheme="majorHAnsi" w:eastAsia="宋体" w:hAnsiTheme="majorHAnsi" w:cstheme="majorBidi"/>
      <w:b/>
      <w:bCs/>
      <w:sz w:val="32"/>
      <w:szCs w:val="32"/>
    </w:rPr>
  </w:style>
  <w:style w:type="character" w:customStyle="1" w:styleId="2CharChar">
    <w:name w:val="标题2 Char Char"/>
    <w:basedOn w:val="21"/>
    <w:link w:val="22"/>
    <w:qFormat/>
    <w:rPr>
      <w:rFonts w:ascii="宋体" w:eastAsia="宋体" w:hAnsi="宋体" w:cs="Times New Roman"/>
      <w:b/>
      <w:bCs/>
      <w:kern w:val="44"/>
      <w:sz w:val="24"/>
      <w:szCs w:val="24"/>
      <w:lang w:val="zh-CN"/>
    </w:rPr>
  </w:style>
  <w:style w:type="paragraph" w:customStyle="1" w:styleId="22">
    <w:name w:val="标题2"/>
    <w:basedOn w:val="20"/>
    <w:link w:val="2CharChar"/>
    <w:qFormat/>
    <w:pPr>
      <w:spacing w:beforeLines="100" w:before="312" w:afterLines="100" w:after="312" w:line="360" w:lineRule="auto"/>
      <w:ind w:firstLineChars="200" w:firstLine="200"/>
    </w:pPr>
    <w:rPr>
      <w:rFonts w:ascii="宋体" w:hAnsi="宋体" w:cs="Times New Roman"/>
      <w:kern w:val="44"/>
      <w:sz w:val="24"/>
      <w:szCs w:val="24"/>
      <w:lang w:val="zh-CN"/>
    </w:rPr>
  </w:style>
  <w:style w:type="character" w:customStyle="1" w:styleId="31">
    <w:name w:val="标题 3 字符"/>
    <w:basedOn w:val="a1"/>
    <w:link w:val="3"/>
    <w:uiPriority w:val="9"/>
    <w:qFormat/>
    <w:rPr>
      <w:rFonts w:asciiTheme="minorHAnsi" w:hAnsiTheme="minorHAnsi" w:cstheme="minorBidi"/>
      <w:b/>
      <w:bCs/>
      <w:kern w:val="2"/>
      <w:sz w:val="32"/>
      <w:szCs w:val="32"/>
    </w:rPr>
  </w:style>
  <w:style w:type="paragraph" w:styleId="aa">
    <w:name w:val="List Paragraph"/>
    <w:basedOn w:val="a0"/>
    <w:link w:val="ab"/>
    <w:uiPriority w:val="34"/>
    <w:qFormat/>
    <w:pPr>
      <w:spacing w:line="240" w:lineRule="auto"/>
      <w:ind w:firstLine="420"/>
    </w:pPr>
    <w:rPr>
      <w:rFonts w:eastAsiaTheme="minorEastAsia"/>
      <w:sz w:val="21"/>
    </w:rPr>
  </w:style>
  <w:style w:type="character" w:customStyle="1" w:styleId="40">
    <w:name w:val="标题 4 字符"/>
    <w:basedOn w:val="a1"/>
    <w:link w:val="4"/>
    <w:uiPriority w:val="9"/>
    <w:qFormat/>
    <w:rsid w:val="00987D4D"/>
    <w:rPr>
      <w:rFonts w:asciiTheme="majorHAnsi" w:eastAsiaTheme="majorEastAsia" w:hAnsiTheme="majorHAnsi" w:cstheme="majorBidi"/>
      <w:b/>
      <w:bCs/>
      <w:kern w:val="2"/>
      <w:sz w:val="28"/>
      <w:szCs w:val="28"/>
    </w:rPr>
  </w:style>
  <w:style w:type="character" w:customStyle="1" w:styleId="51">
    <w:name w:val="标题 5 字符"/>
    <w:basedOn w:val="a1"/>
    <w:link w:val="50"/>
    <w:uiPriority w:val="9"/>
    <w:qFormat/>
    <w:rsid w:val="00FD1E7B"/>
    <w:rPr>
      <w:rFonts w:asciiTheme="minorHAnsi" w:hAnsiTheme="minorHAnsi" w:cstheme="minorBidi"/>
      <w:b/>
      <w:bCs/>
      <w:kern w:val="2"/>
      <w:sz w:val="28"/>
      <w:szCs w:val="28"/>
    </w:rPr>
  </w:style>
  <w:style w:type="character" w:customStyle="1" w:styleId="ac">
    <w:name w:val="无间隔 字符"/>
    <w:link w:val="11"/>
    <w:uiPriority w:val="1"/>
    <w:qFormat/>
    <w:rsid w:val="00E96CD6"/>
    <w:rPr>
      <w:rFonts w:ascii="宋体" w:eastAsia="宋体" w:hAnsi="宋体" w:cs="等线"/>
      <w:color w:val="000000"/>
      <w:sz w:val="24"/>
      <w:szCs w:val="28"/>
      <w:lang w:val="en-US" w:eastAsia="zh-CN" w:bidi="ar-SA"/>
    </w:rPr>
  </w:style>
  <w:style w:type="paragraph" w:styleId="a">
    <w:name w:val="Body Text"/>
    <w:basedOn w:val="a0"/>
    <w:next w:val="a0"/>
    <w:link w:val="12"/>
    <w:uiPriority w:val="99"/>
    <w:qFormat/>
    <w:rsid w:val="00E96CD6"/>
    <w:pPr>
      <w:numPr>
        <w:ilvl w:val="2"/>
        <w:numId w:val="12"/>
      </w:numPr>
      <w:spacing w:after="120" w:line="240" w:lineRule="auto"/>
      <w:ind w:firstLine="480"/>
    </w:pPr>
    <w:rPr>
      <w:rFonts w:ascii="Calibri" w:hAnsi="Calibri" w:cs="Times New Roman"/>
      <w:kern w:val="0"/>
      <w:sz w:val="34"/>
      <w:szCs w:val="20"/>
    </w:rPr>
  </w:style>
  <w:style w:type="character" w:customStyle="1" w:styleId="ad">
    <w:name w:val="正文文本 字符"/>
    <w:basedOn w:val="a1"/>
    <w:uiPriority w:val="99"/>
    <w:qFormat/>
    <w:rsid w:val="00E96CD6"/>
    <w:rPr>
      <w:rFonts w:asciiTheme="minorHAnsi" w:hAnsiTheme="minorHAnsi" w:cstheme="minorBidi"/>
      <w:kern w:val="2"/>
      <w:sz w:val="24"/>
      <w:szCs w:val="22"/>
    </w:rPr>
  </w:style>
  <w:style w:type="character" w:customStyle="1" w:styleId="12">
    <w:name w:val="正文文本 字符1"/>
    <w:link w:val="a"/>
    <w:uiPriority w:val="99"/>
    <w:qFormat/>
    <w:rsid w:val="00E96CD6"/>
    <w:rPr>
      <w:rFonts w:ascii="Calibri" w:hAnsi="Calibri"/>
      <w:sz w:val="34"/>
    </w:rPr>
  </w:style>
  <w:style w:type="character" w:customStyle="1" w:styleId="ae">
    <w:name w:val="文档结构图 字符"/>
    <w:link w:val="af"/>
    <w:uiPriority w:val="99"/>
    <w:qFormat/>
    <w:rsid w:val="00E96CD6"/>
    <w:rPr>
      <w:rFonts w:ascii="宋体" w:hAnsi="Calibri"/>
      <w:kern w:val="2"/>
      <w:sz w:val="18"/>
      <w:szCs w:val="18"/>
    </w:rPr>
  </w:style>
  <w:style w:type="paragraph" w:customStyle="1" w:styleId="af0">
    <w:name w:val="_正文"/>
    <w:basedOn w:val="a0"/>
    <w:link w:val="Char"/>
    <w:qFormat/>
    <w:rsid w:val="00E96CD6"/>
    <w:pPr>
      <w:adjustRightInd w:val="0"/>
      <w:snapToGrid w:val="0"/>
    </w:pPr>
    <w:rPr>
      <w:rFonts w:ascii="Times New Roman" w:hAnsi="Times New Roman" w:cs="Times New Roman"/>
      <w:szCs w:val="24"/>
    </w:rPr>
  </w:style>
  <w:style w:type="character" w:customStyle="1" w:styleId="Char">
    <w:name w:val="_正文 Char"/>
    <w:link w:val="af0"/>
    <w:qFormat/>
    <w:rsid w:val="00E96CD6"/>
    <w:rPr>
      <w:kern w:val="2"/>
      <w:sz w:val="24"/>
      <w:szCs w:val="24"/>
    </w:rPr>
  </w:style>
  <w:style w:type="paragraph" w:styleId="af">
    <w:name w:val="Document Map"/>
    <w:basedOn w:val="a0"/>
    <w:link w:val="ae"/>
    <w:uiPriority w:val="99"/>
    <w:unhideWhenUsed/>
    <w:qFormat/>
    <w:rsid w:val="00E96CD6"/>
    <w:rPr>
      <w:rFonts w:ascii="宋体" w:hAnsi="Calibri" w:cs="Times New Roman"/>
      <w:sz w:val="18"/>
      <w:szCs w:val="18"/>
    </w:rPr>
  </w:style>
  <w:style w:type="character" w:customStyle="1" w:styleId="13">
    <w:name w:val="文档结构图 字符1"/>
    <w:basedOn w:val="a1"/>
    <w:uiPriority w:val="99"/>
    <w:semiHidden/>
    <w:rsid w:val="00E96CD6"/>
    <w:rPr>
      <w:rFonts w:ascii="Microsoft YaHei UI" w:eastAsia="Microsoft YaHei UI" w:hAnsiTheme="minorHAnsi" w:cstheme="minorBidi"/>
      <w:kern w:val="2"/>
      <w:sz w:val="18"/>
      <w:szCs w:val="18"/>
    </w:rPr>
  </w:style>
  <w:style w:type="character" w:customStyle="1" w:styleId="60">
    <w:name w:val="标题 6 字符"/>
    <w:basedOn w:val="a1"/>
    <w:link w:val="6"/>
    <w:uiPriority w:val="9"/>
    <w:qFormat/>
    <w:rsid w:val="00EF02EB"/>
    <w:rPr>
      <w:rFonts w:asciiTheme="majorHAnsi" w:eastAsiaTheme="majorEastAsia" w:hAnsiTheme="majorHAnsi" w:cstheme="majorBidi"/>
      <w:b/>
      <w:bCs/>
      <w:kern w:val="2"/>
      <w:sz w:val="24"/>
      <w:szCs w:val="24"/>
    </w:rPr>
  </w:style>
  <w:style w:type="paragraph" w:styleId="af1">
    <w:name w:val="No Spacing"/>
    <w:uiPriority w:val="1"/>
    <w:qFormat/>
    <w:rsid w:val="00EF02EB"/>
    <w:pPr>
      <w:widowControl w:val="0"/>
      <w:spacing w:line="360" w:lineRule="auto"/>
      <w:ind w:firstLineChars="200" w:firstLine="480"/>
    </w:pPr>
    <w:rPr>
      <w:rFonts w:ascii="宋体" w:hAnsi="宋体" w:cs="等线"/>
      <w:color w:val="000000"/>
      <w:sz w:val="24"/>
      <w:szCs w:val="28"/>
    </w:rPr>
  </w:style>
  <w:style w:type="character" w:customStyle="1" w:styleId="ab">
    <w:name w:val="列表段落 字符"/>
    <w:link w:val="aa"/>
    <w:uiPriority w:val="34"/>
    <w:qFormat/>
    <w:rsid w:val="00EF02EB"/>
    <w:rPr>
      <w:rFonts w:asciiTheme="minorHAnsi" w:eastAsiaTheme="minorEastAsia" w:hAnsiTheme="minorHAnsi" w:cstheme="minorBidi"/>
      <w:kern w:val="2"/>
      <w:sz w:val="21"/>
      <w:szCs w:val="22"/>
    </w:rPr>
  </w:style>
  <w:style w:type="character" w:customStyle="1" w:styleId="70">
    <w:name w:val="标题 7 字符"/>
    <w:basedOn w:val="a1"/>
    <w:uiPriority w:val="9"/>
    <w:qFormat/>
    <w:rsid w:val="0040196D"/>
    <w:rPr>
      <w:rFonts w:asciiTheme="minorHAnsi" w:hAnsiTheme="minorHAnsi" w:cstheme="minorBidi"/>
      <w:b/>
      <w:bCs/>
      <w:kern w:val="2"/>
      <w:sz w:val="24"/>
      <w:szCs w:val="24"/>
    </w:rPr>
  </w:style>
  <w:style w:type="character" w:customStyle="1" w:styleId="80">
    <w:name w:val="标题 8 字符"/>
    <w:basedOn w:val="a1"/>
    <w:uiPriority w:val="9"/>
    <w:qFormat/>
    <w:rsid w:val="0040196D"/>
    <w:rPr>
      <w:rFonts w:asciiTheme="majorHAnsi" w:eastAsiaTheme="majorEastAsia" w:hAnsiTheme="majorHAnsi" w:cstheme="majorBidi"/>
      <w:kern w:val="2"/>
      <w:sz w:val="24"/>
      <w:szCs w:val="24"/>
    </w:rPr>
  </w:style>
  <w:style w:type="character" w:customStyle="1" w:styleId="90">
    <w:name w:val="标题 9 字符"/>
    <w:basedOn w:val="a1"/>
    <w:link w:val="9"/>
    <w:uiPriority w:val="9"/>
    <w:qFormat/>
    <w:rsid w:val="0040196D"/>
    <w:rPr>
      <w:rFonts w:ascii="Calibri Light" w:hAnsi="Calibri Light"/>
      <w:b/>
      <w:kern w:val="2"/>
      <w:sz w:val="28"/>
      <w:szCs w:val="21"/>
    </w:rPr>
  </w:style>
  <w:style w:type="character" w:customStyle="1" w:styleId="af2">
    <w:name w:val="无"/>
    <w:qFormat/>
    <w:rsid w:val="0040196D"/>
  </w:style>
  <w:style w:type="character" w:customStyle="1" w:styleId="4Char">
    <w:name w:val="标题 4 Char"/>
    <w:qFormat/>
    <w:rsid w:val="0040196D"/>
    <w:rPr>
      <w:rFonts w:ascii="DejaVu Sans" w:eastAsia="Songti SC" w:hAnsi="DejaVu Sans"/>
      <w:b/>
      <w:kern w:val="2"/>
      <w:sz w:val="28"/>
      <w:szCs w:val="24"/>
    </w:rPr>
  </w:style>
  <w:style w:type="character" w:customStyle="1" w:styleId="150">
    <w:name w:val="15"/>
    <w:qFormat/>
    <w:rsid w:val="0040196D"/>
    <w:rPr>
      <w:rFonts w:ascii="Times New Roman" w:hAnsi="Times New Roman" w:cs="Times New Roman" w:hint="default"/>
    </w:rPr>
  </w:style>
  <w:style w:type="character" w:customStyle="1" w:styleId="2Char">
    <w:name w:val="标题 2 Char"/>
    <w:uiPriority w:val="9"/>
    <w:qFormat/>
    <w:rsid w:val="0040196D"/>
    <w:rPr>
      <w:rFonts w:ascii="DejaVu Sans" w:eastAsia="方正黑体_GBK" w:hAnsi="DejaVu Sans"/>
      <w:b/>
      <w:kern w:val="2"/>
      <w:sz w:val="28"/>
      <w:szCs w:val="24"/>
    </w:rPr>
  </w:style>
  <w:style w:type="character" w:customStyle="1" w:styleId="3Char">
    <w:name w:val="标题 3 Char"/>
    <w:uiPriority w:val="9"/>
    <w:qFormat/>
    <w:rsid w:val="0040196D"/>
    <w:rPr>
      <w:rFonts w:ascii="Calibri" w:hAnsi="Calibri"/>
      <w:b/>
      <w:kern w:val="2"/>
      <w:sz w:val="28"/>
      <w:szCs w:val="24"/>
    </w:rPr>
  </w:style>
  <w:style w:type="character" w:customStyle="1" w:styleId="1Char">
    <w:name w:val="标题 1 Char"/>
    <w:uiPriority w:val="9"/>
    <w:qFormat/>
    <w:rsid w:val="0040196D"/>
    <w:rPr>
      <w:rFonts w:ascii="Calibri" w:hAnsi="Calibri"/>
      <w:b/>
      <w:kern w:val="44"/>
      <w:sz w:val="30"/>
      <w:szCs w:val="24"/>
    </w:rPr>
  </w:style>
  <w:style w:type="character" w:customStyle="1" w:styleId="6Char">
    <w:name w:val="标题 6 Char"/>
    <w:uiPriority w:val="9"/>
    <w:rsid w:val="0040196D"/>
    <w:rPr>
      <w:rFonts w:ascii="DejaVu Sans" w:hAnsi="DejaVu Sans"/>
      <w:b/>
      <w:kern w:val="2"/>
      <w:sz w:val="24"/>
      <w:szCs w:val="24"/>
    </w:rPr>
  </w:style>
  <w:style w:type="character" w:customStyle="1" w:styleId="5Char">
    <w:name w:val="标题 5 Char"/>
    <w:uiPriority w:val="9"/>
    <w:rsid w:val="0040196D"/>
    <w:rPr>
      <w:rFonts w:ascii="Calibri" w:hAnsi="Calibri"/>
      <w:b/>
      <w:kern w:val="2"/>
      <w:sz w:val="28"/>
      <w:szCs w:val="24"/>
    </w:rPr>
  </w:style>
  <w:style w:type="character" w:customStyle="1" w:styleId="17">
    <w:name w:val="批注主题 字符1"/>
    <w:link w:val="af3"/>
    <w:rsid w:val="0040196D"/>
    <w:rPr>
      <w:rFonts w:ascii="Calibri" w:hAnsi="Calibri"/>
      <w:b/>
      <w:bCs/>
      <w:kern w:val="2"/>
      <w:sz w:val="24"/>
      <w:szCs w:val="24"/>
    </w:rPr>
  </w:style>
  <w:style w:type="character" w:customStyle="1" w:styleId="Char0">
    <w:name w:val="页脚 Char"/>
    <w:uiPriority w:val="99"/>
    <w:qFormat/>
    <w:rsid w:val="0040196D"/>
    <w:rPr>
      <w:rFonts w:ascii="Calibri" w:eastAsia="宋体" w:hAnsi="Calibri" w:cs="Times New Roman"/>
      <w:kern w:val="2"/>
      <w:sz w:val="18"/>
      <w:szCs w:val="18"/>
    </w:rPr>
  </w:style>
  <w:style w:type="character" w:customStyle="1" w:styleId="Char1">
    <w:name w:val="无间隔 Char"/>
    <w:uiPriority w:val="1"/>
    <w:qFormat/>
    <w:rsid w:val="0040196D"/>
    <w:rPr>
      <w:rFonts w:ascii="宋体" w:hAnsi="宋体" w:cs="Times New Roman"/>
      <w:kern w:val="2"/>
      <w:sz w:val="24"/>
      <w:szCs w:val="22"/>
    </w:rPr>
  </w:style>
  <w:style w:type="character" w:customStyle="1" w:styleId="Char2">
    <w:name w:val="自定义正文 Char"/>
    <w:link w:val="af4"/>
    <w:qFormat/>
    <w:rsid w:val="0040196D"/>
    <w:rPr>
      <w:sz w:val="24"/>
    </w:rPr>
  </w:style>
  <w:style w:type="character" w:customStyle="1" w:styleId="Char10">
    <w:name w:val="无间隔 Char1"/>
    <w:link w:val="Style11"/>
    <w:uiPriority w:val="1"/>
    <w:qFormat/>
    <w:rsid w:val="0040196D"/>
    <w:rPr>
      <w:kern w:val="2"/>
      <w:sz w:val="24"/>
      <w:szCs w:val="21"/>
    </w:rPr>
  </w:style>
  <w:style w:type="character" w:styleId="af5">
    <w:name w:val="annotation reference"/>
    <w:uiPriority w:val="99"/>
    <w:qFormat/>
    <w:rsid w:val="0040196D"/>
    <w:rPr>
      <w:sz w:val="21"/>
      <w:szCs w:val="21"/>
    </w:rPr>
  </w:style>
  <w:style w:type="character" w:customStyle="1" w:styleId="18">
    <w:name w:val="批注文字 字符1"/>
    <w:link w:val="af6"/>
    <w:rsid w:val="0040196D"/>
    <w:rPr>
      <w:rFonts w:ascii="等线" w:hAnsi="等线"/>
      <w:kern w:val="2"/>
      <w:sz w:val="24"/>
      <w:szCs w:val="22"/>
    </w:rPr>
  </w:style>
  <w:style w:type="character" w:customStyle="1" w:styleId="Char3">
    <w:name w:val="页眉 Char"/>
    <w:qFormat/>
    <w:rsid w:val="0040196D"/>
    <w:rPr>
      <w:rFonts w:ascii="Calibri" w:eastAsia="宋体" w:hAnsi="Calibri" w:cs="Times New Roman"/>
      <w:kern w:val="2"/>
      <w:sz w:val="18"/>
      <w:szCs w:val="18"/>
    </w:rPr>
  </w:style>
  <w:style w:type="paragraph" w:customStyle="1" w:styleId="Style13">
    <w:name w:val="_Style 13"/>
    <w:uiPriority w:val="1"/>
    <w:qFormat/>
    <w:rsid w:val="0040196D"/>
    <w:pPr>
      <w:widowControl w:val="0"/>
      <w:spacing w:line="360" w:lineRule="auto"/>
      <w:ind w:firstLineChars="200" w:firstLine="200"/>
      <w:jc w:val="both"/>
    </w:pPr>
    <w:rPr>
      <w:kern w:val="2"/>
      <w:sz w:val="24"/>
      <w:szCs w:val="21"/>
    </w:rPr>
  </w:style>
  <w:style w:type="paragraph" w:customStyle="1" w:styleId="19">
    <w:name w:val="无间隔1"/>
    <w:uiPriority w:val="1"/>
    <w:qFormat/>
    <w:rsid w:val="0040196D"/>
    <w:pPr>
      <w:widowControl w:val="0"/>
      <w:spacing w:line="360" w:lineRule="auto"/>
      <w:ind w:firstLine="480"/>
      <w:jc w:val="both"/>
    </w:pPr>
    <w:rPr>
      <w:rFonts w:ascii="宋体" w:hAnsi="宋体"/>
      <w:kern w:val="2"/>
      <w:sz w:val="24"/>
      <w:szCs w:val="22"/>
    </w:rPr>
  </w:style>
  <w:style w:type="paragraph" w:customStyle="1" w:styleId="af7">
    <w:name w:val="有样式正文"/>
    <w:basedOn w:val="a0"/>
    <w:qFormat/>
    <w:rsid w:val="0040196D"/>
    <w:pPr>
      <w:jc w:val="left"/>
    </w:pPr>
    <w:rPr>
      <w:rFonts w:ascii="Calibri" w:hAnsi="Calibri" w:cs="Times New Roman"/>
      <w:szCs w:val="24"/>
    </w:rPr>
  </w:style>
  <w:style w:type="paragraph" w:customStyle="1" w:styleId="Style10">
    <w:name w:val="_Style 10"/>
    <w:uiPriority w:val="1"/>
    <w:qFormat/>
    <w:rsid w:val="0040196D"/>
    <w:pPr>
      <w:widowControl w:val="0"/>
      <w:ind w:firstLineChars="200" w:firstLine="480"/>
    </w:pPr>
    <w:rPr>
      <w:rFonts w:ascii="Calibri" w:hAnsi="Calibri"/>
      <w:kern w:val="2"/>
      <w:sz w:val="24"/>
      <w:szCs w:val="24"/>
    </w:rPr>
  </w:style>
  <w:style w:type="paragraph" w:customStyle="1" w:styleId="23">
    <w:name w:val="无间隔2"/>
    <w:uiPriority w:val="1"/>
    <w:qFormat/>
    <w:rsid w:val="0040196D"/>
    <w:pPr>
      <w:widowControl w:val="0"/>
      <w:spacing w:line="360" w:lineRule="auto"/>
      <w:ind w:firstLine="480"/>
      <w:jc w:val="both"/>
    </w:pPr>
    <w:rPr>
      <w:rFonts w:ascii="宋体" w:hAnsi="宋体"/>
      <w:kern w:val="2"/>
      <w:sz w:val="24"/>
      <w:szCs w:val="22"/>
    </w:rPr>
  </w:style>
  <w:style w:type="paragraph" w:customStyle="1" w:styleId="11">
    <w:name w:val="无间隔1"/>
    <w:link w:val="ac"/>
    <w:uiPriority w:val="1"/>
    <w:qFormat/>
    <w:rsid w:val="0040196D"/>
    <w:pPr>
      <w:widowControl w:val="0"/>
      <w:spacing w:line="360" w:lineRule="auto"/>
      <w:ind w:firstLineChars="200" w:firstLine="480"/>
    </w:pPr>
    <w:rPr>
      <w:rFonts w:ascii="宋体" w:hAnsi="宋体" w:cs="等线"/>
      <w:color w:val="000000"/>
      <w:sz w:val="24"/>
      <w:szCs w:val="28"/>
    </w:rPr>
  </w:style>
  <w:style w:type="paragraph" w:customStyle="1" w:styleId="Style7">
    <w:name w:val="_Style 7"/>
    <w:uiPriority w:val="1"/>
    <w:qFormat/>
    <w:rsid w:val="0040196D"/>
    <w:pPr>
      <w:widowControl w:val="0"/>
      <w:ind w:firstLineChars="200" w:firstLine="480"/>
    </w:pPr>
    <w:rPr>
      <w:rFonts w:ascii="Calibri" w:hAnsi="Calibri"/>
      <w:kern w:val="2"/>
      <w:sz w:val="24"/>
      <w:szCs w:val="24"/>
    </w:rPr>
  </w:style>
  <w:style w:type="paragraph" w:customStyle="1" w:styleId="af8">
    <w:name w:val="表格"/>
    <w:qFormat/>
    <w:rsid w:val="0040196D"/>
    <w:rPr>
      <w:rFonts w:ascii="Calibri" w:hAnsi="Calibri"/>
      <w:kern w:val="2"/>
      <w:sz w:val="21"/>
      <w:szCs w:val="22"/>
    </w:rPr>
  </w:style>
  <w:style w:type="paragraph" w:customStyle="1" w:styleId="30">
    <w:name w:val="自编号标题3"/>
    <w:basedOn w:val="3"/>
    <w:next w:val="af4"/>
    <w:uiPriority w:val="1"/>
    <w:qFormat/>
    <w:rsid w:val="0040196D"/>
    <w:pPr>
      <w:numPr>
        <w:ilvl w:val="2"/>
      </w:numPr>
      <w:tabs>
        <w:tab w:val="left" w:pos="0"/>
      </w:tabs>
      <w:wordWrap w:val="0"/>
      <w:spacing w:line="415" w:lineRule="auto"/>
      <w:ind w:rightChars="300" w:right="720"/>
      <w:jc w:val="left"/>
    </w:pPr>
    <w:rPr>
      <w:rFonts w:ascii="Calibri Light" w:hAnsi="Calibri Light" w:cs="Times New Roman"/>
      <w:bCs w:val="0"/>
      <w:sz w:val="28"/>
      <w:szCs w:val="24"/>
    </w:rPr>
  </w:style>
  <w:style w:type="paragraph" w:customStyle="1" w:styleId="af9">
    <w:name w:val="图片专用"/>
    <w:qFormat/>
    <w:rsid w:val="0040196D"/>
    <w:pPr>
      <w:jc w:val="center"/>
    </w:pPr>
    <w:rPr>
      <w:rFonts w:ascii="宋体" w:hAnsi="宋体"/>
      <w:sz w:val="22"/>
      <w:szCs w:val="24"/>
      <w:lang w:val="zh-CN"/>
    </w:rPr>
  </w:style>
  <w:style w:type="paragraph" w:customStyle="1" w:styleId="Style12">
    <w:name w:val="_Style 12"/>
    <w:uiPriority w:val="1"/>
    <w:qFormat/>
    <w:rsid w:val="0040196D"/>
    <w:pPr>
      <w:widowControl w:val="0"/>
      <w:ind w:firstLineChars="200" w:firstLine="480"/>
    </w:pPr>
    <w:rPr>
      <w:rFonts w:ascii="Calibri" w:hAnsi="Calibri"/>
      <w:kern w:val="2"/>
      <w:sz w:val="24"/>
      <w:szCs w:val="24"/>
    </w:rPr>
  </w:style>
  <w:style w:type="paragraph" w:customStyle="1" w:styleId="111">
    <w:name w:val="列出段落111"/>
    <w:basedOn w:val="a0"/>
    <w:uiPriority w:val="34"/>
    <w:qFormat/>
    <w:rsid w:val="0040196D"/>
    <w:pPr>
      <w:spacing w:line="240" w:lineRule="auto"/>
      <w:ind w:firstLine="420"/>
    </w:pPr>
    <w:rPr>
      <w:rFonts w:ascii="Calibri" w:hAnsi="Calibri" w:cs="Times New Roman"/>
      <w:kern w:val="0"/>
      <w:sz w:val="34"/>
      <w:szCs w:val="20"/>
    </w:rPr>
  </w:style>
  <w:style w:type="paragraph" w:customStyle="1" w:styleId="1a">
    <w:name w:val="列出段落1"/>
    <w:basedOn w:val="a0"/>
    <w:link w:val="Char4"/>
    <w:uiPriority w:val="34"/>
    <w:qFormat/>
    <w:rsid w:val="0040196D"/>
    <w:pPr>
      <w:ind w:firstLine="420"/>
      <w:jc w:val="left"/>
    </w:pPr>
    <w:rPr>
      <w:rFonts w:ascii="Calibri" w:hAnsi="Calibri" w:cs="Times New Roman"/>
      <w:szCs w:val="24"/>
    </w:rPr>
  </w:style>
  <w:style w:type="paragraph" w:customStyle="1" w:styleId="Style5">
    <w:name w:val="_Style 5"/>
    <w:uiPriority w:val="99"/>
    <w:qFormat/>
    <w:rsid w:val="0040196D"/>
    <w:pPr>
      <w:widowControl w:val="0"/>
      <w:ind w:firstLineChars="200" w:firstLine="480"/>
    </w:pPr>
    <w:rPr>
      <w:rFonts w:ascii="Calibri" w:hAnsi="Calibri"/>
      <w:kern w:val="2"/>
      <w:sz w:val="24"/>
      <w:szCs w:val="24"/>
    </w:rPr>
  </w:style>
  <w:style w:type="paragraph" w:customStyle="1" w:styleId="af4">
    <w:name w:val="自定义正文"/>
    <w:basedOn w:val="a0"/>
    <w:link w:val="Char2"/>
    <w:qFormat/>
    <w:rsid w:val="0040196D"/>
    <w:pPr>
      <w:ind w:firstLine="480"/>
      <w:jc w:val="left"/>
    </w:pPr>
    <w:rPr>
      <w:rFonts w:ascii="Times New Roman" w:hAnsi="Times New Roman" w:cs="Times New Roman"/>
      <w:kern w:val="0"/>
      <w:szCs w:val="20"/>
    </w:rPr>
  </w:style>
  <w:style w:type="paragraph" w:customStyle="1" w:styleId="paragraph">
    <w:name w:val="paragraph"/>
    <w:basedOn w:val="a0"/>
    <w:qFormat/>
    <w:rsid w:val="0040196D"/>
    <w:pPr>
      <w:widowControl/>
      <w:spacing w:before="100" w:beforeAutospacing="1" w:after="100" w:afterAutospacing="1" w:line="240" w:lineRule="auto"/>
      <w:ind w:firstLineChars="0" w:firstLine="0"/>
      <w:jc w:val="left"/>
    </w:pPr>
    <w:rPr>
      <w:rFonts w:ascii="宋体" w:hAnsi="宋体" w:cs="宋体"/>
      <w:kern w:val="0"/>
      <w:szCs w:val="24"/>
    </w:rPr>
  </w:style>
  <w:style w:type="paragraph" w:customStyle="1" w:styleId="2">
    <w:name w:val="自编号标题2"/>
    <w:basedOn w:val="20"/>
    <w:next w:val="af4"/>
    <w:uiPriority w:val="1"/>
    <w:qFormat/>
    <w:rsid w:val="0040196D"/>
    <w:pPr>
      <w:numPr>
        <w:ilvl w:val="1"/>
        <w:numId w:val="2"/>
      </w:numPr>
      <w:wordWrap w:val="0"/>
      <w:spacing w:line="415" w:lineRule="auto"/>
      <w:jc w:val="left"/>
    </w:pPr>
    <w:rPr>
      <w:rFonts w:ascii="DejaVu Sans" w:eastAsia="方正黑体_GBK" w:hAnsi="DejaVu Sans" w:cs="Times New Roman"/>
      <w:bCs w:val="0"/>
      <w:sz w:val="36"/>
      <w:szCs w:val="24"/>
    </w:rPr>
  </w:style>
  <w:style w:type="paragraph" w:styleId="afa">
    <w:name w:val="Normal Indent"/>
    <w:basedOn w:val="a0"/>
    <w:link w:val="afb"/>
    <w:qFormat/>
    <w:rsid w:val="0040196D"/>
    <w:pPr>
      <w:ind w:firstLine="420"/>
      <w:jc w:val="left"/>
    </w:pPr>
    <w:rPr>
      <w:rFonts w:ascii="Calibri" w:hAnsi="Calibri" w:cs="Times New Roman"/>
      <w:szCs w:val="24"/>
    </w:rPr>
  </w:style>
  <w:style w:type="paragraph" w:styleId="afc">
    <w:name w:val="Body Text First Indent"/>
    <w:aliases w:val="正文首行缩进"/>
    <w:basedOn w:val="a"/>
    <w:link w:val="1b"/>
    <w:uiPriority w:val="99"/>
    <w:qFormat/>
    <w:rsid w:val="0040196D"/>
    <w:pPr>
      <w:numPr>
        <w:ilvl w:val="0"/>
        <w:numId w:val="0"/>
      </w:numPr>
      <w:ind w:firstLineChars="100" w:firstLine="420"/>
    </w:pPr>
    <w:rPr>
      <w:kern w:val="2"/>
      <w:sz w:val="21"/>
      <w:szCs w:val="22"/>
    </w:rPr>
  </w:style>
  <w:style w:type="character" w:customStyle="1" w:styleId="afd">
    <w:name w:val="正文文本首行缩进 字符"/>
    <w:basedOn w:val="12"/>
    <w:uiPriority w:val="99"/>
    <w:qFormat/>
    <w:rsid w:val="0040196D"/>
    <w:rPr>
      <w:rFonts w:asciiTheme="minorHAnsi" w:hAnsiTheme="minorHAnsi" w:cstheme="minorBidi"/>
      <w:kern w:val="2"/>
      <w:sz w:val="24"/>
      <w:szCs w:val="22"/>
    </w:rPr>
  </w:style>
  <w:style w:type="paragraph" w:customStyle="1" w:styleId="110">
    <w:name w:val="无间隔11"/>
    <w:uiPriority w:val="1"/>
    <w:qFormat/>
    <w:rsid w:val="0040196D"/>
    <w:pPr>
      <w:widowControl w:val="0"/>
      <w:spacing w:line="360" w:lineRule="auto"/>
      <w:ind w:firstLine="480"/>
      <w:jc w:val="both"/>
    </w:pPr>
    <w:rPr>
      <w:rFonts w:ascii="宋体" w:hAnsi="宋体"/>
      <w:kern w:val="2"/>
      <w:sz w:val="24"/>
      <w:szCs w:val="22"/>
    </w:rPr>
  </w:style>
  <w:style w:type="paragraph" w:styleId="af6">
    <w:name w:val="annotation text"/>
    <w:basedOn w:val="a0"/>
    <w:link w:val="18"/>
    <w:qFormat/>
    <w:rsid w:val="0040196D"/>
    <w:pPr>
      <w:spacing w:line="240" w:lineRule="auto"/>
      <w:ind w:firstLineChars="0" w:firstLine="0"/>
      <w:jc w:val="left"/>
    </w:pPr>
    <w:rPr>
      <w:rFonts w:ascii="等线" w:hAnsi="等线" w:cs="Times New Roman"/>
    </w:rPr>
  </w:style>
  <w:style w:type="character" w:customStyle="1" w:styleId="afe">
    <w:name w:val="批注文字 字符"/>
    <w:basedOn w:val="a1"/>
    <w:uiPriority w:val="99"/>
    <w:qFormat/>
    <w:rsid w:val="0040196D"/>
    <w:rPr>
      <w:rFonts w:asciiTheme="minorHAnsi" w:hAnsiTheme="minorHAnsi" w:cstheme="minorBidi"/>
      <w:kern w:val="2"/>
      <w:sz w:val="24"/>
      <w:szCs w:val="22"/>
    </w:rPr>
  </w:style>
  <w:style w:type="paragraph" w:customStyle="1" w:styleId="1c">
    <w:name w:val="列表段落1"/>
    <w:basedOn w:val="a0"/>
    <w:uiPriority w:val="34"/>
    <w:qFormat/>
    <w:rsid w:val="0040196D"/>
    <w:pPr>
      <w:ind w:firstLine="420"/>
      <w:jc w:val="left"/>
    </w:pPr>
    <w:rPr>
      <w:rFonts w:ascii="Calibri" w:hAnsi="Calibri" w:cs="Times New Roman"/>
      <w:szCs w:val="24"/>
    </w:rPr>
  </w:style>
  <w:style w:type="paragraph" w:customStyle="1" w:styleId="aff">
    <w:name w:val="*正文"/>
    <w:basedOn w:val="a0"/>
    <w:link w:val="Char5"/>
    <w:qFormat/>
    <w:rsid w:val="0040196D"/>
    <w:pPr>
      <w:ind w:firstLineChars="0" w:firstLine="0"/>
    </w:pPr>
    <w:rPr>
      <w:rFonts w:ascii="宋体" w:hAnsi="宋体" w:cs="Times New Roman"/>
      <w:kern w:val="0"/>
      <w:sz w:val="22"/>
      <w:szCs w:val="24"/>
      <w:lang w:val="zh-CN"/>
    </w:rPr>
  </w:style>
  <w:style w:type="paragraph" w:customStyle="1" w:styleId="Style3">
    <w:name w:val="_Style 3"/>
    <w:uiPriority w:val="34"/>
    <w:qFormat/>
    <w:rsid w:val="0040196D"/>
    <w:pPr>
      <w:widowControl w:val="0"/>
      <w:ind w:firstLineChars="200" w:firstLine="480"/>
    </w:pPr>
    <w:rPr>
      <w:rFonts w:ascii="Calibri" w:hAnsi="Calibri"/>
      <w:kern w:val="2"/>
      <w:sz w:val="24"/>
      <w:szCs w:val="24"/>
    </w:rPr>
  </w:style>
  <w:style w:type="paragraph" w:customStyle="1" w:styleId="1d">
    <w:name w:val="样式1"/>
    <w:basedOn w:val="a0"/>
    <w:qFormat/>
    <w:rsid w:val="0040196D"/>
    <w:pPr>
      <w:ind w:left="900" w:right="210"/>
      <w:jc w:val="left"/>
    </w:pPr>
    <w:rPr>
      <w:rFonts w:ascii="仿宋" w:eastAsia="仿宋" w:hAnsi="仿宋" w:cs="Times New Roman"/>
      <w:kern w:val="0"/>
      <w:szCs w:val="28"/>
    </w:rPr>
  </w:style>
  <w:style w:type="paragraph" w:customStyle="1" w:styleId="aff0">
    <w:name w:val="正文（绿盟科技）"/>
    <w:uiPriority w:val="99"/>
    <w:qFormat/>
    <w:rsid w:val="0040196D"/>
    <w:pPr>
      <w:spacing w:line="360" w:lineRule="auto"/>
      <w:ind w:firstLineChars="200" w:firstLine="480"/>
    </w:pPr>
    <w:rPr>
      <w:rFonts w:ascii="宋体" w:hAnsi="宋体" w:cs="黑体"/>
      <w:sz w:val="24"/>
      <w:szCs w:val="21"/>
    </w:rPr>
  </w:style>
  <w:style w:type="paragraph" w:styleId="af3">
    <w:name w:val="annotation subject"/>
    <w:basedOn w:val="af6"/>
    <w:next w:val="af6"/>
    <w:link w:val="17"/>
    <w:qFormat/>
    <w:rsid w:val="0040196D"/>
    <w:pPr>
      <w:spacing w:line="360" w:lineRule="auto"/>
      <w:ind w:firstLineChars="200" w:firstLine="480"/>
    </w:pPr>
    <w:rPr>
      <w:rFonts w:ascii="Calibri" w:hAnsi="Calibri"/>
      <w:b/>
      <w:bCs/>
      <w:szCs w:val="24"/>
    </w:rPr>
  </w:style>
  <w:style w:type="character" w:customStyle="1" w:styleId="aff1">
    <w:name w:val="批注主题 字符"/>
    <w:basedOn w:val="afe"/>
    <w:uiPriority w:val="99"/>
    <w:qFormat/>
    <w:rsid w:val="0040196D"/>
    <w:rPr>
      <w:rFonts w:asciiTheme="minorHAnsi" w:hAnsiTheme="minorHAnsi" w:cstheme="minorBidi"/>
      <w:b/>
      <w:bCs/>
      <w:kern w:val="2"/>
      <w:sz w:val="24"/>
      <w:szCs w:val="22"/>
    </w:rPr>
  </w:style>
  <w:style w:type="paragraph" w:styleId="TOC3">
    <w:name w:val="toc 3"/>
    <w:aliases w:val="目录 3"/>
    <w:basedOn w:val="a0"/>
    <w:next w:val="a0"/>
    <w:uiPriority w:val="39"/>
    <w:qFormat/>
    <w:rsid w:val="0040196D"/>
    <w:pPr>
      <w:ind w:leftChars="400" w:left="840" w:firstLine="480"/>
      <w:jc w:val="left"/>
    </w:pPr>
    <w:rPr>
      <w:rFonts w:ascii="Calibri" w:hAnsi="Calibri" w:cs="Times New Roman"/>
      <w:sz w:val="21"/>
      <w:szCs w:val="24"/>
    </w:rPr>
  </w:style>
  <w:style w:type="paragraph" w:customStyle="1" w:styleId="Style6">
    <w:name w:val="_Style 6"/>
    <w:uiPriority w:val="1"/>
    <w:qFormat/>
    <w:rsid w:val="0040196D"/>
    <w:pPr>
      <w:widowControl w:val="0"/>
      <w:ind w:firstLineChars="200" w:firstLine="480"/>
    </w:pPr>
    <w:rPr>
      <w:rFonts w:ascii="Calibri" w:hAnsi="Calibri"/>
      <w:kern w:val="2"/>
      <w:sz w:val="24"/>
      <w:szCs w:val="24"/>
    </w:rPr>
  </w:style>
  <w:style w:type="paragraph" w:customStyle="1" w:styleId="Style11">
    <w:name w:val="_Style 11"/>
    <w:link w:val="Char10"/>
    <w:uiPriority w:val="1"/>
    <w:qFormat/>
    <w:rsid w:val="0040196D"/>
    <w:pPr>
      <w:widowControl w:val="0"/>
      <w:spacing w:line="360" w:lineRule="auto"/>
      <w:ind w:firstLineChars="200" w:firstLine="200"/>
      <w:jc w:val="both"/>
    </w:pPr>
    <w:rPr>
      <w:kern w:val="2"/>
      <w:sz w:val="24"/>
      <w:szCs w:val="21"/>
    </w:rPr>
  </w:style>
  <w:style w:type="paragraph" w:customStyle="1" w:styleId="1e">
    <w:name w:val="自编号标题1"/>
    <w:basedOn w:val="1"/>
    <w:next w:val="af4"/>
    <w:uiPriority w:val="1"/>
    <w:qFormat/>
    <w:rsid w:val="0040196D"/>
    <w:pPr>
      <w:keepNext w:val="0"/>
      <w:pageBreakBefore/>
      <w:numPr>
        <w:numId w:val="0"/>
      </w:numPr>
      <w:tabs>
        <w:tab w:val="left" w:pos="0"/>
      </w:tabs>
      <w:spacing w:line="480" w:lineRule="auto"/>
      <w:ind w:left="620" w:hanging="420"/>
      <w:jc w:val="left"/>
    </w:pPr>
    <w:rPr>
      <w:rFonts w:ascii="Calibri Light" w:hAnsi="Calibri Light" w:cs="Times New Roman"/>
      <w:bCs w:val="0"/>
      <w:sz w:val="30"/>
      <w:szCs w:val="24"/>
    </w:rPr>
  </w:style>
  <w:style w:type="table" w:customStyle="1" w:styleId="TableNormal">
    <w:name w:val="Table Normal"/>
    <w:unhideWhenUsed/>
    <w:qFormat/>
    <w:rsid w:val="0040196D"/>
    <w:tblPr>
      <w:tblCellMar>
        <w:top w:w="0" w:type="dxa"/>
        <w:left w:w="0" w:type="dxa"/>
        <w:bottom w:w="0" w:type="dxa"/>
        <w:right w:w="0" w:type="dxa"/>
      </w:tblCellMar>
    </w:tblPr>
  </w:style>
  <w:style w:type="table" w:styleId="aff2">
    <w:name w:val="Table Grid"/>
    <w:basedOn w:val="a2"/>
    <w:uiPriority w:val="39"/>
    <w:qFormat/>
    <w:rsid w:val="0040196D"/>
    <w:pPr>
      <w:numPr>
        <w:ilvl w:val="4"/>
        <w:numId w:val="18"/>
      </w:numPr>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3">
    <w:name w:val="Balloon Text"/>
    <w:basedOn w:val="a0"/>
    <w:link w:val="1f"/>
    <w:uiPriority w:val="99"/>
    <w:qFormat/>
    <w:rsid w:val="0040196D"/>
    <w:pPr>
      <w:spacing w:line="240" w:lineRule="auto"/>
      <w:ind w:firstLine="480"/>
      <w:jc w:val="left"/>
    </w:pPr>
    <w:rPr>
      <w:rFonts w:ascii="Calibri" w:hAnsi="Calibri" w:cs="Times New Roman"/>
      <w:sz w:val="18"/>
      <w:szCs w:val="18"/>
    </w:rPr>
  </w:style>
  <w:style w:type="character" w:customStyle="1" w:styleId="aff4">
    <w:name w:val="批注框文本 字符"/>
    <w:basedOn w:val="a1"/>
    <w:uiPriority w:val="99"/>
    <w:qFormat/>
    <w:rsid w:val="0040196D"/>
    <w:rPr>
      <w:rFonts w:asciiTheme="minorHAnsi" w:hAnsiTheme="minorHAnsi" w:cstheme="minorBidi"/>
      <w:kern w:val="2"/>
      <w:sz w:val="18"/>
      <w:szCs w:val="18"/>
    </w:rPr>
  </w:style>
  <w:style w:type="character" w:customStyle="1" w:styleId="1f">
    <w:name w:val="批注框文本 字符1"/>
    <w:link w:val="aff3"/>
    <w:uiPriority w:val="99"/>
    <w:rsid w:val="0040196D"/>
    <w:rPr>
      <w:rFonts w:ascii="Calibri" w:hAnsi="Calibri"/>
      <w:kern w:val="2"/>
      <w:sz w:val="18"/>
      <w:szCs w:val="18"/>
    </w:rPr>
  </w:style>
  <w:style w:type="character" w:customStyle="1" w:styleId="71">
    <w:name w:val="标题 7 字符1"/>
    <w:link w:val="7"/>
    <w:uiPriority w:val="9"/>
    <w:rsid w:val="0040196D"/>
    <w:rPr>
      <w:rFonts w:ascii="Calibri" w:hAnsi="Calibri"/>
      <w:b/>
      <w:bCs/>
      <w:kern w:val="2"/>
      <w:sz w:val="24"/>
      <w:szCs w:val="24"/>
    </w:rPr>
  </w:style>
  <w:style w:type="character" w:customStyle="1" w:styleId="81">
    <w:name w:val="标题 8 字符1"/>
    <w:link w:val="8"/>
    <w:uiPriority w:val="9"/>
    <w:rsid w:val="0040196D"/>
    <w:rPr>
      <w:rFonts w:ascii="Calibri Light" w:hAnsi="Calibri Light"/>
      <w:b/>
      <w:kern w:val="2"/>
      <w:sz w:val="28"/>
      <w:szCs w:val="24"/>
    </w:rPr>
  </w:style>
  <w:style w:type="character" w:customStyle="1" w:styleId="Char6">
    <w:name w:val="正文文本 Char"/>
    <w:rsid w:val="0040196D"/>
    <w:rPr>
      <w:rFonts w:ascii="Calibri" w:hAnsi="Calibri"/>
      <w:sz w:val="34"/>
    </w:rPr>
  </w:style>
  <w:style w:type="character" w:customStyle="1" w:styleId="1b">
    <w:name w:val="正文文本首行缩进 字符1"/>
    <w:aliases w:val="正文首行缩进 字符1"/>
    <w:link w:val="afc"/>
    <w:uiPriority w:val="99"/>
    <w:rsid w:val="0040196D"/>
    <w:rPr>
      <w:rFonts w:ascii="Calibri" w:hAnsi="Calibri"/>
      <w:kern w:val="2"/>
      <w:sz w:val="21"/>
      <w:szCs w:val="22"/>
    </w:rPr>
  </w:style>
  <w:style w:type="paragraph" w:styleId="aff5">
    <w:name w:val="Revision"/>
    <w:hidden/>
    <w:uiPriority w:val="99"/>
    <w:unhideWhenUsed/>
    <w:rsid w:val="0040196D"/>
    <w:rPr>
      <w:rFonts w:ascii="Calibri" w:hAnsi="Calibri"/>
      <w:kern w:val="2"/>
      <w:sz w:val="24"/>
      <w:szCs w:val="24"/>
    </w:rPr>
  </w:style>
  <w:style w:type="paragraph" w:styleId="TOC7">
    <w:name w:val="toc 7"/>
    <w:basedOn w:val="a0"/>
    <w:next w:val="a0"/>
    <w:uiPriority w:val="39"/>
    <w:qFormat/>
    <w:rsid w:val="0040196D"/>
    <w:pPr>
      <w:adjustRightInd w:val="0"/>
      <w:snapToGrid w:val="0"/>
      <w:ind w:left="1440"/>
      <w:jc w:val="left"/>
    </w:pPr>
    <w:rPr>
      <w:rFonts w:ascii="Calibri" w:hAnsi="Calibri" w:cs="Calibri"/>
      <w:sz w:val="18"/>
      <w:szCs w:val="18"/>
    </w:rPr>
  </w:style>
  <w:style w:type="paragraph" w:styleId="aff6">
    <w:name w:val="Salutation"/>
    <w:basedOn w:val="a0"/>
    <w:next w:val="a0"/>
    <w:link w:val="aff7"/>
    <w:qFormat/>
    <w:rsid w:val="0040196D"/>
    <w:pPr>
      <w:spacing w:after="160" w:line="259" w:lineRule="auto"/>
    </w:pPr>
    <w:rPr>
      <w:rFonts w:ascii="Calibri" w:hAnsi="Calibri" w:cs="Times New Roman"/>
      <w:sz w:val="21"/>
      <w:szCs w:val="24"/>
    </w:rPr>
  </w:style>
  <w:style w:type="character" w:customStyle="1" w:styleId="aff7">
    <w:name w:val="称呼 字符"/>
    <w:basedOn w:val="a1"/>
    <w:link w:val="aff6"/>
    <w:qFormat/>
    <w:rsid w:val="0040196D"/>
    <w:rPr>
      <w:rFonts w:ascii="Calibri" w:hAnsi="Calibri"/>
      <w:kern w:val="2"/>
      <w:sz w:val="21"/>
      <w:szCs w:val="24"/>
    </w:rPr>
  </w:style>
  <w:style w:type="paragraph" w:styleId="aff8">
    <w:name w:val="Body Text Indent"/>
    <w:basedOn w:val="a0"/>
    <w:link w:val="aff9"/>
    <w:uiPriority w:val="99"/>
    <w:qFormat/>
    <w:rsid w:val="0040196D"/>
    <w:pPr>
      <w:spacing w:after="160" w:line="259" w:lineRule="auto"/>
      <w:ind w:firstLine="630"/>
    </w:pPr>
    <w:rPr>
      <w:rFonts w:ascii="Calibri" w:hAnsi="Calibri" w:cs="Times New Roman"/>
      <w:sz w:val="32"/>
      <w:szCs w:val="20"/>
    </w:rPr>
  </w:style>
  <w:style w:type="character" w:customStyle="1" w:styleId="aff9">
    <w:name w:val="正文文本缩进 字符"/>
    <w:basedOn w:val="a1"/>
    <w:link w:val="aff8"/>
    <w:uiPriority w:val="99"/>
    <w:qFormat/>
    <w:rsid w:val="0040196D"/>
    <w:rPr>
      <w:rFonts w:ascii="Calibri" w:hAnsi="Calibri"/>
      <w:kern w:val="2"/>
      <w:sz w:val="32"/>
    </w:rPr>
  </w:style>
  <w:style w:type="paragraph" w:styleId="TOC5">
    <w:name w:val="toc 5"/>
    <w:basedOn w:val="a0"/>
    <w:next w:val="a0"/>
    <w:uiPriority w:val="39"/>
    <w:qFormat/>
    <w:rsid w:val="0040196D"/>
    <w:pPr>
      <w:adjustRightInd w:val="0"/>
      <w:snapToGrid w:val="0"/>
      <w:ind w:left="960"/>
      <w:jc w:val="left"/>
    </w:pPr>
    <w:rPr>
      <w:rFonts w:ascii="Calibri" w:hAnsi="Calibri" w:cs="Calibri"/>
      <w:sz w:val="18"/>
      <w:szCs w:val="18"/>
    </w:rPr>
  </w:style>
  <w:style w:type="paragraph" w:styleId="affa">
    <w:name w:val="Plain Text"/>
    <w:basedOn w:val="a0"/>
    <w:link w:val="affb"/>
    <w:qFormat/>
    <w:rsid w:val="0040196D"/>
    <w:pPr>
      <w:spacing w:after="160" w:line="259" w:lineRule="auto"/>
    </w:pPr>
    <w:rPr>
      <w:rFonts w:ascii="宋体" w:hAnsi="Courier New" w:cs="Times New Roman"/>
      <w:sz w:val="21"/>
      <w:szCs w:val="24"/>
    </w:rPr>
  </w:style>
  <w:style w:type="character" w:customStyle="1" w:styleId="affb">
    <w:name w:val="纯文本 字符"/>
    <w:basedOn w:val="a1"/>
    <w:link w:val="affa"/>
    <w:qFormat/>
    <w:rsid w:val="0040196D"/>
    <w:rPr>
      <w:rFonts w:ascii="宋体" w:hAnsi="Courier New"/>
      <w:kern w:val="2"/>
      <w:sz w:val="21"/>
      <w:szCs w:val="24"/>
    </w:rPr>
  </w:style>
  <w:style w:type="paragraph" w:styleId="TOC8">
    <w:name w:val="toc 8"/>
    <w:basedOn w:val="a0"/>
    <w:next w:val="a0"/>
    <w:uiPriority w:val="39"/>
    <w:qFormat/>
    <w:rsid w:val="0040196D"/>
    <w:pPr>
      <w:adjustRightInd w:val="0"/>
      <w:snapToGrid w:val="0"/>
      <w:ind w:left="1680"/>
      <w:jc w:val="left"/>
    </w:pPr>
    <w:rPr>
      <w:rFonts w:ascii="Calibri" w:hAnsi="Calibri" w:cs="Calibri"/>
      <w:sz w:val="18"/>
      <w:szCs w:val="18"/>
    </w:rPr>
  </w:style>
  <w:style w:type="paragraph" w:styleId="TOC4">
    <w:name w:val="toc 4"/>
    <w:basedOn w:val="a0"/>
    <w:next w:val="a0"/>
    <w:uiPriority w:val="39"/>
    <w:qFormat/>
    <w:rsid w:val="0040196D"/>
    <w:pPr>
      <w:adjustRightInd w:val="0"/>
      <w:snapToGrid w:val="0"/>
      <w:ind w:left="720"/>
      <w:jc w:val="left"/>
    </w:pPr>
    <w:rPr>
      <w:rFonts w:ascii="Calibri" w:hAnsi="Calibri" w:cs="Calibri"/>
      <w:sz w:val="18"/>
      <w:szCs w:val="18"/>
    </w:rPr>
  </w:style>
  <w:style w:type="paragraph" w:styleId="affc">
    <w:name w:val="Subtitle"/>
    <w:basedOn w:val="a0"/>
    <w:next w:val="a0"/>
    <w:link w:val="affd"/>
    <w:uiPriority w:val="11"/>
    <w:qFormat/>
    <w:rsid w:val="0040196D"/>
    <w:pPr>
      <w:wordWrap w:val="0"/>
      <w:spacing w:after="60" w:line="240" w:lineRule="auto"/>
      <w:jc w:val="center"/>
    </w:pPr>
    <w:rPr>
      <w:rFonts w:ascii="Calibri" w:hAnsi="Calibri" w:cs="Times New Roman"/>
      <w:szCs w:val="24"/>
    </w:rPr>
  </w:style>
  <w:style w:type="character" w:customStyle="1" w:styleId="affd">
    <w:name w:val="副标题 字符"/>
    <w:basedOn w:val="a1"/>
    <w:link w:val="affc"/>
    <w:uiPriority w:val="11"/>
    <w:qFormat/>
    <w:rsid w:val="0040196D"/>
    <w:rPr>
      <w:rFonts w:ascii="Calibri" w:hAnsi="Calibri"/>
      <w:kern w:val="2"/>
      <w:sz w:val="24"/>
      <w:szCs w:val="24"/>
    </w:rPr>
  </w:style>
  <w:style w:type="paragraph" w:styleId="TOC6">
    <w:name w:val="toc 6"/>
    <w:basedOn w:val="a0"/>
    <w:next w:val="a0"/>
    <w:uiPriority w:val="39"/>
    <w:qFormat/>
    <w:rsid w:val="0040196D"/>
    <w:pPr>
      <w:adjustRightInd w:val="0"/>
      <w:snapToGrid w:val="0"/>
      <w:ind w:left="1200"/>
      <w:jc w:val="left"/>
    </w:pPr>
    <w:rPr>
      <w:rFonts w:ascii="Calibri" w:hAnsi="Calibri" w:cs="Calibri"/>
      <w:sz w:val="18"/>
      <w:szCs w:val="18"/>
    </w:rPr>
  </w:style>
  <w:style w:type="paragraph" w:styleId="TOC9">
    <w:name w:val="toc 9"/>
    <w:basedOn w:val="a0"/>
    <w:next w:val="a0"/>
    <w:uiPriority w:val="39"/>
    <w:qFormat/>
    <w:rsid w:val="0040196D"/>
    <w:pPr>
      <w:adjustRightInd w:val="0"/>
      <w:snapToGrid w:val="0"/>
      <w:ind w:left="1920"/>
      <w:jc w:val="left"/>
    </w:pPr>
    <w:rPr>
      <w:rFonts w:ascii="Calibri" w:hAnsi="Calibri" w:cs="Calibri"/>
      <w:sz w:val="18"/>
      <w:szCs w:val="18"/>
    </w:rPr>
  </w:style>
  <w:style w:type="paragraph" w:styleId="HTML">
    <w:name w:val="HTML Preformatted"/>
    <w:basedOn w:val="a0"/>
    <w:link w:val="HTML0"/>
    <w:unhideWhenUsed/>
    <w:qFormat/>
    <w:rsid w:val="0040196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60" w:line="259" w:lineRule="auto"/>
      <w:jc w:val="left"/>
    </w:pPr>
    <w:rPr>
      <w:rFonts w:ascii="宋体" w:hAnsi="宋体" w:cs="Times New Roman" w:hint="eastAsia"/>
      <w:kern w:val="0"/>
      <w:szCs w:val="24"/>
    </w:rPr>
  </w:style>
  <w:style w:type="character" w:customStyle="1" w:styleId="HTML0">
    <w:name w:val="HTML 预设格式 字符"/>
    <w:basedOn w:val="a1"/>
    <w:link w:val="HTML"/>
    <w:qFormat/>
    <w:rsid w:val="0040196D"/>
    <w:rPr>
      <w:rFonts w:ascii="宋体" w:hAnsi="宋体"/>
      <w:sz w:val="24"/>
      <w:szCs w:val="24"/>
    </w:rPr>
  </w:style>
  <w:style w:type="paragraph" w:styleId="affe">
    <w:name w:val="Normal (Web)"/>
    <w:basedOn w:val="a0"/>
    <w:link w:val="afff"/>
    <w:uiPriority w:val="99"/>
    <w:qFormat/>
    <w:rsid w:val="0040196D"/>
    <w:pPr>
      <w:widowControl/>
      <w:spacing w:before="100" w:beforeAutospacing="1" w:after="100" w:afterAutospacing="1" w:line="240" w:lineRule="auto"/>
      <w:jc w:val="left"/>
    </w:pPr>
    <w:rPr>
      <w:rFonts w:ascii="宋体" w:hAnsi="宋体" w:cs="Times New Roman"/>
      <w:kern w:val="0"/>
      <w:szCs w:val="24"/>
    </w:rPr>
  </w:style>
  <w:style w:type="paragraph" w:styleId="afff0">
    <w:name w:val="Title"/>
    <w:aliases w:val="标题3"/>
    <w:basedOn w:val="a0"/>
    <w:next w:val="a0"/>
    <w:link w:val="afff1"/>
    <w:uiPriority w:val="10"/>
    <w:qFormat/>
    <w:rsid w:val="0040196D"/>
    <w:pPr>
      <w:tabs>
        <w:tab w:val="left" w:pos="0"/>
      </w:tabs>
      <w:adjustRightInd w:val="0"/>
      <w:snapToGrid w:val="0"/>
      <w:spacing w:before="240" w:after="60"/>
      <w:jc w:val="center"/>
      <w:outlineLvl w:val="0"/>
    </w:pPr>
    <w:rPr>
      <w:rFonts w:ascii="Calibri Light" w:hAnsi="Calibri Light" w:cs="Times New Roman"/>
      <w:b/>
      <w:bCs/>
      <w:sz w:val="32"/>
      <w:szCs w:val="32"/>
    </w:rPr>
  </w:style>
  <w:style w:type="character" w:customStyle="1" w:styleId="afff1">
    <w:name w:val="标题 字符"/>
    <w:aliases w:val="标题3 字符"/>
    <w:basedOn w:val="a1"/>
    <w:link w:val="afff0"/>
    <w:uiPriority w:val="10"/>
    <w:qFormat/>
    <w:rsid w:val="0040196D"/>
    <w:rPr>
      <w:rFonts w:ascii="Calibri Light" w:hAnsi="Calibri Light"/>
      <w:b/>
      <w:bCs/>
      <w:kern w:val="2"/>
      <w:sz w:val="32"/>
      <w:szCs w:val="32"/>
    </w:rPr>
  </w:style>
  <w:style w:type="paragraph" w:styleId="24">
    <w:name w:val="Body Text First Indent 2"/>
    <w:basedOn w:val="aff8"/>
    <w:next w:val="a0"/>
    <w:link w:val="25"/>
    <w:uiPriority w:val="99"/>
    <w:qFormat/>
    <w:rsid w:val="0040196D"/>
    <w:pPr>
      <w:spacing w:after="120"/>
      <w:ind w:leftChars="200" w:left="420" w:firstLine="420"/>
    </w:pPr>
  </w:style>
  <w:style w:type="character" w:customStyle="1" w:styleId="25">
    <w:name w:val="正文文本首行缩进 2 字符"/>
    <w:basedOn w:val="aff9"/>
    <w:link w:val="24"/>
    <w:uiPriority w:val="99"/>
    <w:qFormat/>
    <w:rsid w:val="0040196D"/>
    <w:rPr>
      <w:rFonts w:ascii="Calibri" w:hAnsi="Calibri"/>
      <w:kern w:val="2"/>
      <w:sz w:val="32"/>
    </w:rPr>
  </w:style>
  <w:style w:type="character" w:styleId="afff2">
    <w:name w:val="Strong"/>
    <w:qFormat/>
    <w:rsid w:val="0040196D"/>
    <w:rPr>
      <w:b/>
    </w:rPr>
  </w:style>
  <w:style w:type="character" w:styleId="afff3">
    <w:name w:val="FollowedHyperlink"/>
    <w:uiPriority w:val="99"/>
    <w:unhideWhenUsed/>
    <w:qFormat/>
    <w:rsid w:val="0040196D"/>
    <w:rPr>
      <w:color w:val="3D3D3D"/>
      <w:u w:val="none"/>
    </w:rPr>
  </w:style>
  <w:style w:type="character" w:styleId="HTML1">
    <w:name w:val="HTML Definition"/>
    <w:basedOn w:val="a1"/>
    <w:unhideWhenUsed/>
    <w:qFormat/>
    <w:rsid w:val="0040196D"/>
  </w:style>
  <w:style w:type="character" w:styleId="HTML2">
    <w:name w:val="HTML Variable"/>
    <w:basedOn w:val="a1"/>
    <w:unhideWhenUsed/>
    <w:qFormat/>
    <w:rsid w:val="0040196D"/>
  </w:style>
  <w:style w:type="character" w:styleId="HTML3">
    <w:name w:val="HTML Code"/>
    <w:unhideWhenUsed/>
    <w:qFormat/>
    <w:rsid w:val="0040196D"/>
    <w:rPr>
      <w:rFonts w:ascii="Courier New" w:hAnsi="Courier New"/>
      <w:sz w:val="20"/>
    </w:rPr>
  </w:style>
  <w:style w:type="character" w:styleId="HTML4">
    <w:name w:val="HTML Cite"/>
    <w:basedOn w:val="a1"/>
    <w:unhideWhenUsed/>
    <w:qFormat/>
    <w:rsid w:val="0040196D"/>
  </w:style>
  <w:style w:type="character" w:customStyle="1" w:styleId="afb">
    <w:name w:val="正文缩进 字符"/>
    <w:link w:val="afa"/>
    <w:qFormat/>
    <w:rsid w:val="0040196D"/>
    <w:rPr>
      <w:rFonts w:ascii="Calibri" w:hAnsi="Calibri"/>
      <w:kern w:val="2"/>
      <w:sz w:val="24"/>
      <w:szCs w:val="24"/>
    </w:rPr>
  </w:style>
  <w:style w:type="paragraph" w:customStyle="1" w:styleId="5">
    <w:name w:val="标题 5（有编号）（绿盟科技）"/>
    <w:basedOn w:val="a0"/>
    <w:next w:val="aff0"/>
    <w:qFormat/>
    <w:rsid w:val="0040196D"/>
    <w:pPr>
      <w:keepNext/>
      <w:keepLines/>
      <w:numPr>
        <w:ilvl w:val="4"/>
        <w:numId w:val="4"/>
      </w:numPr>
      <w:tabs>
        <w:tab w:val="left" w:pos="0"/>
      </w:tabs>
      <w:adjustRightInd w:val="0"/>
      <w:snapToGrid w:val="0"/>
      <w:spacing w:before="280" w:after="156" w:line="377" w:lineRule="auto"/>
      <w:jc w:val="left"/>
      <w:outlineLvl w:val="4"/>
    </w:pPr>
    <w:rPr>
      <w:rFonts w:ascii="Arial" w:eastAsia="黑体" w:hAnsi="Arial" w:cs="Times New Roman"/>
      <w:b/>
      <w:kern w:val="0"/>
      <w:szCs w:val="28"/>
    </w:rPr>
  </w:style>
  <w:style w:type="paragraph" w:customStyle="1" w:styleId="01">
    <w:name w:val="01、普通正文"/>
    <w:basedOn w:val="a0"/>
    <w:qFormat/>
    <w:rsid w:val="0040196D"/>
    <w:pPr>
      <w:tabs>
        <w:tab w:val="left" w:pos="0"/>
      </w:tabs>
      <w:wordWrap w:val="0"/>
      <w:topLinePunct/>
      <w:adjustRightInd w:val="0"/>
      <w:snapToGrid w:val="0"/>
      <w:jc w:val="left"/>
    </w:pPr>
    <w:rPr>
      <w:rFonts w:ascii="宋体" w:hAnsi="宋体" w:cs="Times New Roman"/>
      <w:snapToGrid w:val="0"/>
      <w:szCs w:val="24"/>
    </w:rPr>
  </w:style>
  <w:style w:type="character" w:customStyle="1" w:styleId="Char11">
    <w:name w:val="页脚 Char1"/>
    <w:uiPriority w:val="99"/>
    <w:qFormat/>
    <w:rsid w:val="0040196D"/>
    <w:rPr>
      <w:rFonts w:ascii="宋体"/>
      <w:sz w:val="18"/>
    </w:rPr>
  </w:style>
  <w:style w:type="paragraph" w:customStyle="1" w:styleId="afff4">
    <w:name w:val="样式一"/>
    <w:basedOn w:val="1"/>
    <w:link w:val="afff5"/>
    <w:qFormat/>
    <w:rsid w:val="0040196D"/>
    <w:pPr>
      <w:keepNext w:val="0"/>
      <w:keepLines w:val="0"/>
      <w:numPr>
        <w:numId w:val="0"/>
      </w:numPr>
      <w:tabs>
        <w:tab w:val="left" w:pos="0"/>
      </w:tabs>
      <w:adjustRightInd w:val="0"/>
      <w:snapToGrid w:val="0"/>
      <w:spacing w:line="360" w:lineRule="auto"/>
      <w:ind w:left="620" w:hanging="420"/>
      <w:jc w:val="center"/>
    </w:pPr>
    <w:rPr>
      <w:rFonts w:ascii="宋体" w:hAnsi="宋体" w:cs="Times New Roman"/>
      <w:b w:val="0"/>
      <w:bCs w:val="0"/>
      <w:snapToGrid w:val="0"/>
      <w:szCs w:val="32"/>
    </w:rPr>
  </w:style>
  <w:style w:type="character" w:customStyle="1" w:styleId="afff5">
    <w:name w:val="样式一 字符"/>
    <w:link w:val="afff4"/>
    <w:qFormat/>
    <w:rsid w:val="0040196D"/>
    <w:rPr>
      <w:rFonts w:ascii="宋体" w:hAnsi="宋体"/>
      <w:snapToGrid w:val="0"/>
      <w:kern w:val="44"/>
      <w:sz w:val="36"/>
      <w:szCs w:val="32"/>
    </w:rPr>
  </w:style>
  <w:style w:type="character" w:customStyle="1" w:styleId="1f0">
    <w:name w:val="正文缩进 字符1"/>
    <w:qFormat/>
    <w:rsid w:val="0040196D"/>
    <w:rPr>
      <w:rFonts w:eastAsia="宋体"/>
      <w:kern w:val="2"/>
      <w:sz w:val="21"/>
      <w:lang w:val="en-US" w:eastAsia="zh-CN" w:bidi="ar-SA"/>
    </w:rPr>
  </w:style>
  <w:style w:type="character" w:customStyle="1" w:styleId="Char5">
    <w:name w:val="*正文 Char"/>
    <w:link w:val="aff"/>
    <w:qFormat/>
    <w:rsid w:val="0040196D"/>
    <w:rPr>
      <w:rFonts w:ascii="宋体" w:hAnsi="宋体"/>
      <w:sz w:val="22"/>
      <w:szCs w:val="24"/>
      <w:lang w:val="zh-CN"/>
    </w:rPr>
  </w:style>
  <w:style w:type="paragraph" w:customStyle="1" w:styleId="afff6">
    <w:name w:val="列出段落"/>
    <w:basedOn w:val="a0"/>
    <w:uiPriority w:val="34"/>
    <w:qFormat/>
    <w:rsid w:val="0040196D"/>
    <w:pPr>
      <w:spacing w:line="240" w:lineRule="auto"/>
      <w:ind w:firstLine="420"/>
    </w:pPr>
    <w:rPr>
      <w:rFonts w:ascii="Calibri" w:hAnsi="Calibri" w:cs="Times New Roman"/>
      <w:sz w:val="21"/>
    </w:rPr>
  </w:style>
  <w:style w:type="paragraph" w:customStyle="1" w:styleId="Normal0">
    <w:name w:val="Normal0"/>
    <w:qFormat/>
    <w:rsid w:val="0040196D"/>
    <w:rPr>
      <w:lang w:eastAsia="en-US"/>
    </w:rPr>
  </w:style>
  <w:style w:type="paragraph" w:customStyle="1" w:styleId="p0">
    <w:name w:val="p0"/>
    <w:basedOn w:val="a0"/>
    <w:qFormat/>
    <w:rsid w:val="0040196D"/>
    <w:pPr>
      <w:widowControl/>
      <w:spacing w:line="240" w:lineRule="auto"/>
    </w:pPr>
    <w:rPr>
      <w:rFonts w:ascii="Calibri" w:hAnsi="Calibri" w:cs="宋体"/>
      <w:kern w:val="0"/>
      <w:sz w:val="21"/>
      <w:szCs w:val="21"/>
    </w:rPr>
  </w:style>
  <w:style w:type="paragraph" w:customStyle="1" w:styleId="1f1">
    <w:name w:val="正文首行缩进1"/>
    <w:basedOn w:val="a"/>
    <w:link w:val="afff7"/>
    <w:uiPriority w:val="99"/>
    <w:unhideWhenUsed/>
    <w:qFormat/>
    <w:rsid w:val="0040196D"/>
    <w:pPr>
      <w:numPr>
        <w:ilvl w:val="0"/>
        <w:numId w:val="0"/>
      </w:numPr>
      <w:spacing w:line="360" w:lineRule="auto"/>
      <w:ind w:firstLineChars="100" w:firstLine="420"/>
      <w:jc w:val="left"/>
    </w:pPr>
    <w:rPr>
      <w:kern w:val="2"/>
      <w:sz w:val="24"/>
      <w:szCs w:val="24"/>
    </w:rPr>
  </w:style>
  <w:style w:type="character" w:customStyle="1" w:styleId="afff7">
    <w:name w:val="正文首行缩进 字符"/>
    <w:link w:val="1f1"/>
    <w:uiPriority w:val="99"/>
    <w:qFormat/>
    <w:rsid w:val="0040196D"/>
    <w:rPr>
      <w:rFonts w:ascii="Calibri" w:hAnsi="Calibri"/>
      <w:kern w:val="2"/>
      <w:sz w:val="24"/>
      <w:szCs w:val="24"/>
    </w:rPr>
  </w:style>
  <w:style w:type="paragraph" w:customStyle="1" w:styleId="112">
    <w:name w:val="目录 11"/>
    <w:basedOn w:val="a0"/>
    <w:next w:val="a0"/>
    <w:uiPriority w:val="39"/>
    <w:qFormat/>
    <w:rsid w:val="0040196D"/>
    <w:pPr>
      <w:spacing w:before="120" w:after="120" w:line="240" w:lineRule="auto"/>
      <w:jc w:val="left"/>
    </w:pPr>
    <w:rPr>
      <w:rFonts w:ascii="等线" w:eastAsia="等线" w:hAnsi="Calibri" w:cs="Times New Roman"/>
      <w:b/>
      <w:bCs/>
      <w:caps/>
      <w:sz w:val="20"/>
      <w:szCs w:val="20"/>
    </w:rPr>
  </w:style>
  <w:style w:type="paragraph" w:customStyle="1" w:styleId="210">
    <w:name w:val="目录 21"/>
    <w:basedOn w:val="a0"/>
    <w:next w:val="a0"/>
    <w:uiPriority w:val="39"/>
    <w:qFormat/>
    <w:rsid w:val="0040196D"/>
    <w:pPr>
      <w:spacing w:line="240" w:lineRule="auto"/>
      <w:ind w:left="240"/>
      <w:jc w:val="left"/>
    </w:pPr>
    <w:rPr>
      <w:rFonts w:ascii="等线" w:eastAsia="等线" w:hAnsi="Calibri" w:cs="Times New Roman"/>
      <w:smallCaps/>
      <w:sz w:val="20"/>
      <w:szCs w:val="20"/>
    </w:rPr>
  </w:style>
  <w:style w:type="paragraph" w:customStyle="1" w:styleId="310">
    <w:name w:val="目录 31"/>
    <w:basedOn w:val="a0"/>
    <w:next w:val="a0"/>
    <w:uiPriority w:val="39"/>
    <w:qFormat/>
    <w:rsid w:val="0040196D"/>
    <w:pPr>
      <w:spacing w:line="240" w:lineRule="auto"/>
      <w:ind w:left="480"/>
      <w:jc w:val="left"/>
    </w:pPr>
    <w:rPr>
      <w:rFonts w:ascii="等线" w:eastAsia="等线" w:hAnsi="Calibri" w:cs="Times New Roman"/>
      <w:i/>
      <w:iCs/>
      <w:sz w:val="20"/>
      <w:szCs w:val="20"/>
    </w:rPr>
  </w:style>
  <w:style w:type="paragraph" w:customStyle="1" w:styleId="41">
    <w:name w:val="目录 41"/>
    <w:basedOn w:val="a0"/>
    <w:next w:val="a0"/>
    <w:qFormat/>
    <w:rsid w:val="0040196D"/>
    <w:pPr>
      <w:spacing w:line="240" w:lineRule="auto"/>
      <w:ind w:left="720"/>
      <w:jc w:val="left"/>
    </w:pPr>
    <w:rPr>
      <w:rFonts w:ascii="等线" w:eastAsia="等线" w:hAnsi="Calibri" w:cs="Times New Roman"/>
      <w:sz w:val="18"/>
      <w:szCs w:val="18"/>
    </w:rPr>
  </w:style>
  <w:style w:type="paragraph" w:customStyle="1" w:styleId="510">
    <w:name w:val="目录 51"/>
    <w:basedOn w:val="a0"/>
    <w:next w:val="a0"/>
    <w:qFormat/>
    <w:rsid w:val="0040196D"/>
    <w:pPr>
      <w:spacing w:line="240" w:lineRule="auto"/>
      <w:ind w:left="960"/>
      <w:jc w:val="left"/>
    </w:pPr>
    <w:rPr>
      <w:rFonts w:ascii="等线" w:eastAsia="等线" w:hAnsi="Calibri" w:cs="Times New Roman"/>
      <w:sz w:val="18"/>
      <w:szCs w:val="18"/>
    </w:rPr>
  </w:style>
  <w:style w:type="paragraph" w:customStyle="1" w:styleId="61">
    <w:name w:val="目录 61"/>
    <w:basedOn w:val="a0"/>
    <w:next w:val="a0"/>
    <w:qFormat/>
    <w:rsid w:val="0040196D"/>
    <w:pPr>
      <w:spacing w:line="240" w:lineRule="auto"/>
      <w:ind w:left="1200"/>
      <w:jc w:val="left"/>
    </w:pPr>
    <w:rPr>
      <w:rFonts w:ascii="等线" w:eastAsia="等线" w:hAnsi="Calibri" w:cs="Times New Roman"/>
      <w:sz w:val="18"/>
      <w:szCs w:val="18"/>
    </w:rPr>
  </w:style>
  <w:style w:type="paragraph" w:customStyle="1" w:styleId="710">
    <w:name w:val="目录 71"/>
    <w:basedOn w:val="a0"/>
    <w:next w:val="a0"/>
    <w:qFormat/>
    <w:rsid w:val="0040196D"/>
    <w:pPr>
      <w:spacing w:line="240" w:lineRule="auto"/>
      <w:ind w:left="1440"/>
      <w:jc w:val="left"/>
    </w:pPr>
    <w:rPr>
      <w:rFonts w:ascii="等线" w:eastAsia="等线" w:hAnsi="Calibri" w:cs="Times New Roman"/>
      <w:sz w:val="18"/>
      <w:szCs w:val="18"/>
    </w:rPr>
  </w:style>
  <w:style w:type="paragraph" w:customStyle="1" w:styleId="810">
    <w:name w:val="目录 81"/>
    <w:basedOn w:val="a0"/>
    <w:next w:val="a0"/>
    <w:qFormat/>
    <w:rsid w:val="0040196D"/>
    <w:pPr>
      <w:spacing w:line="240" w:lineRule="auto"/>
      <w:ind w:left="1680"/>
      <w:jc w:val="left"/>
    </w:pPr>
    <w:rPr>
      <w:rFonts w:ascii="等线" w:eastAsia="等线" w:hAnsi="Calibri" w:cs="Times New Roman"/>
      <w:sz w:val="18"/>
      <w:szCs w:val="18"/>
    </w:rPr>
  </w:style>
  <w:style w:type="paragraph" w:customStyle="1" w:styleId="91">
    <w:name w:val="目录 91"/>
    <w:basedOn w:val="a0"/>
    <w:next w:val="a0"/>
    <w:qFormat/>
    <w:rsid w:val="0040196D"/>
    <w:pPr>
      <w:spacing w:line="240" w:lineRule="auto"/>
      <w:ind w:left="1920"/>
      <w:jc w:val="left"/>
    </w:pPr>
    <w:rPr>
      <w:rFonts w:ascii="等线" w:eastAsia="等线" w:hAnsi="Calibri" w:cs="Times New Roman"/>
      <w:sz w:val="18"/>
      <w:szCs w:val="18"/>
    </w:rPr>
  </w:style>
  <w:style w:type="paragraph" w:customStyle="1" w:styleId="afff8">
    <w:name w:val="标准正文"/>
    <w:basedOn w:val="a0"/>
    <w:qFormat/>
    <w:rsid w:val="0040196D"/>
    <w:pPr>
      <w:widowControl/>
      <w:spacing w:line="240" w:lineRule="auto"/>
      <w:jc w:val="left"/>
    </w:pPr>
    <w:rPr>
      <w:rFonts w:ascii="宋体" w:hAnsi="Times New Roman" w:cs="Times New Roman"/>
      <w:kern w:val="0"/>
      <w:sz w:val="34"/>
      <w:szCs w:val="20"/>
    </w:rPr>
  </w:style>
  <w:style w:type="character" w:customStyle="1" w:styleId="Char4">
    <w:name w:val="列出段落 Char"/>
    <w:link w:val="1a"/>
    <w:uiPriority w:val="34"/>
    <w:qFormat/>
    <w:rsid w:val="0040196D"/>
    <w:rPr>
      <w:rFonts w:ascii="Calibri" w:hAnsi="Calibri"/>
      <w:kern w:val="2"/>
      <w:sz w:val="24"/>
      <w:szCs w:val="24"/>
    </w:rPr>
  </w:style>
  <w:style w:type="paragraph" w:customStyle="1" w:styleId="afff9">
    <w:name w:val="正文表格"/>
    <w:basedOn w:val="a0"/>
    <w:qFormat/>
    <w:rsid w:val="0040196D"/>
    <w:pPr>
      <w:spacing w:line="240" w:lineRule="auto"/>
      <w:jc w:val="left"/>
    </w:pPr>
    <w:rPr>
      <w:rFonts w:ascii="Times New Roman" w:hAnsi="Times New Roman" w:cs="Times New Roman"/>
      <w:sz w:val="28"/>
      <w:szCs w:val="20"/>
    </w:rPr>
  </w:style>
  <w:style w:type="paragraph" w:customStyle="1" w:styleId="afffa">
    <w:name w:val="表格正文"/>
    <w:basedOn w:val="a0"/>
    <w:link w:val="Char7"/>
    <w:qFormat/>
    <w:rsid w:val="0040196D"/>
    <w:pPr>
      <w:spacing w:line="240" w:lineRule="auto"/>
    </w:pPr>
    <w:rPr>
      <w:rFonts w:ascii="Calibri" w:hAnsi="Calibri" w:cs="Times New Roman"/>
      <w:sz w:val="21"/>
    </w:rPr>
  </w:style>
  <w:style w:type="character" w:customStyle="1" w:styleId="Char7">
    <w:name w:val="表格正文 Char"/>
    <w:link w:val="afffa"/>
    <w:qFormat/>
    <w:rsid w:val="0040196D"/>
    <w:rPr>
      <w:rFonts w:ascii="Calibri" w:hAnsi="Calibri"/>
      <w:kern w:val="2"/>
      <w:sz w:val="21"/>
      <w:szCs w:val="22"/>
    </w:rPr>
  </w:style>
  <w:style w:type="paragraph" w:customStyle="1" w:styleId="15">
    <w:name w:val="15、“一、”二级标题"/>
    <w:basedOn w:val="a0"/>
    <w:qFormat/>
    <w:rsid w:val="0040196D"/>
    <w:pPr>
      <w:numPr>
        <w:ilvl w:val="1"/>
        <w:numId w:val="5"/>
      </w:numPr>
      <w:tabs>
        <w:tab w:val="left" w:pos="0"/>
      </w:tabs>
      <w:wordWrap w:val="0"/>
      <w:topLinePunct/>
      <w:adjustRightInd w:val="0"/>
      <w:snapToGrid w:val="0"/>
      <w:ind w:left="0" w:firstLine="803"/>
      <w:jc w:val="left"/>
      <w:outlineLvl w:val="1"/>
    </w:pPr>
    <w:rPr>
      <w:rFonts w:ascii="宋体" w:hAnsi="宋体" w:cs="Times New Roman"/>
      <w:b/>
      <w:szCs w:val="24"/>
    </w:rPr>
  </w:style>
  <w:style w:type="paragraph" w:customStyle="1" w:styleId="14">
    <w:name w:val="14、“第一章”一级标题"/>
    <w:basedOn w:val="01"/>
    <w:qFormat/>
    <w:rsid w:val="0040196D"/>
    <w:pPr>
      <w:numPr>
        <w:numId w:val="5"/>
      </w:numPr>
      <w:spacing w:beforeLines="50" w:afterLines="50" w:line="240" w:lineRule="auto"/>
      <w:ind w:left="0" w:firstLine="400"/>
      <w:jc w:val="center"/>
      <w:outlineLvl w:val="0"/>
    </w:pPr>
    <w:rPr>
      <w:b/>
      <w:sz w:val="36"/>
    </w:rPr>
  </w:style>
  <w:style w:type="paragraph" w:customStyle="1" w:styleId="16">
    <w:name w:val="16、“(一)”三级标题"/>
    <w:basedOn w:val="01"/>
    <w:qFormat/>
    <w:rsid w:val="0040196D"/>
    <w:pPr>
      <w:numPr>
        <w:ilvl w:val="2"/>
        <w:numId w:val="5"/>
      </w:numPr>
      <w:ind w:left="0" w:firstLine="803"/>
      <w:outlineLvl w:val="2"/>
    </w:pPr>
    <w:rPr>
      <w:b/>
    </w:rPr>
  </w:style>
  <w:style w:type="paragraph" w:customStyle="1" w:styleId="171">
    <w:name w:val="17“1.”四级标题"/>
    <w:basedOn w:val="a0"/>
    <w:qFormat/>
    <w:rsid w:val="0040196D"/>
    <w:pPr>
      <w:numPr>
        <w:ilvl w:val="3"/>
        <w:numId w:val="5"/>
      </w:numPr>
      <w:tabs>
        <w:tab w:val="left" w:pos="0"/>
      </w:tabs>
      <w:wordWrap w:val="0"/>
      <w:topLinePunct/>
      <w:adjustRightInd w:val="0"/>
      <w:snapToGrid w:val="0"/>
      <w:ind w:firstLine="803"/>
      <w:jc w:val="left"/>
    </w:pPr>
    <w:rPr>
      <w:rFonts w:ascii="宋体" w:hAnsi="宋体" w:cs="Times New Roman"/>
      <w:szCs w:val="24"/>
    </w:rPr>
  </w:style>
  <w:style w:type="paragraph" w:customStyle="1" w:styleId="1811">
    <w:name w:val="18、“1.1”五级标题"/>
    <w:basedOn w:val="171"/>
    <w:qFormat/>
    <w:rsid w:val="0040196D"/>
    <w:pPr>
      <w:numPr>
        <w:ilvl w:val="1"/>
        <w:numId w:val="15"/>
      </w:numPr>
      <w:ind w:left="0" w:firstLine="803"/>
    </w:pPr>
  </w:style>
  <w:style w:type="paragraph" w:customStyle="1" w:styleId="191">
    <w:name w:val="19、“(1)”六级标题"/>
    <w:basedOn w:val="171"/>
    <w:qFormat/>
    <w:rsid w:val="0040196D"/>
    <w:pPr>
      <w:numPr>
        <w:ilvl w:val="0"/>
        <w:numId w:val="15"/>
      </w:numPr>
      <w:ind w:left="0" w:firstLine="803"/>
    </w:pPr>
  </w:style>
  <w:style w:type="paragraph" w:customStyle="1" w:styleId="05">
    <w:name w:val="05、“(一)”正文三级标题"/>
    <w:basedOn w:val="a0"/>
    <w:qFormat/>
    <w:rsid w:val="0040196D"/>
    <w:pPr>
      <w:numPr>
        <w:ilvl w:val="2"/>
        <w:numId w:val="15"/>
      </w:numPr>
      <w:tabs>
        <w:tab w:val="clear" w:pos="-54"/>
        <w:tab w:val="left" w:pos="0"/>
      </w:tabs>
      <w:wordWrap w:val="0"/>
      <w:topLinePunct/>
      <w:adjustRightInd w:val="0"/>
      <w:snapToGrid w:val="0"/>
      <w:ind w:left="0" w:firstLine="803"/>
      <w:jc w:val="left"/>
    </w:pPr>
    <w:rPr>
      <w:rFonts w:ascii="宋体" w:hAnsi="宋体" w:cs="Times New Roman"/>
      <w:szCs w:val="24"/>
    </w:rPr>
  </w:style>
  <w:style w:type="paragraph" w:customStyle="1" w:styleId="061">
    <w:name w:val="06、“1.”正文四级标题"/>
    <w:basedOn w:val="a0"/>
    <w:qFormat/>
    <w:rsid w:val="0040196D"/>
    <w:pPr>
      <w:numPr>
        <w:ilvl w:val="3"/>
        <w:numId w:val="15"/>
      </w:numPr>
      <w:tabs>
        <w:tab w:val="clear" w:pos="-54"/>
        <w:tab w:val="left" w:pos="0"/>
      </w:tabs>
      <w:wordWrap w:val="0"/>
      <w:topLinePunct/>
      <w:adjustRightInd w:val="0"/>
      <w:snapToGrid w:val="0"/>
      <w:ind w:left="0" w:firstLine="803"/>
      <w:jc w:val="left"/>
    </w:pPr>
    <w:rPr>
      <w:rFonts w:ascii="宋体" w:hAnsi="宋体" w:cs="Times New Roman"/>
      <w:snapToGrid w:val="0"/>
      <w:szCs w:val="24"/>
    </w:rPr>
  </w:style>
  <w:style w:type="paragraph" w:customStyle="1" w:styleId="0711">
    <w:name w:val="07、“1.1”正文五级标题"/>
    <w:basedOn w:val="a0"/>
    <w:qFormat/>
    <w:rsid w:val="0040196D"/>
    <w:pPr>
      <w:numPr>
        <w:ilvl w:val="4"/>
        <w:numId w:val="15"/>
      </w:numPr>
      <w:tabs>
        <w:tab w:val="left" w:pos="0"/>
      </w:tabs>
      <w:adjustRightInd w:val="0"/>
      <w:snapToGrid w:val="0"/>
      <w:ind w:left="0" w:firstLine="803"/>
      <w:jc w:val="left"/>
    </w:pPr>
    <w:rPr>
      <w:rFonts w:ascii="宋体" w:hAnsi="宋体" w:cs="Times New Roman"/>
      <w:szCs w:val="24"/>
    </w:rPr>
  </w:style>
  <w:style w:type="paragraph" w:customStyle="1" w:styleId="081">
    <w:name w:val="08、“(1)”正文六级标题"/>
    <w:basedOn w:val="a0"/>
    <w:qFormat/>
    <w:rsid w:val="0040196D"/>
    <w:pPr>
      <w:numPr>
        <w:ilvl w:val="5"/>
        <w:numId w:val="15"/>
      </w:numPr>
      <w:tabs>
        <w:tab w:val="left" w:pos="0"/>
      </w:tabs>
      <w:adjustRightInd w:val="0"/>
      <w:snapToGrid w:val="0"/>
      <w:ind w:left="0" w:firstLine="803"/>
      <w:jc w:val="left"/>
    </w:pPr>
    <w:rPr>
      <w:rFonts w:ascii="宋体" w:hAnsi="宋体" w:cs="Times New Roman"/>
      <w:snapToGrid w:val="0"/>
      <w:szCs w:val="24"/>
    </w:rPr>
  </w:style>
  <w:style w:type="paragraph" w:customStyle="1" w:styleId="022">
    <w:name w:val="02、首行缩进2字符正文"/>
    <w:basedOn w:val="a0"/>
    <w:qFormat/>
    <w:rsid w:val="0040196D"/>
    <w:pPr>
      <w:tabs>
        <w:tab w:val="left" w:pos="0"/>
      </w:tabs>
      <w:wordWrap w:val="0"/>
      <w:topLinePunct/>
      <w:adjustRightInd w:val="0"/>
      <w:snapToGrid w:val="0"/>
      <w:ind w:firstLine="480"/>
      <w:jc w:val="left"/>
    </w:pPr>
    <w:rPr>
      <w:rFonts w:ascii="宋体" w:hAnsi="宋体" w:cs="Times New Roman"/>
      <w:szCs w:val="24"/>
    </w:rPr>
  </w:style>
  <w:style w:type="paragraph" w:customStyle="1" w:styleId="afffb">
    <w:name w:val="正文首行缩进两字符"/>
    <w:basedOn w:val="a0"/>
    <w:link w:val="CharChar"/>
    <w:qFormat/>
    <w:rsid w:val="0040196D"/>
    <w:pPr>
      <w:tabs>
        <w:tab w:val="left" w:pos="0"/>
      </w:tabs>
      <w:adjustRightInd w:val="0"/>
      <w:snapToGrid w:val="0"/>
    </w:pPr>
    <w:rPr>
      <w:rFonts w:ascii="宋体" w:hAnsi="宋体" w:cs="Times New Roman"/>
      <w:sz w:val="21"/>
      <w:szCs w:val="20"/>
    </w:rPr>
  </w:style>
  <w:style w:type="character" w:customStyle="1" w:styleId="CharChar">
    <w:name w:val="正文首行缩进两字符 Char Char"/>
    <w:link w:val="afffb"/>
    <w:qFormat/>
    <w:rsid w:val="0040196D"/>
    <w:rPr>
      <w:rFonts w:ascii="宋体" w:hAnsi="宋体"/>
      <w:kern w:val="2"/>
      <w:sz w:val="21"/>
    </w:rPr>
  </w:style>
  <w:style w:type="paragraph" w:customStyle="1" w:styleId="WPSOffice1">
    <w:name w:val="WPSOffice手动目录 1"/>
    <w:qFormat/>
    <w:rsid w:val="0040196D"/>
    <w:rPr>
      <w:rFonts w:ascii="Calibri" w:hAnsi="Calibri"/>
    </w:rPr>
  </w:style>
  <w:style w:type="paragraph" w:customStyle="1" w:styleId="WPSOffice2">
    <w:name w:val="WPSOffice手动目录 2"/>
    <w:qFormat/>
    <w:rsid w:val="0040196D"/>
    <w:pPr>
      <w:ind w:leftChars="200" w:left="200"/>
    </w:pPr>
    <w:rPr>
      <w:rFonts w:ascii="Calibri" w:hAnsi="Calibri"/>
    </w:rPr>
  </w:style>
  <w:style w:type="paragraph" w:customStyle="1" w:styleId="WPSOffice3">
    <w:name w:val="WPSOffice手动目录 3"/>
    <w:qFormat/>
    <w:rsid w:val="0040196D"/>
    <w:pPr>
      <w:ind w:leftChars="400" w:left="400"/>
    </w:pPr>
    <w:rPr>
      <w:rFonts w:ascii="Calibri" w:hAnsi="Calibri"/>
    </w:rPr>
  </w:style>
  <w:style w:type="paragraph" w:customStyle="1" w:styleId="afffc">
    <w:name w:val="一级重点"/>
    <w:basedOn w:val="a0"/>
    <w:link w:val="Char8"/>
    <w:qFormat/>
    <w:rsid w:val="0040196D"/>
    <w:pPr>
      <w:ind w:left="425" w:hanging="425"/>
    </w:pPr>
    <w:rPr>
      <w:rFonts w:ascii="Times New Roman" w:hAnsi="Times New Roman" w:cs="Times New Roman"/>
      <w:b/>
      <w:szCs w:val="21"/>
    </w:rPr>
  </w:style>
  <w:style w:type="character" w:customStyle="1" w:styleId="Char8">
    <w:name w:val="一级重点 Char"/>
    <w:link w:val="afffc"/>
    <w:qFormat/>
    <w:rsid w:val="0040196D"/>
    <w:rPr>
      <w:b/>
      <w:kern w:val="2"/>
      <w:sz w:val="24"/>
      <w:szCs w:val="21"/>
    </w:rPr>
  </w:style>
  <w:style w:type="character" w:customStyle="1" w:styleId="Char12">
    <w:name w:val="正文文本 Char1"/>
    <w:uiPriority w:val="99"/>
    <w:qFormat/>
    <w:rsid w:val="0040196D"/>
    <w:rPr>
      <w:rFonts w:ascii="宋体"/>
      <w:sz w:val="34"/>
    </w:rPr>
  </w:style>
  <w:style w:type="paragraph" w:customStyle="1" w:styleId="afffd">
    <w:name w:val="_正文段落"/>
    <w:basedOn w:val="a0"/>
    <w:link w:val="Char9"/>
    <w:qFormat/>
    <w:rsid w:val="0040196D"/>
    <w:pPr>
      <w:spacing w:beforeLines="15" w:before="15" w:afterLines="15" w:after="15"/>
    </w:pPr>
    <w:rPr>
      <w:rFonts w:ascii="Times New Roman" w:hAnsi="Times New Roman" w:cs="Times New Roman"/>
      <w:szCs w:val="24"/>
    </w:rPr>
  </w:style>
  <w:style w:type="character" w:customStyle="1" w:styleId="Char9">
    <w:name w:val="_正文段落 Char"/>
    <w:link w:val="afffd"/>
    <w:qFormat/>
    <w:rsid w:val="0040196D"/>
    <w:rPr>
      <w:kern w:val="2"/>
      <w:sz w:val="24"/>
      <w:szCs w:val="24"/>
    </w:rPr>
  </w:style>
  <w:style w:type="paragraph" w:customStyle="1" w:styleId="afffe">
    <w:name w:val="_表格文字"/>
    <w:basedOn w:val="a0"/>
    <w:link w:val="Chara"/>
    <w:qFormat/>
    <w:rsid w:val="0040196D"/>
    <w:pPr>
      <w:spacing w:beforeLines="10" w:before="31" w:afterLines="10" w:after="31" w:line="240" w:lineRule="auto"/>
      <w:ind w:firstLineChars="0" w:firstLine="0"/>
    </w:pPr>
    <w:rPr>
      <w:rFonts w:ascii="Times New Roman" w:hAnsi="Times New Roman" w:cs="Times New Roman"/>
      <w:szCs w:val="24"/>
    </w:rPr>
  </w:style>
  <w:style w:type="character" w:customStyle="1" w:styleId="Chara">
    <w:name w:val="_表格文字 Char"/>
    <w:link w:val="afffe"/>
    <w:qFormat/>
    <w:rsid w:val="0040196D"/>
    <w:rPr>
      <w:kern w:val="2"/>
      <w:sz w:val="24"/>
      <w:szCs w:val="24"/>
    </w:rPr>
  </w:style>
  <w:style w:type="paragraph" w:customStyle="1" w:styleId="affff">
    <w:name w:val="_表格标题"/>
    <w:basedOn w:val="afffe"/>
    <w:link w:val="Charb"/>
    <w:qFormat/>
    <w:rsid w:val="0040196D"/>
    <w:pPr>
      <w:spacing w:beforeLines="30" w:before="93" w:afterLines="30" w:after="93"/>
      <w:jc w:val="center"/>
    </w:pPr>
    <w:rPr>
      <w:b/>
    </w:rPr>
  </w:style>
  <w:style w:type="character" w:customStyle="1" w:styleId="Charb">
    <w:name w:val="_表格标题 Char"/>
    <w:link w:val="affff"/>
    <w:qFormat/>
    <w:rsid w:val="0040196D"/>
    <w:rPr>
      <w:b/>
      <w:kern w:val="2"/>
      <w:sz w:val="24"/>
      <w:szCs w:val="24"/>
    </w:rPr>
  </w:style>
  <w:style w:type="character" w:customStyle="1" w:styleId="affff0">
    <w:name w:val="样式 _表格文字 + 加粗 居中"/>
    <w:qFormat/>
    <w:rsid w:val="0040196D"/>
    <w:rPr>
      <w:rFonts w:ascii="宋体" w:eastAsia="宋体" w:hAnsi="宋体"/>
      <w:b/>
      <w:kern w:val="2"/>
      <w:sz w:val="21"/>
      <w:szCs w:val="24"/>
      <w:lang w:val="en-US" w:eastAsia="zh-CN" w:bidi="ar-SA"/>
    </w:rPr>
  </w:style>
  <w:style w:type="paragraph" w:customStyle="1" w:styleId="affff1">
    <w:name w:val="表格首行首列"/>
    <w:basedOn w:val="a0"/>
    <w:qFormat/>
    <w:rsid w:val="0040196D"/>
    <w:pPr>
      <w:adjustRightInd w:val="0"/>
      <w:snapToGrid w:val="0"/>
      <w:spacing w:beforeLines="50" w:before="50" w:afterLines="50" w:after="50" w:line="240" w:lineRule="auto"/>
      <w:jc w:val="center"/>
    </w:pPr>
    <w:rPr>
      <w:rFonts w:ascii="Times New Roman" w:hAnsi="Times New Roman" w:cs="Times New Roman"/>
      <w:b/>
      <w:sz w:val="21"/>
      <w:szCs w:val="24"/>
    </w:rPr>
  </w:style>
  <w:style w:type="paragraph" w:customStyle="1" w:styleId="20150153">
    <w:name w:val="样式 _正文段落 + 首行缩进:  2 字符 段前: 0.15 行 段后: 0.15 行3"/>
    <w:basedOn w:val="a0"/>
    <w:qFormat/>
    <w:rsid w:val="0040196D"/>
    <w:pPr>
      <w:spacing w:beforeLines="15" w:before="46" w:afterLines="15" w:after="46"/>
      <w:ind w:firstLine="420"/>
    </w:pPr>
    <w:rPr>
      <w:rFonts w:ascii="Times New Roman" w:hAnsi="Times New Roman" w:cs="宋体"/>
      <w:szCs w:val="20"/>
    </w:rPr>
  </w:style>
  <w:style w:type="paragraph" w:customStyle="1" w:styleId="26">
    <w:name w:val="样式 首行缩进:  2 字符"/>
    <w:basedOn w:val="a0"/>
    <w:qFormat/>
    <w:rsid w:val="0040196D"/>
    <w:pPr>
      <w:spacing w:after="160" w:line="400" w:lineRule="exact"/>
    </w:pPr>
    <w:rPr>
      <w:rFonts w:ascii="Calibri" w:hAnsi="Calibri" w:cs="宋体"/>
      <w:szCs w:val="24"/>
    </w:rPr>
  </w:style>
  <w:style w:type="paragraph" w:customStyle="1" w:styleId="Style2">
    <w:name w:val="_Style 2"/>
    <w:basedOn w:val="a0"/>
    <w:qFormat/>
    <w:rsid w:val="0040196D"/>
    <w:pPr>
      <w:spacing w:after="160" w:line="259" w:lineRule="auto"/>
      <w:ind w:firstLine="420"/>
    </w:pPr>
    <w:rPr>
      <w:rFonts w:ascii="Calibri" w:hAnsi="Calibri" w:cs="Times New Roman"/>
      <w:sz w:val="18"/>
      <w:szCs w:val="18"/>
    </w:rPr>
  </w:style>
  <w:style w:type="paragraph" w:customStyle="1" w:styleId="1f2">
    <w:name w:val="正文1"/>
    <w:qFormat/>
    <w:rsid w:val="0040196D"/>
    <w:pPr>
      <w:widowControl w:val="0"/>
      <w:adjustRightInd w:val="0"/>
      <w:spacing w:after="160" w:line="312" w:lineRule="atLeast"/>
      <w:jc w:val="both"/>
      <w:textAlignment w:val="baseline"/>
    </w:pPr>
    <w:rPr>
      <w:rFonts w:ascii="宋体" w:hAnsi="Calibri"/>
      <w:sz w:val="34"/>
      <w:szCs w:val="22"/>
    </w:rPr>
  </w:style>
  <w:style w:type="paragraph" w:customStyle="1" w:styleId="affff2">
    <w:name w:val="样式"/>
    <w:qFormat/>
    <w:rsid w:val="0040196D"/>
    <w:pPr>
      <w:widowControl w:val="0"/>
      <w:autoSpaceDE w:val="0"/>
      <w:autoSpaceDN w:val="0"/>
      <w:adjustRightInd w:val="0"/>
      <w:spacing w:after="160" w:line="259" w:lineRule="auto"/>
    </w:pPr>
    <w:rPr>
      <w:rFonts w:ascii="宋体" w:hAnsi="宋体" w:cs="宋体"/>
      <w:sz w:val="24"/>
      <w:szCs w:val="24"/>
    </w:rPr>
  </w:style>
  <w:style w:type="character" w:customStyle="1" w:styleId="font31">
    <w:name w:val="font31"/>
    <w:qFormat/>
    <w:rsid w:val="0040196D"/>
    <w:rPr>
      <w:rFonts w:ascii="宋体" w:eastAsia="宋体" w:hAnsi="宋体" w:cs="宋体" w:hint="eastAsia"/>
      <w:color w:val="000000"/>
      <w:sz w:val="21"/>
      <w:szCs w:val="21"/>
      <w:u w:val="none"/>
    </w:rPr>
  </w:style>
  <w:style w:type="character" w:customStyle="1" w:styleId="font111">
    <w:name w:val="font111"/>
    <w:qFormat/>
    <w:rsid w:val="0040196D"/>
    <w:rPr>
      <w:rFonts w:ascii="Eʩ" w:eastAsia="Eʩ" w:hAnsi="Eʩ" w:cs="Eʩ" w:hint="default"/>
      <w:color w:val="000000"/>
      <w:sz w:val="21"/>
      <w:szCs w:val="21"/>
      <w:u w:val="single"/>
    </w:rPr>
  </w:style>
  <w:style w:type="character" w:customStyle="1" w:styleId="font91">
    <w:name w:val="font91"/>
    <w:qFormat/>
    <w:rsid w:val="0040196D"/>
    <w:rPr>
      <w:rFonts w:ascii="宋体" w:eastAsia="宋体" w:hAnsi="宋体" w:cs="宋体" w:hint="eastAsia"/>
      <w:color w:val="FF0000"/>
      <w:sz w:val="21"/>
      <w:szCs w:val="21"/>
      <w:u w:val="single"/>
    </w:rPr>
  </w:style>
  <w:style w:type="character" w:customStyle="1" w:styleId="font101">
    <w:name w:val="font101"/>
    <w:qFormat/>
    <w:rsid w:val="0040196D"/>
    <w:rPr>
      <w:rFonts w:ascii="宋体" w:eastAsia="宋体" w:hAnsi="宋体" w:cs="宋体" w:hint="eastAsia"/>
      <w:color w:val="000000"/>
      <w:sz w:val="21"/>
      <w:szCs w:val="21"/>
      <w:u w:val="single"/>
    </w:rPr>
  </w:style>
  <w:style w:type="character" w:customStyle="1" w:styleId="Char13">
    <w:name w:val="批注文字 Char1"/>
    <w:qFormat/>
    <w:rsid w:val="0040196D"/>
    <w:rPr>
      <w:rFonts w:ascii="Times New Roman" w:eastAsia="宋体" w:hAnsi="Times New Roman" w:cs="Times New Roman"/>
      <w:szCs w:val="24"/>
    </w:rPr>
  </w:style>
  <w:style w:type="paragraph" w:customStyle="1" w:styleId="27">
    <w:name w:val="正文2"/>
    <w:qFormat/>
    <w:rsid w:val="0040196D"/>
    <w:pPr>
      <w:widowControl w:val="0"/>
      <w:adjustRightInd w:val="0"/>
      <w:spacing w:line="312" w:lineRule="atLeast"/>
      <w:jc w:val="both"/>
      <w:textAlignment w:val="baseline"/>
    </w:pPr>
    <w:rPr>
      <w:rFonts w:ascii="宋体" w:hAnsi="Calibri"/>
      <w:sz w:val="34"/>
      <w:szCs w:val="22"/>
    </w:rPr>
  </w:style>
  <w:style w:type="character" w:customStyle="1" w:styleId="1f3">
    <w:name w:val="书籍标题1"/>
    <w:uiPriority w:val="33"/>
    <w:qFormat/>
    <w:rsid w:val="0040196D"/>
    <w:rPr>
      <w:b/>
      <w:bCs/>
      <w:i/>
      <w:iCs/>
      <w:spacing w:val="5"/>
    </w:rPr>
  </w:style>
  <w:style w:type="character" w:customStyle="1" w:styleId="1f4">
    <w:name w:val="标题 字符1"/>
    <w:qFormat/>
    <w:rsid w:val="0040196D"/>
    <w:rPr>
      <w:rFonts w:ascii="Calibri Light" w:eastAsia="宋体" w:hAnsi="Calibri Light" w:cs="Times New Roman"/>
      <w:b/>
      <w:bCs/>
      <w:kern w:val="2"/>
      <w:sz w:val="32"/>
      <w:szCs w:val="32"/>
    </w:rPr>
  </w:style>
  <w:style w:type="paragraph" w:customStyle="1" w:styleId="1f5">
    <w:name w:val="列表段落1"/>
    <w:basedOn w:val="a0"/>
    <w:uiPriority w:val="99"/>
    <w:qFormat/>
    <w:rsid w:val="0040196D"/>
    <w:pPr>
      <w:spacing w:after="160" w:line="259" w:lineRule="auto"/>
      <w:ind w:firstLine="420"/>
    </w:pPr>
    <w:rPr>
      <w:rFonts w:ascii="Calibri" w:hAnsi="Calibri" w:cs="Times New Roman"/>
      <w:sz w:val="21"/>
      <w:szCs w:val="24"/>
    </w:rPr>
  </w:style>
  <w:style w:type="paragraph" w:customStyle="1" w:styleId="GW-">
    <w:name w:val="GW-正文"/>
    <w:basedOn w:val="a0"/>
    <w:qFormat/>
    <w:rsid w:val="0040196D"/>
    <w:pPr>
      <w:spacing w:after="160"/>
    </w:pPr>
    <w:rPr>
      <w:rFonts w:ascii="Calibri" w:eastAsia="仿宋_GB2312" w:hAnsi="Calibri" w:cs="Times New Roman"/>
      <w:sz w:val="21"/>
      <w:szCs w:val="24"/>
    </w:rPr>
  </w:style>
  <w:style w:type="character" w:customStyle="1" w:styleId="img">
    <w:name w:val="img"/>
    <w:basedOn w:val="a1"/>
    <w:qFormat/>
    <w:rsid w:val="0040196D"/>
  </w:style>
  <w:style w:type="character" w:customStyle="1" w:styleId="img1">
    <w:name w:val="img1"/>
    <w:basedOn w:val="a1"/>
    <w:qFormat/>
    <w:rsid w:val="0040196D"/>
  </w:style>
  <w:style w:type="paragraph" w:customStyle="1" w:styleId="affff3">
    <w:name w:val="正文内容"/>
    <w:basedOn w:val="a0"/>
    <w:qFormat/>
    <w:rsid w:val="0040196D"/>
    <w:pPr>
      <w:spacing w:after="160" w:line="600" w:lineRule="exact"/>
    </w:pPr>
    <w:rPr>
      <w:rFonts w:ascii="仿宋" w:eastAsia="仿宋" w:hAnsi="仿宋" w:cs="Times New Roman"/>
      <w:sz w:val="32"/>
      <w:szCs w:val="28"/>
    </w:rPr>
  </w:style>
  <w:style w:type="paragraph" w:customStyle="1" w:styleId="Default">
    <w:name w:val="Default"/>
    <w:unhideWhenUsed/>
    <w:qFormat/>
    <w:rsid w:val="0040196D"/>
    <w:pPr>
      <w:widowControl w:val="0"/>
      <w:autoSpaceDE w:val="0"/>
      <w:autoSpaceDN w:val="0"/>
      <w:adjustRightInd w:val="0"/>
    </w:pPr>
    <w:rPr>
      <w:rFonts w:ascii="宋体" w:hAnsi="宋体" w:hint="eastAsia"/>
      <w:color w:val="000000"/>
      <w:sz w:val="24"/>
      <w:szCs w:val="22"/>
    </w:rPr>
  </w:style>
  <w:style w:type="paragraph" w:customStyle="1" w:styleId="Affff4">
    <w:name w:val="A_正文"/>
    <w:basedOn w:val="a0"/>
    <w:qFormat/>
    <w:rsid w:val="0040196D"/>
    <w:pPr>
      <w:spacing w:after="160"/>
      <w:ind w:firstLine="480"/>
    </w:pPr>
    <w:rPr>
      <w:rFonts w:ascii="Calibri" w:hAnsi="Calibri" w:cs="Times New Roman"/>
      <w:szCs w:val="24"/>
    </w:rPr>
  </w:style>
  <w:style w:type="paragraph" w:customStyle="1" w:styleId="28">
    <w:name w:val="样式  + 首行缩进:  2 字符"/>
    <w:basedOn w:val="a0"/>
    <w:qFormat/>
    <w:rsid w:val="0040196D"/>
    <w:pPr>
      <w:snapToGrid w:val="0"/>
      <w:spacing w:after="160"/>
      <w:ind w:firstLine="420"/>
    </w:pPr>
    <w:rPr>
      <w:rFonts w:ascii="宋体" w:hAnsi="宋体" w:cs="Times New Roman" w:hint="eastAsia"/>
      <w:spacing w:val="10"/>
      <w:sz w:val="21"/>
      <w:szCs w:val="20"/>
    </w:rPr>
  </w:style>
  <w:style w:type="paragraph" w:customStyle="1" w:styleId="affff5">
    <w:name w:val="大标题"/>
    <w:basedOn w:val="1"/>
    <w:link w:val="affff6"/>
    <w:qFormat/>
    <w:rsid w:val="0040196D"/>
    <w:pPr>
      <w:keepNext w:val="0"/>
      <w:keepLines w:val="0"/>
      <w:spacing w:before="140" w:after="140" w:line="240" w:lineRule="auto"/>
      <w:ind w:left="0"/>
      <w:jc w:val="center"/>
    </w:pPr>
    <w:rPr>
      <w:rFonts w:ascii="Calibri" w:hAnsi="Calibri" w:cs="Times New Roman"/>
      <w:snapToGrid w:val="0"/>
      <w:szCs w:val="32"/>
    </w:rPr>
  </w:style>
  <w:style w:type="character" w:customStyle="1" w:styleId="affff6">
    <w:name w:val="大标题 字符"/>
    <w:link w:val="affff5"/>
    <w:qFormat/>
    <w:rsid w:val="0040196D"/>
    <w:rPr>
      <w:rFonts w:ascii="Calibri" w:hAnsi="Calibri"/>
      <w:b/>
      <w:bCs/>
      <w:snapToGrid w:val="0"/>
      <w:kern w:val="44"/>
      <w:sz w:val="36"/>
      <w:szCs w:val="32"/>
    </w:rPr>
  </w:style>
  <w:style w:type="paragraph" w:customStyle="1" w:styleId="TOC10">
    <w:name w:val="TOC 标题1"/>
    <w:basedOn w:val="1"/>
    <w:next w:val="a0"/>
    <w:uiPriority w:val="39"/>
    <w:unhideWhenUsed/>
    <w:qFormat/>
    <w:rsid w:val="0040196D"/>
    <w:pPr>
      <w:keepNext w:val="0"/>
      <w:keepLines w:val="0"/>
      <w:widowControl/>
      <w:spacing w:before="240" w:after="0" w:line="259" w:lineRule="auto"/>
      <w:ind w:left="0"/>
      <w:jc w:val="center"/>
      <w:outlineLvl w:val="9"/>
    </w:pPr>
    <w:rPr>
      <w:rFonts w:ascii="Calibri Light" w:hAnsi="Calibri Light" w:cs="Times New Roman"/>
      <w:b w:val="0"/>
      <w:bCs w:val="0"/>
      <w:snapToGrid w:val="0"/>
      <w:color w:val="2E74B5"/>
      <w:kern w:val="0"/>
      <w:szCs w:val="32"/>
    </w:rPr>
  </w:style>
  <w:style w:type="character" w:customStyle="1" w:styleId="Charc">
    <w:name w:val="图标标记 Char"/>
    <w:link w:val="affff7"/>
    <w:qFormat/>
    <w:rsid w:val="0040196D"/>
    <w:rPr>
      <w:rFonts w:ascii="仿宋" w:eastAsia="仿宋" w:hAnsi="仿宋"/>
      <w:color w:val="000000"/>
    </w:rPr>
  </w:style>
  <w:style w:type="paragraph" w:customStyle="1" w:styleId="affff7">
    <w:name w:val="图标标记"/>
    <w:basedOn w:val="a0"/>
    <w:link w:val="Charc"/>
    <w:qFormat/>
    <w:rsid w:val="0040196D"/>
    <w:pPr>
      <w:ind w:left="283" w:right="210"/>
      <w:jc w:val="center"/>
    </w:pPr>
    <w:rPr>
      <w:rFonts w:ascii="仿宋" w:eastAsia="仿宋" w:hAnsi="仿宋" w:cs="Times New Roman"/>
      <w:color w:val="000000"/>
      <w:kern w:val="0"/>
      <w:sz w:val="20"/>
      <w:szCs w:val="20"/>
    </w:rPr>
  </w:style>
  <w:style w:type="paragraph" w:customStyle="1" w:styleId="msonormal0">
    <w:name w:val="msonormal"/>
    <w:basedOn w:val="a0"/>
    <w:qFormat/>
    <w:rsid w:val="0040196D"/>
    <w:pPr>
      <w:widowControl/>
      <w:spacing w:before="100" w:beforeAutospacing="1" w:after="100" w:afterAutospacing="1" w:line="240" w:lineRule="auto"/>
      <w:jc w:val="left"/>
    </w:pPr>
    <w:rPr>
      <w:rFonts w:ascii="宋体" w:hAnsi="宋体" w:cs="Times New Roman"/>
      <w:kern w:val="0"/>
      <w:szCs w:val="24"/>
    </w:rPr>
  </w:style>
  <w:style w:type="paragraph" w:customStyle="1" w:styleId="ListParagraph1">
    <w:name w:val="List Paragraph1"/>
    <w:basedOn w:val="a0"/>
    <w:qFormat/>
    <w:rsid w:val="0040196D"/>
    <w:pPr>
      <w:spacing w:line="240" w:lineRule="auto"/>
      <w:ind w:firstLine="420"/>
      <w:jc w:val="left"/>
    </w:pPr>
    <w:rPr>
      <w:rFonts w:ascii="Calibri" w:hAnsi="Calibri" w:cs="Times New Roman"/>
      <w:szCs w:val="24"/>
    </w:rPr>
  </w:style>
  <w:style w:type="paragraph" w:customStyle="1" w:styleId="TOC20">
    <w:name w:val="TOC 标题2"/>
    <w:basedOn w:val="1"/>
    <w:next w:val="a0"/>
    <w:uiPriority w:val="39"/>
    <w:unhideWhenUsed/>
    <w:qFormat/>
    <w:rsid w:val="0040196D"/>
    <w:pPr>
      <w:widowControl/>
      <w:numPr>
        <w:numId w:val="0"/>
      </w:numPr>
      <w:spacing w:before="240" w:after="0" w:line="259" w:lineRule="auto"/>
      <w:jc w:val="left"/>
      <w:outlineLvl w:val="9"/>
    </w:pPr>
    <w:rPr>
      <w:rFonts w:ascii="Calibri Light" w:hAnsi="Calibri Light" w:cs="Times New Roman"/>
      <w:b w:val="0"/>
      <w:bCs w:val="0"/>
      <w:color w:val="2E74B5"/>
      <w:kern w:val="0"/>
      <w:sz w:val="32"/>
      <w:szCs w:val="32"/>
    </w:rPr>
  </w:style>
  <w:style w:type="character" w:customStyle="1" w:styleId="1f6">
    <w:name w:val="未处理的提及1"/>
    <w:uiPriority w:val="99"/>
    <w:semiHidden/>
    <w:unhideWhenUsed/>
    <w:qFormat/>
    <w:rsid w:val="0040196D"/>
    <w:rPr>
      <w:color w:val="605E5C"/>
      <w:shd w:val="clear" w:color="auto" w:fill="E1DFDD"/>
    </w:rPr>
  </w:style>
  <w:style w:type="paragraph" w:customStyle="1" w:styleId="TOC30">
    <w:name w:val="TOC 标题3"/>
    <w:basedOn w:val="1"/>
    <w:next w:val="a0"/>
    <w:uiPriority w:val="39"/>
    <w:unhideWhenUsed/>
    <w:qFormat/>
    <w:rsid w:val="0040196D"/>
    <w:pPr>
      <w:widowControl/>
      <w:numPr>
        <w:numId w:val="0"/>
      </w:numPr>
      <w:spacing w:before="240" w:after="0" w:line="259" w:lineRule="auto"/>
      <w:jc w:val="left"/>
      <w:outlineLvl w:val="9"/>
    </w:pPr>
    <w:rPr>
      <w:rFonts w:ascii="Calibri Light" w:hAnsi="Calibri Light" w:cs="Times New Roman"/>
      <w:b w:val="0"/>
      <w:bCs w:val="0"/>
      <w:color w:val="2E74B5"/>
      <w:kern w:val="0"/>
      <w:sz w:val="32"/>
      <w:szCs w:val="32"/>
    </w:rPr>
  </w:style>
  <w:style w:type="character" w:customStyle="1" w:styleId="29">
    <w:name w:val="未处理的提及2"/>
    <w:uiPriority w:val="99"/>
    <w:semiHidden/>
    <w:unhideWhenUsed/>
    <w:qFormat/>
    <w:rsid w:val="0040196D"/>
    <w:rPr>
      <w:color w:val="605E5C"/>
      <w:shd w:val="clear" w:color="auto" w:fill="E1DFDD"/>
    </w:rPr>
  </w:style>
  <w:style w:type="paragraph" w:customStyle="1" w:styleId="1f7">
    <w:name w:val="方案1"/>
    <w:basedOn w:val="a0"/>
    <w:qFormat/>
    <w:rsid w:val="0040196D"/>
    <w:pPr>
      <w:shd w:val="clear" w:color="auto" w:fill="FFFFFF"/>
      <w:tabs>
        <w:tab w:val="left" w:pos="420"/>
      </w:tabs>
      <w:adjustRightInd w:val="0"/>
      <w:snapToGrid w:val="0"/>
      <w:spacing w:line="400" w:lineRule="exact"/>
      <w:jc w:val="left"/>
    </w:pPr>
    <w:rPr>
      <w:rFonts w:ascii="黑体" w:hAnsi="黑体" w:cs="宋体"/>
      <w:color w:val="000000"/>
      <w:sz w:val="21"/>
      <w:szCs w:val="24"/>
      <w:lang w:val="zh-CN"/>
    </w:rPr>
  </w:style>
  <w:style w:type="character" w:customStyle="1" w:styleId="1f8">
    <w:name w:val="不明显强调1"/>
    <w:uiPriority w:val="19"/>
    <w:qFormat/>
    <w:rsid w:val="0040196D"/>
    <w:rPr>
      <w:rFonts w:ascii="宋体" w:eastAsia="宋体" w:hAnsi="宋体" w:cs="宋体"/>
      <w:b/>
      <w:iCs/>
      <w:color w:val="404040"/>
      <w:sz w:val="28"/>
      <w:szCs w:val="28"/>
    </w:rPr>
  </w:style>
  <w:style w:type="paragraph" w:customStyle="1" w:styleId="affff8">
    <w:name w:val="表格样式"/>
    <w:basedOn w:val="a0"/>
    <w:link w:val="affff9"/>
    <w:qFormat/>
    <w:rsid w:val="0040196D"/>
    <w:pPr>
      <w:jc w:val="left"/>
    </w:pPr>
    <w:rPr>
      <w:rFonts w:ascii="宋体" w:hAnsi="宋体" w:cs="宋体"/>
      <w:szCs w:val="24"/>
    </w:rPr>
  </w:style>
  <w:style w:type="character" w:customStyle="1" w:styleId="affff9">
    <w:name w:val="表格样式 字符"/>
    <w:link w:val="affff8"/>
    <w:qFormat/>
    <w:rsid w:val="0040196D"/>
    <w:rPr>
      <w:rFonts w:ascii="宋体" w:hAnsi="宋体" w:cs="宋体"/>
      <w:kern w:val="2"/>
      <w:sz w:val="24"/>
      <w:szCs w:val="24"/>
    </w:rPr>
  </w:style>
  <w:style w:type="paragraph" w:customStyle="1" w:styleId="null3">
    <w:name w:val="null3"/>
    <w:hidden/>
    <w:qFormat/>
    <w:rsid w:val="0040196D"/>
    <w:rPr>
      <w:rFonts w:ascii="Calibri" w:hAnsi="Calibri" w:hint="eastAsia"/>
      <w:lang w:eastAsia="zh-Hans"/>
    </w:rPr>
  </w:style>
  <w:style w:type="table" w:customStyle="1" w:styleId="1f9">
    <w:name w:val="网格型1"/>
    <w:basedOn w:val="a2"/>
    <w:uiPriority w:val="39"/>
    <w:qFormat/>
    <w:rsid w:val="0040196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ont5">
    <w:name w:val="font5"/>
    <w:basedOn w:val="a0"/>
    <w:qFormat/>
    <w:rsid w:val="0040196D"/>
    <w:pPr>
      <w:widowControl/>
      <w:spacing w:before="100" w:beforeAutospacing="1" w:after="100" w:afterAutospacing="1" w:line="240" w:lineRule="auto"/>
      <w:ind w:firstLineChars="0" w:firstLine="0"/>
      <w:jc w:val="left"/>
    </w:pPr>
    <w:rPr>
      <w:rFonts w:ascii="等线" w:eastAsia="等线" w:hAnsi="等线" w:cs="宋体"/>
      <w:kern w:val="0"/>
      <w:sz w:val="18"/>
      <w:szCs w:val="18"/>
    </w:rPr>
  </w:style>
  <w:style w:type="paragraph" w:customStyle="1" w:styleId="xl65">
    <w:name w:val="xl65"/>
    <w:basedOn w:val="a0"/>
    <w:qFormat/>
    <w:rsid w:val="0040196D"/>
    <w:pPr>
      <w:widowControl/>
      <w:spacing w:before="100" w:beforeAutospacing="1" w:after="100" w:afterAutospacing="1" w:line="240" w:lineRule="auto"/>
      <w:ind w:firstLineChars="0" w:firstLine="0"/>
      <w:jc w:val="left"/>
    </w:pPr>
    <w:rPr>
      <w:rFonts w:ascii="宋体" w:hAnsi="宋体" w:cs="宋体"/>
      <w:kern w:val="0"/>
      <w:szCs w:val="24"/>
    </w:rPr>
  </w:style>
  <w:style w:type="paragraph" w:customStyle="1" w:styleId="xl66">
    <w:name w:val="xl66"/>
    <w:basedOn w:val="a0"/>
    <w:qFormat/>
    <w:rsid w:val="0040196D"/>
    <w:pPr>
      <w:widowControl/>
      <w:spacing w:before="100" w:beforeAutospacing="1" w:after="100" w:afterAutospacing="1" w:line="240" w:lineRule="auto"/>
      <w:ind w:firstLineChars="0" w:firstLine="0"/>
      <w:jc w:val="center"/>
    </w:pPr>
    <w:rPr>
      <w:rFonts w:ascii="宋体" w:hAnsi="宋体" w:cs="宋体"/>
      <w:kern w:val="0"/>
      <w:szCs w:val="24"/>
    </w:rPr>
  </w:style>
  <w:style w:type="paragraph" w:customStyle="1" w:styleId="xl67">
    <w:name w:val="xl67"/>
    <w:basedOn w:val="a0"/>
    <w:qFormat/>
    <w:rsid w:val="0040196D"/>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0" w:firstLine="0"/>
      <w:jc w:val="center"/>
    </w:pPr>
    <w:rPr>
      <w:rFonts w:ascii="宋体" w:hAnsi="宋体" w:cs="宋体"/>
      <w:kern w:val="0"/>
      <w:szCs w:val="24"/>
    </w:rPr>
  </w:style>
  <w:style w:type="paragraph" w:customStyle="1" w:styleId="xl68">
    <w:name w:val="xl68"/>
    <w:basedOn w:val="a0"/>
    <w:qFormat/>
    <w:rsid w:val="0040196D"/>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0" w:firstLine="0"/>
      <w:jc w:val="left"/>
    </w:pPr>
    <w:rPr>
      <w:rFonts w:ascii="宋体" w:hAnsi="宋体" w:cs="宋体"/>
      <w:kern w:val="0"/>
      <w:szCs w:val="24"/>
    </w:rPr>
  </w:style>
  <w:style w:type="paragraph" w:customStyle="1" w:styleId="xl69">
    <w:name w:val="xl69"/>
    <w:basedOn w:val="a0"/>
    <w:rsid w:val="0040196D"/>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0" w:firstLine="0"/>
      <w:jc w:val="left"/>
    </w:pPr>
    <w:rPr>
      <w:rFonts w:ascii="宋体" w:hAnsi="宋体" w:cs="宋体"/>
      <w:kern w:val="0"/>
      <w:szCs w:val="24"/>
    </w:rPr>
  </w:style>
  <w:style w:type="character" w:customStyle="1" w:styleId="32">
    <w:name w:val="未处理的提及3"/>
    <w:uiPriority w:val="99"/>
    <w:semiHidden/>
    <w:unhideWhenUsed/>
    <w:qFormat/>
    <w:rsid w:val="0040196D"/>
    <w:rPr>
      <w:color w:val="605E5C"/>
      <w:shd w:val="clear" w:color="auto" w:fill="E1DFDD"/>
    </w:rPr>
  </w:style>
  <w:style w:type="character" w:customStyle="1" w:styleId="afff">
    <w:name w:val="普通(网站) 字符"/>
    <w:link w:val="affe"/>
    <w:uiPriority w:val="99"/>
    <w:locked/>
    <w:rsid w:val="0040196D"/>
    <w:rPr>
      <w:rFonts w:ascii="宋体" w:hAnsi="宋体"/>
      <w:sz w:val="24"/>
      <w:szCs w:val="24"/>
    </w:rPr>
  </w:style>
  <w:style w:type="character" w:customStyle="1" w:styleId="cf01">
    <w:name w:val="cf01"/>
    <w:rsid w:val="0040196D"/>
    <w:rPr>
      <w:rFonts w:ascii="Microsoft YaHei UI" w:eastAsia="Microsoft YaHei UI" w:hAnsi="Microsoft YaHei UI" w:hint="eastAsia"/>
      <w:sz w:val="18"/>
      <w:szCs w:val="18"/>
    </w:rPr>
  </w:style>
  <w:style w:type="paragraph" w:customStyle="1" w:styleId="pf0">
    <w:name w:val="pf0"/>
    <w:basedOn w:val="a0"/>
    <w:rsid w:val="0040196D"/>
    <w:pPr>
      <w:widowControl/>
      <w:spacing w:before="100" w:beforeAutospacing="1" w:after="100" w:afterAutospacing="1" w:line="240" w:lineRule="auto"/>
      <w:ind w:firstLineChars="0" w:firstLine="0"/>
      <w:jc w:val="left"/>
    </w:pPr>
    <w:rPr>
      <w:rFonts w:ascii="宋体" w:hAnsi="宋体" w:cs="宋体"/>
      <w:kern w:val="0"/>
      <w:szCs w:val="24"/>
    </w:rPr>
  </w:style>
  <w:style w:type="character" w:customStyle="1" w:styleId="cf11">
    <w:name w:val="cf11"/>
    <w:rsid w:val="0040196D"/>
    <w:rPr>
      <w:rFonts w:ascii="Microsoft YaHei UI" w:eastAsia="Microsoft YaHei UI" w:hAnsi="Microsoft YaHei UI" w:hint="eastAsia"/>
      <w:sz w:val="18"/>
      <w:szCs w:val="18"/>
    </w:rPr>
  </w:style>
  <w:style w:type="paragraph" w:customStyle="1" w:styleId="font6">
    <w:name w:val="font6"/>
    <w:basedOn w:val="a0"/>
    <w:rsid w:val="0040196D"/>
    <w:pPr>
      <w:widowControl/>
      <w:spacing w:before="100" w:beforeAutospacing="1" w:after="100" w:afterAutospacing="1" w:line="240" w:lineRule="auto"/>
      <w:ind w:firstLineChars="0" w:firstLine="0"/>
      <w:jc w:val="left"/>
    </w:pPr>
    <w:rPr>
      <w:rFonts w:ascii="等线" w:eastAsia="等线" w:hAnsi="等线" w:cs="宋体"/>
      <w:kern w:val="0"/>
      <w:sz w:val="18"/>
      <w:szCs w:val="18"/>
    </w:rPr>
  </w:style>
  <w:style w:type="paragraph" w:customStyle="1" w:styleId="xl70">
    <w:name w:val="xl70"/>
    <w:basedOn w:val="a0"/>
    <w:rsid w:val="0040196D"/>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0" w:firstLine="0"/>
      <w:jc w:val="left"/>
    </w:pPr>
    <w:rPr>
      <w:rFonts w:ascii="宋体" w:hAnsi="宋体" w:cs="宋体"/>
      <w:kern w:val="0"/>
      <w:szCs w:val="24"/>
    </w:rPr>
  </w:style>
  <w:style w:type="paragraph" w:customStyle="1" w:styleId="xl71">
    <w:name w:val="xl71"/>
    <w:basedOn w:val="a0"/>
    <w:rsid w:val="0040196D"/>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0" w:firstLine="0"/>
      <w:jc w:val="center"/>
    </w:pPr>
    <w:rPr>
      <w:rFonts w:ascii="仿宋_GB2312" w:eastAsia="仿宋_GB2312" w:hAnsi="宋体" w:cs="宋体"/>
      <w:kern w:val="0"/>
      <w:szCs w:val="24"/>
    </w:rPr>
  </w:style>
  <w:style w:type="paragraph" w:customStyle="1" w:styleId="xl72">
    <w:name w:val="xl72"/>
    <w:basedOn w:val="a0"/>
    <w:rsid w:val="0040196D"/>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Chars="0" w:firstLine="0"/>
    </w:pPr>
    <w:rPr>
      <w:rFonts w:ascii="方正仿宋_GBK" w:eastAsia="方正仿宋_GBK" w:hAnsi="宋体" w:cs="宋体"/>
      <w:kern w:val="0"/>
      <w:sz w:val="21"/>
      <w:szCs w:val="21"/>
    </w:rPr>
  </w:style>
  <w:style w:type="paragraph" w:customStyle="1" w:styleId="xl73">
    <w:name w:val="xl73"/>
    <w:basedOn w:val="a0"/>
    <w:rsid w:val="0040196D"/>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Chars="0" w:firstLine="0"/>
      <w:jc w:val="center"/>
    </w:pPr>
    <w:rPr>
      <w:rFonts w:ascii="仿宋_GB2312" w:eastAsia="仿宋_GB2312" w:hAnsi="宋体" w:cs="宋体"/>
      <w:kern w:val="0"/>
      <w:szCs w:val="24"/>
    </w:rPr>
  </w:style>
  <w:style w:type="paragraph" w:customStyle="1" w:styleId="xl74">
    <w:name w:val="xl74"/>
    <w:basedOn w:val="a0"/>
    <w:rsid w:val="0040196D"/>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Chars="0" w:firstLine="0"/>
      <w:jc w:val="left"/>
    </w:pPr>
    <w:rPr>
      <w:rFonts w:ascii="仿宋_GB2312" w:eastAsia="仿宋_GB2312" w:hAnsi="宋体" w:cs="宋体"/>
      <w:kern w:val="0"/>
      <w:szCs w:val="24"/>
    </w:rPr>
  </w:style>
  <w:style w:type="paragraph" w:customStyle="1" w:styleId="xl75">
    <w:name w:val="xl75"/>
    <w:basedOn w:val="a0"/>
    <w:rsid w:val="0040196D"/>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Chars="0" w:firstLine="0"/>
      <w:jc w:val="center"/>
    </w:pPr>
    <w:rPr>
      <w:rFonts w:ascii="仿宋_GB2312" w:eastAsia="仿宋_GB2312" w:hAnsi="宋体" w:cs="宋体"/>
      <w:kern w:val="0"/>
      <w:szCs w:val="24"/>
    </w:rPr>
  </w:style>
  <w:style w:type="paragraph" w:customStyle="1" w:styleId="xl76">
    <w:name w:val="xl76"/>
    <w:basedOn w:val="a0"/>
    <w:rsid w:val="0040196D"/>
    <w:pPr>
      <w:widowControl/>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Chars="0" w:firstLine="0"/>
      <w:jc w:val="left"/>
    </w:pPr>
    <w:rPr>
      <w:rFonts w:ascii="仿宋_GB2312" w:eastAsia="仿宋_GB2312" w:hAnsi="宋体" w:cs="宋体"/>
      <w:kern w:val="0"/>
      <w:szCs w:val="24"/>
    </w:rPr>
  </w:style>
  <w:style w:type="paragraph" w:customStyle="1" w:styleId="xl77">
    <w:name w:val="xl77"/>
    <w:basedOn w:val="a0"/>
    <w:rsid w:val="0040196D"/>
    <w:pPr>
      <w:widowControl/>
      <w:pBdr>
        <w:top w:val="single" w:sz="4" w:space="0" w:color="auto"/>
        <w:left w:val="single" w:sz="4" w:space="0" w:color="auto"/>
        <w:bottom w:val="single" w:sz="4" w:space="0" w:color="auto"/>
        <w:right w:val="single" w:sz="4" w:space="0" w:color="auto"/>
      </w:pBdr>
      <w:shd w:val="clear" w:color="000000" w:fill="E2EFDA"/>
      <w:spacing w:before="100" w:beforeAutospacing="1" w:after="100" w:afterAutospacing="1" w:line="240" w:lineRule="auto"/>
      <w:ind w:firstLineChars="0" w:firstLine="0"/>
      <w:jc w:val="left"/>
    </w:pPr>
    <w:rPr>
      <w:rFonts w:ascii="宋体" w:hAnsi="宋体" w:cs="宋体"/>
      <w:kern w:val="0"/>
      <w:szCs w:val="24"/>
    </w:rPr>
  </w:style>
  <w:style w:type="paragraph" w:customStyle="1" w:styleId="xl78">
    <w:name w:val="xl78"/>
    <w:basedOn w:val="a0"/>
    <w:rsid w:val="0040196D"/>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0" w:firstLine="0"/>
      <w:jc w:val="left"/>
    </w:pPr>
    <w:rPr>
      <w:rFonts w:ascii="宋体" w:hAnsi="宋体" w:cs="宋体"/>
      <w:kern w:val="0"/>
      <w:szCs w:val="24"/>
    </w:rPr>
  </w:style>
  <w:style w:type="paragraph" w:customStyle="1" w:styleId="xl79">
    <w:name w:val="xl79"/>
    <w:basedOn w:val="a0"/>
    <w:rsid w:val="0040196D"/>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0" w:firstLine="0"/>
      <w:jc w:val="left"/>
    </w:pPr>
    <w:rPr>
      <w:rFonts w:ascii="宋体" w:hAnsi="宋体" w:cs="宋体"/>
      <w:kern w:val="0"/>
      <w:szCs w:val="24"/>
    </w:rPr>
  </w:style>
  <w:style w:type="paragraph" w:customStyle="1" w:styleId="xl80">
    <w:name w:val="xl80"/>
    <w:basedOn w:val="a0"/>
    <w:rsid w:val="0040196D"/>
    <w:pPr>
      <w:widowControl/>
      <w:pBdr>
        <w:top w:val="single" w:sz="4" w:space="0" w:color="auto"/>
        <w:left w:val="single" w:sz="4" w:space="0" w:color="auto"/>
        <w:bottom w:val="single" w:sz="4" w:space="0" w:color="auto"/>
        <w:right w:val="single" w:sz="4" w:space="0" w:color="auto"/>
      </w:pBdr>
      <w:shd w:val="clear" w:color="000000" w:fill="E2EFDA"/>
      <w:spacing w:before="100" w:beforeAutospacing="1" w:after="100" w:afterAutospacing="1" w:line="240" w:lineRule="auto"/>
      <w:ind w:firstLineChars="0" w:firstLine="0"/>
      <w:jc w:val="left"/>
    </w:pPr>
    <w:rPr>
      <w:rFonts w:ascii="宋体" w:hAnsi="宋体" w:cs="宋体"/>
      <w:kern w:val="0"/>
      <w:szCs w:val="24"/>
    </w:rPr>
  </w:style>
  <w:style w:type="paragraph" w:customStyle="1" w:styleId="xl81">
    <w:name w:val="xl81"/>
    <w:basedOn w:val="a0"/>
    <w:rsid w:val="0040196D"/>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0" w:firstLine="0"/>
      <w:jc w:val="left"/>
    </w:pPr>
    <w:rPr>
      <w:rFonts w:ascii="宋体" w:hAnsi="宋体" w:cs="宋体"/>
      <w:kern w:val="0"/>
      <w:szCs w:val="24"/>
    </w:rPr>
  </w:style>
  <w:style w:type="paragraph" w:customStyle="1" w:styleId="xl82">
    <w:name w:val="xl82"/>
    <w:basedOn w:val="a0"/>
    <w:rsid w:val="0040196D"/>
    <w:pPr>
      <w:widowControl/>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Chars="0" w:firstLine="0"/>
      <w:jc w:val="left"/>
    </w:pPr>
    <w:rPr>
      <w:rFonts w:ascii="宋体" w:hAnsi="宋体" w:cs="宋体"/>
      <w:kern w:val="0"/>
      <w:szCs w:val="24"/>
    </w:rPr>
  </w:style>
  <w:style w:type="paragraph" w:customStyle="1" w:styleId="xl83">
    <w:name w:val="xl83"/>
    <w:basedOn w:val="a0"/>
    <w:rsid w:val="0040196D"/>
    <w:pPr>
      <w:widowControl/>
      <w:spacing w:before="100" w:beforeAutospacing="1" w:after="100" w:afterAutospacing="1" w:line="240" w:lineRule="auto"/>
      <w:ind w:firstLineChars="0" w:firstLine="0"/>
      <w:jc w:val="left"/>
    </w:pPr>
    <w:rPr>
      <w:rFonts w:ascii="宋体" w:hAnsi="宋体" w:cs="宋体"/>
      <w:kern w:val="0"/>
      <w:szCs w:val="24"/>
    </w:rPr>
  </w:style>
  <w:style w:type="paragraph" w:customStyle="1" w:styleId="xl84">
    <w:name w:val="xl84"/>
    <w:basedOn w:val="a0"/>
    <w:rsid w:val="0040196D"/>
    <w:pPr>
      <w:widowControl/>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Chars="0" w:firstLine="0"/>
      <w:jc w:val="left"/>
    </w:pPr>
    <w:rPr>
      <w:rFonts w:ascii="宋体" w:hAnsi="宋体" w:cs="宋体"/>
      <w:kern w:val="0"/>
      <w:szCs w:val="24"/>
    </w:rPr>
  </w:style>
  <w:style w:type="paragraph" w:customStyle="1" w:styleId="xl85">
    <w:name w:val="xl85"/>
    <w:basedOn w:val="a0"/>
    <w:rsid w:val="0040196D"/>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0" w:firstLine="0"/>
      <w:jc w:val="left"/>
    </w:pPr>
    <w:rPr>
      <w:rFonts w:ascii="仿宋_GB2312" w:eastAsia="仿宋_GB2312" w:hAnsi="宋体" w:cs="宋体"/>
      <w:kern w:val="0"/>
      <w:szCs w:val="24"/>
    </w:rPr>
  </w:style>
  <w:style w:type="paragraph" w:customStyle="1" w:styleId="xl86">
    <w:name w:val="xl86"/>
    <w:basedOn w:val="a0"/>
    <w:rsid w:val="0040196D"/>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Chars="0" w:firstLine="0"/>
      <w:jc w:val="left"/>
    </w:pPr>
    <w:rPr>
      <w:rFonts w:ascii="宋体" w:hAnsi="宋体" w:cs="宋体"/>
      <w:kern w:val="0"/>
      <w:szCs w:val="24"/>
    </w:rPr>
  </w:style>
  <w:style w:type="paragraph" w:customStyle="1" w:styleId="xl87">
    <w:name w:val="xl87"/>
    <w:basedOn w:val="a0"/>
    <w:rsid w:val="0040196D"/>
    <w:pPr>
      <w:widowControl/>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Chars="0" w:firstLine="0"/>
      <w:jc w:val="left"/>
    </w:pPr>
    <w:rPr>
      <w:rFonts w:ascii="仿宋_GB2312" w:eastAsia="仿宋_GB2312" w:hAnsi="宋体" w:cs="宋体"/>
      <w:color w:val="FF0000"/>
      <w:kern w:val="0"/>
      <w:szCs w:val="24"/>
    </w:rPr>
  </w:style>
  <w:style w:type="paragraph" w:customStyle="1" w:styleId="xl88">
    <w:name w:val="xl88"/>
    <w:basedOn w:val="a0"/>
    <w:rsid w:val="0040196D"/>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0" w:firstLine="0"/>
      <w:jc w:val="center"/>
    </w:pPr>
    <w:rPr>
      <w:rFonts w:ascii="宋体" w:hAnsi="宋体" w:cs="宋体"/>
      <w:kern w:val="0"/>
      <w:szCs w:val="24"/>
    </w:rPr>
  </w:style>
  <w:style w:type="paragraph" w:customStyle="1" w:styleId="xl89">
    <w:name w:val="xl89"/>
    <w:basedOn w:val="a0"/>
    <w:rsid w:val="0040196D"/>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0" w:firstLine="0"/>
      <w:jc w:val="center"/>
    </w:pPr>
    <w:rPr>
      <w:rFonts w:ascii="宋体" w:hAnsi="宋体" w:cs="宋体"/>
      <w:kern w:val="0"/>
      <w:szCs w:val="24"/>
    </w:rPr>
  </w:style>
  <w:style w:type="paragraph" w:customStyle="1" w:styleId="xl90">
    <w:name w:val="xl90"/>
    <w:basedOn w:val="a0"/>
    <w:rsid w:val="0040196D"/>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0" w:firstLine="0"/>
      <w:jc w:val="center"/>
    </w:pPr>
    <w:rPr>
      <w:rFonts w:ascii="宋体" w:hAnsi="宋体" w:cs="宋体"/>
      <w:kern w:val="0"/>
      <w:szCs w:val="24"/>
    </w:rPr>
  </w:style>
  <w:style w:type="paragraph" w:customStyle="1" w:styleId="xl91">
    <w:name w:val="xl91"/>
    <w:basedOn w:val="a0"/>
    <w:rsid w:val="0040196D"/>
    <w:pPr>
      <w:widowControl/>
      <w:pBdr>
        <w:top w:val="single" w:sz="4" w:space="0" w:color="auto"/>
        <w:left w:val="single" w:sz="4" w:space="0" w:color="auto"/>
        <w:bottom w:val="single" w:sz="4" w:space="0" w:color="auto"/>
        <w:right w:val="single" w:sz="4" w:space="0" w:color="auto"/>
      </w:pBdr>
      <w:shd w:val="clear" w:color="000000" w:fill="E2EFDA"/>
      <w:spacing w:before="100" w:beforeAutospacing="1" w:after="100" w:afterAutospacing="1" w:line="240" w:lineRule="auto"/>
      <w:ind w:firstLineChars="0" w:firstLine="0"/>
      <w:jc w:val="center"/>
    </w:pPr>
    <w:rPr>
      <w:rFonts w:ascii="宋体" w:hAnsi="宋体" w:cs="宋体"/>
      <w:kern w:val="0"/>
      <w:szCs w:val="24"/>
    </w:rPr>
  </w:style>
  <w:style w:type="paragraph" w:customStyle="1" w:styleId="xl92">
    <w:name w:val="xl92"/>
    <w:basedOn w:val="a0"/>
    <w:rsid w:val="0040196D"/>
    <w:pPr>
      <w:widowControl/>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Chars="0" w:firstLine="0"/>
      <w:jc w:val="center"/>
    </w:pPr>
    <w:rPr>
      <w:rFonts w:ascii="宋体" w:hAnsi="宋体" w:cs="宋体"/>
      <w:kern w:val="0"/>
      <w:szCs w:val="24"/>
    </w:rPr>
  </w:style>
  <w:style w:type="paragraph" w:customStyle="1" w:styleId="xl93">
    <w:name w:val="xl93"/>
    <w:basedOn w:val="a0"/>
    <w:rsid w:val="0040196D"/>
    <w:pPr>
      <w:widowControl/>
      <w:pBdr>
        <w:top w:val="single" w:sz="4" w:space="0" w:color="auto"/>
        <w:left w:val="single" w:sz="4" w:space="0" w:color="auto"/>
        <w:bottom w:val="single" w:sz="4" w:space="0" w:color="auto"/>
        <w:right w:val="single" w:sz="4" w:space="0" w:color="auto"/>
      </w:pBdr>
      <w:shd w:val="clear" w:color="000000" w:fill="E2EFDA"/>
      <w:spacing w:before="100" w:beforeAutospacing="1" w:after="100" w:afterAutospacing="1" w:line="240" w:lineRule="auto"/>
      <w:ind w:firstLineChars="0" w:firstLine="0"/>
      <w:jc w:val="center"/>
    </w:pPr>
    <w:rPr>
      <w:rFonts w:ascii="宋体" w:hAnsi="宋体" w:cs="宋体"/>
      <w:kern w:val="0"/>
      <w:szCs w:val="24"/>
    </w:rPr>
  </w:style>
  <w:style w:type="paragraph" w:customStyle="1" w:styleId="xl94">
    <w:name w:val="xl94"/>
    <w:basedOn w:val="a0"/>
    <w:rsid w:val="0040196D"/>
    <w:pPr>
      <w:widowControl/>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Chars="0" w:firstLine="0"/>
      <w:jc w:val="center"/>
    </w:pPr>
    <w:rPr>
      <w:rFonts w:ascii="宋体" w:hAnsi="宋体" w:cs="宋体"/>
      <w:kern w:val="0"/>
      <w:szCs w:val="24"/>
    </w:rPr>
  </w:style>
  <w:style w:type="paragraph" w:customStyle="1" w:styleId="xl95">
    <w:name w:val="xl95"/>
    <w:basedOn w:val="a0"/>
    <w:rsid w:val="0040196D"/>
    <w:pPr>
      <w:widowControl/>
      <w:pBdr>
        <w:top w:val="single" w:sz="4" w:space="0" w:color="auto"/>
        <w:left w:val="single" w:sz="4" w:space="0" w:color="auto"/>
        <w:bottom w:val="single" w:sz="4" w:space="0" w:color="auto"/>
        <w:right w:val="single" w:sz="4" w:space="0" w:color="auto"/>
      </w:pBdr>
      <w:shd w:val="clear" w:color="000000" w:fill="E2EFDA"/>
      <w:spacing w:before="100" w:beforeAutospacing="1" w:after="100" w:afterAutospacing="1" w:line="240" w:lineRule="auto"/>
      <w:ind w:firstLineChars="0" w:firstLine="0"/>
      <w:jc w:val="center"/>
    </w:pPr>
    <w:rPr>
      <w:rFonts w:ascii="宋体" w:hAnsi="宋体" w:cs="宋体"/>
      <w:kern w:val="0"/>
      <w:szCs w:val="24"/>
    </w:rPr>
  </w:style>
  <w:style w:type="paragraph" w:customStyle="1" w:styleId="xl96">
    <w:name w:val="xl96"/>
    <w:basedOn w:val="a0"/>
    <w:rsid w:val="0040196D"/>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0" w:firstLine="0"/>
      <w:jc w:val="center"/>
    </w:pPr>
    <w:rPr>
      <w:rFonts w:ascii="方正小标宋_GBK" w:eastAsia="方正小标宋_GBK" w:hAnsi="宋体" w:cs="宋体"/>
      <w:kern w:val="0"/>
      <w:sz w:val="36"/>
      <w:szCs w:val="36"/>
    </w:rPr>
  </w:style>
  <w:style w:type="paragraph" w:customStyle="1" w:styleId="xl97">
    <w:name w:val="xl97"/>
    <w:basedOn w:val="a0"/>
    <w:rsid w:val="0040196D"/>
    <w:pPr>
      <w:widowControl/>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line="240" w:lineRule="auto"/>
      <w:ind w:firstLineChars="0" w:firstLine="0"/>
      <w:jc w:val="center"/>
    </w:pPr>
    <w:rPr>
      <w:rFonts w:ascii="方正小标宋_GBK" w:eastAsia="方正小标宋_GBK" w:hAnsi="宋体" w:cs="宋体"/>
      <w:kern w:val="0"/>
      <w:sz w:val="36"/>
      <w:szCs w:val="36"/>
    </w:rPr>
  </w:style>
  <w:style w:type="paragraph" w:customStyle="1" w:styleId="xl98">
    <w:name w:val="xl98"/>
    <w:basedOn w:val="a0"/>
    <w:rsid w:val="0040196D"/>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Chars="0" w:firstLine="0"/>
      <w:jc w:val="left"/>
    </w:pPr>
    <w:rPr>
      <w:rFonts w:ascii="宋体" w:hAnsi="宋体" w:cs="宋体"/>
      <w:kern w:val="0"/>
      <w:szCs w:val="24"/>
    </w:rPr>
  </w:style>
  <w:style w:type="paragraph" w:customStyle="1" w:styleId="xl99">
    <w:name w:val="xl99"/>
    <w:basedOn w:val="a0"/>
    <w:rsid w:val="0040196D"/>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Chars="0" w:firstLine="0"/>
      <w:jc w:val="center"/>
    </w:pPr>
    <w:rPr>
      <w:rFonts w:ascii="宋体" w:hAnsi="宋体" w:cs="宋体"/>
      <w:kern w:val="0"/>
      <w:szCs w:val="24"/>
    </w:rPr>
  </w:style>
  <w:style w:type="paragraph" w:customStyle="1" w:styleId="xl100">
    <w:name w:val="xl100"/>
    <w:basedOn w:val="a0"/>
    <w:rsid w:val="0040196D"/>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Chars="0" w:firstLine="0"/>
      <w:jc w:val="left"/>
    </w:pPr>
    <w:rPr>
      <w:rFonts w:ascii="宋体" w:hAnsi="宋体" w:cs="宋体"/>
      <w:kern w:val="0"/>
      <w:szCs w:val="24"/>
    </w:rPr>
  </w:style>
  <w:style w:type="paragraph" w:customStyle="1" w:styleId="xl101">
    <w:name w:val="xl101"/>
    <w:basedOn w:val="a0"/>
    <w:rsid w:val="0040196D"/>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0" w:firstLine="0"/>
      <w:jc w:val="center"/>
    </w:pPr>
    <w:rPr>
      <w:rFonts w:ascii="Microsoft YaHei UI" w:eastAsia="Microsoft YaHei UI" w:hAnsi="Microsoft YaHei UI" w:cs="宋体"/>
      <w:kern w:val="0"/>
      <w:sz w:val="36"/>
      <w:szCs w:val="36"/>
    </w:rPr>
  </w:style>
  <w:style w:type="paragraph" w:customStyle="1" w:styleId="xl102">
    <w:name w:val="xl102"/>
    <w:basedOn w:val="a0"/>
    <w:rsid w:val="0040196D"/>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Chars="0" w:firstLine="0"/>
      <w:jc w:val="left"/>
    </w:pPr>
    <w:rPr>
      <w:rFonts w:ascii="仿宋_GB2312" w:eastAsia="仿宋_GB2312" w:hAnsi="宋体" w:cs="宋体"/>
      <w:kern w:val="0"/>
      <w:szCs w:val="24"/>
    </w:rPr>
  </w:style>
  <w:style w:type="paragraph" w:customStyle="1" w:styleId="xl103">
    <w:name w:val="xl103"/>
    <w:basedOn w:val="a0"/>
    <w:rsid w:val="004B09EF"/>
    <w:pPr>
      <w:widowControl/>
      <w:pBdr>
        <w:top w:val="single" w:sz="4" w:space="0" w:color="auto"/>
        <w:left w:val="single" w:sz="4" w:space="0" w:color="auto"/>
        <w:right w:val="single" w:sz="4" w:space="0" w:color="auto"/>
      </w:pBdr>
      <w:shd w:val="clear" w:color="000000" w:fill="FFFFFF"/>
      <w:spacing w:before="100" w:beforeAutospacing="1" w:after="100" w:afterAutospacing="1" w:line="240" w:lineRule="auto"/>
      <w:ind w:firstLineChars="0" w:firstLine="0"/>
      <w:jc w:val="center"/>
    </w:pPr>
    <w:rPr>
      <w:rFonts w:ascii="仿宋_GB2312" w:eastAsia="仿宋_GB2312" w:hAnsi="宋体" w:cs="宋体"/>
      <w:kern w:val="0"/>
      <w:szCs w:val="24"/>
    </w:rPr>
  </w:style>
  <w:style w:type="paragraph" w:customStyle="1" w:styleId="xl104">
    <w:name w:val="xl104"/>
    <w:basedOn w:val="a0"/>
    <w:rsid w:val="004B09EF"/>
    <w:pPr>
      <w:widowControl/>
      <w:pBdr>
        <w:left w:val="single" w:sz="4" w:space="0" w:color="auto"/>
        <w:right w:val="single" w:sz="4" w:space="0" w:color="auto"/>
      </w:pBdr>
      <w:shd w:val="clear" w:color="000000" w:fill="FFFFFF"/>
      <w:spacing w:before="100" w:beforeAutospacing="1" w:after="100" w:afterAutospacing="1" w:line="240" w:lineRule="auto"/>
      <w:ind w:firstLineChars="0" w:firstLine="0"/>
      <w:jc w:val="center"/>
    </w:pPr>
    <w:rPr>
      <w:rFonts w:ascii="仿宋_GB2312" w:eastAsia="仿宋_GB2312" w:hAnsi="宋体" w:cs="宋体"/>
      <w:kern w:val="0"/>
      <w:szCs w:val="24"/>
    </w:rPr>
  </w:style>
  <w:style w:type="paragraph" w:customStyle="1" w:styleId="xl105">
    <w:name w:val="xl105"/>
    <w:basedOn w:val="a0"/>
    <w:rsid w:val="004B09EF"/>
    <w:pPr>
      <w:widowControl/>
      <w:pBdr>
        <w:top w:val="single" w:sz="4" w:space="0" w:color="auto"/>
        <w:left w:val="single" w:sz="4" w:space="0" w:color="auto"/>
        <w:right w:val="single" w:sz="4" w:space="0" w:color="auto"/>
      </w:pBdr>
      <w:shd w:val="clear" w:color="000000" w:fill="FFFFFF"/>
      <w:spacing w:before="100" w:beforeAutospacing="1" w:after="100" w:afterAutospacing="1" w:line="240" w:lineRule="auto"/>
      <w:ind w:firstLineChars="0" w:firstLine="0"/>
      <w:jc w:val="center"/>
    </w:pPr>
    <w:rPr>
      <w:rFonts w:ascii="宋体" w:hAnsi="宋体" w:cs="宋体"/>
      <w:kern w:val="0"/>
      <w:szCs w:val="24"/>
    </w:rPr>
  </w:style>
  <w:style w:type="paragraph" w:customStyle="1" w:styleId="xl106">
    <w:name w:val="xl106"/>
    <w:basedOn w:val="a0"/>
    <w:rsid w:val="004B09EF"/>
    <w:pPr>
      <w:widowControl/>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Chars="0" w:firstLine="0"/>
      <w:jc w:val="center"/>
    </w:pPr>
    <w:rPr>
      <w:rFonts w:ascii="宋体" w:hAnsi="宋体" w:cs="宋体"/>
      <w:kern w:val="0"/>
      <w:szCs w:val="24"/>
    </w:rPr>
  </w:style>
  <w:style w:type="paragraph" w:customStyle="1" w:styleId="xl107">
    <w:name w:val="xl107"/>
    <w:basedOn w:val="a0"/>
    <w:rsid w:val="004B09EF"/>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Chars="0" w:firstLine="0"/>
      <w:jc w:val="left"/>
    </w:pPr>
    <w:rPr>
      <w:rFonts w:ascii="仿宋_GB2312" w:eastAsia="仿宋_GB2312" w:hAnsi="宋体" w:cs="宋体"/>
      <w:kern w:val="0"/>
      <w:szCs w:val="24"/>
    </w:rPr>
  </w:style>
  <w:style w:type="paragraph" w:customStyle="1" w:styleId="xl108">
    <w:name w:val="xl108"/>
    <w:basedOn w:val="a0"/>
    <w:rsid w:val="004B09EF"/>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Chars="0" w:firstLine="0"/>
      <w:jc w:val="left"/>
    </w:pPr>
    <w:rPr>
      <w:rFonts w:ascii="宋体" w:hAnsi="宋体" w:cs="宋体"/>
      <w:kern w:val="0"/>
      <w:szCs w:val="24"/>
    </w:rPr>
  </w:style>
  <w:style w:type="paragraph" w:customStyle="1" w:styleId="xl109">
    <w:name w:val="xl109"/>
    <w:basedOn w:val="a0"/>
    <w:rsid w:val="004B09EF"/>
    <w:pPr>
      <w:widowControl/>
      <w:pBdr>
        <w:top w:val="single" w:sz="4" w:space="0" w:color="auto"/>
        <w:left w:val="single" w:sz="4" w:space="0" w:color="auto"/>
        <w:right w:val="single" w:sz="4" w:space="0" w:color="auto"/>
      </w:pBdr>
      <w:spacing w:before="100" w:beforeAutospacing="1" w:after="100" w:afterAutospacing="1" w:line="240" w:lineRule="auto"/>
      <w:ind w:firstLineChars="0" w:firstLine="0"/>
      <w:jc w:val="center"/>
    </w:pPr>
    <w:rPr>
      <w:rFonts w:ascii="宋体" w:hAnsi="宋体" w:cs="宋体"/>
      <w:kern w:val="0"/>
      <w:szCs w:val="24"/>
    </w:rPr>
  </w:style>
  <w:style w:type="paragraph" w:customStyle="1" w:styleId="xl110">
    <w:name w:val="xl110"/>
    <w:basedOn w:val="a0"/>
    <w:rsid w:val="004B09EF"/>
    <w:pPr>
      <w:widowControl/>
      <w:pBdr>
        <w:left w:val="single" w:sz="4" w:space="0" w:color="auto"/>
        <w:right w:val="single" w:sz="4" w:space="0" w:color="auto"/>
      </w:pBdr>
      <w:spacing w:before="100" w:beforeAutospacing="1" w:after="100" w:afterAutospacing="1" w:line="240" w:lineRule="auto"/>
      <w:ind w:firstLineChars="0" w:firstLine="0"/>
      <w:jc w:val="center"/>
    </w:pPr>
    <w:rPr>
      <w:rFonts w:ascii="宋体" w:hAnsi="宋体" w:cs="宋体"/>
      <w:kern w:val="0"/>
      <w:szCs w:val="24"/>
    </w:rPr>
  </w:style>
  <w:style w:type="paragraph" w:customStyle="1" w:styleId="xl111">
    <w:name w:val="xl111"/>
    <w:basedOn w:val="a0"/>
    <w:rsid w:val="004B09EF"/>
    <w:pPr>
      <w:widowControl/>
      <w:pBdr>
        <w:left w:val="single" w:sz="4" w:space="0" w:color="auto"/>
        <w:bottom w:val="single" w:sz="4" w:space="0" w:color="auto"/>
        <w:right w:val="single" w:sz="4" w:space="0" w:color="auto"/>
      </w:pBdr>
      <w:spacing w:before="100" w:beforeAutospacing="1" w:after="100" w:afterAutospacing="1" w:line="240" w:lineRule="auto"/>
      <w:ind w:firstLineChars="0" w:firstLine="0"/>
      <w:jc w:val="center"/>
    </w:pPr>
    <w:rPr>
      <w:rFonts w:ascii="宋体" w:hAnsi="宋体" w:cs="宋体"/>
      <w:kern w:val="0"/>
      <w:szCs w:val="24"/>
    </w:rPr>
  </w:style>
  <w:style w:type="paragraph" w:customStyle="1" w:styleId="xl112">
    <w:name w:val="xl112"/>
    <w:basedOn w:val="a0"/>
    <w:rsid w:val="004B09EF"/>
    <w:pPr>
      <w:widowControl/>
      <w:pBdr>
        <w:top w:val="single" w:sz="4" w:space="0" w:color="auto"/>
        <w:left w:val="single" w:sz="4" w:space="0" w:color="auto"/>
        <w:right w:val="single" w:sz="4" w:space="0" w:color="auto"/>
      </w:pBdr>
      <w:spacing w:before="100" w:beforeAutospacing="1" w:after="100" w:afterAutospacing="1" w:line="240" w:lineRule="auto"/>
      <w:ind w:firstLineChars="0" w:firstLine="0"/>
      <w:jc w:val="center"/>
    </w:pPr>
    <w:rPr>
      <w:rFonts w:ascii="宋体" w:hAnsi="宋体" w:cs="宋体"/>
      <w:color w:val="FF0000"/>
      <w:kern w:val="0"/>
      <w:szCs w:val="24"/>
    </w:rPr>
  </w:style>
  <w:style w:type="paragraph" w:customStyle="1" w:styleId="xl113">
    <w:name w:val="xl113"/>
    <w:basedOn w:val="a0"/>
    <w:rsid w:val="004B09EF"/>
    <w:pPr>
      <w:widowControl/>
      <w:pBdr>
        <w:left w:val="single" w:sz="4" w:space="0" w:color="auto"/>
        <w:bottom w:val="single" w:sz="4" w:space="0" w:color="auto"/>
        <w:right w:val="single" w:sz="4" w:space="0" w:color="auto"/>
      </w:pBdr>
      <w:spacing w:before="100" w:beforeAutospacing="1" w:after="100" w:afterAutospacing="1" w:line="240" w:lineRule="auto"/>
      <w:ind w:firstLineChars="0" w:firstLine="0"/>
      <w:jc w:val="center"/>
    </w:pPr>
    <w:rPr>
      <w:rFonts w:ascii="宋体" w:hAnsi="宋体" w:cs="宋体"/>
      <w:color w:val="FF0000"/>
      <w:kern w:val="0"/>
      <w:szCs w:val="24"/>
    </w:rPr>
  </w:style>
  <w:style w:type="paragraph" w:customStyle="1" w:styleId="xl114">
    <w:name w:val="xl114"/>
    <w:basedOn w:val="a0"/>
    <w:rsid w:val="004B09EF"/>
    <w:pPr>
      <w:widowControl/>
      <w:pBdr>
        <w:top w:val="single" w:sz="4" w:space="0" w:color="auto"/>
        <w:left w:val="single" w:sz="4" w:space="0" w:color="auto"/>
        <w:right w:val="single" w:sz="4" w:space="0" w:color="auto"/>
      </w:pBdr>
      <w:spacing w:before="100" w:beforeAutospacing="1" w:after="100" w:afterAutospacing="1" w:line="240" w:lineRule="auto"/>
      <w:ind w:firstLineChars="0" w:firstLine="0"/>
      <w:jc w:val="left"/>
    </w:pPr>
    <w:rPr>
      <w:rFonts w:ascii="宋体" w:hAnsi="宋体" w:cs="宋体"/>
      <w:color w:val="FF0000"/>
      <w:kern w:val="0"/>
      <w:szCs w:val="24"/>
    </w:rPr>
  </w:style>
  <w:style w:type="paragraph" w:customStyle="1" w:styleId="xl115">
    <w:name w:val="xl115"/>
    <w:basedOn w:val="a0"/>
    <w:rsid w:val="004B09EF"/>
    <w:pPr>
      <w:widowControl/>
      <w:pBdr>
        <w:left w:val="single" w:sz="4" w:space="0" w:color="auto"/>
        <w:bottom w:val="single" w:sz="4" w:space="0" w:color="auto"/>
        <w:right w:val="single" w:sz="4" w:space="0" w:color="auto"/>
      </w:pBdr>
      <w:spacing w:before="100" w:beforeAutospacing="1" w:after="100" w:afterAutospacing="1" w:line="240" w:lineRule="auto"/>
      <w:ind w:firstLineChars="0" w:firstLine="0"/>
      <w:jc w:val="left"/>
    </w:pPr>
    <w:rPr>
      <w:rFonts w:ascii="宋体" w:hAnsi="宋体" w:cs="宋体"/>
      <w:color w:val="FF0000"/>
      <w:kern w:val="0"/>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97063614">
      <w:bodyDiv w:val="1"/>
      <w:marLeft w:val="0"/>
      <w:marRight w:val="0"/>
      <w:marTop w:val="0"/>
      <w:marBottom w:val="0"/>
      <w:divBdr>
        <w:top w:val="none" w:sz="0" w:space="0" w:color="auto"/>
        <w:left w:val="none" w:sz="0" w:space="0" w:color="auto"/>
        <w:bottom w:val="none" w:sz="0" w:space="0" w:color="auto"/>
        <w:right w:val="none" w:sz="0" w:space="0" w:color="auto"/>
      </w:divBdr>
    </w:div>
    <w:div w:id="458307685">
      <w:bodyDiv w:val="1"/>
      <w:marLeft w:val="0"/>
      <w:marRight w:val="0"/>
      <w:marTop w:val="0"/>
      <w:marBottom w:val="0"/>
      <w:divBdr>
        <w:top w:val="none" w:sz="0" w:space="0" w:color="auto"/>
        <w:left w:val="none" w:sz="0" w:space="0" w:color="auto"/>
        <w:bottom w:val="none" w:sz="0" w:space="0" w:color="auto"/>
        <w:right w:val="none" w:sz="0" w:space="0" w:color="auto"/>
      </w:divBdr>
    </w:div>
    <w:div w:id="521667077">
      <w:bodyDiv w:val="1"/>
      <w:marLeft w:val="0"/>
      <w:marRight w:val="0"/>
      <w:marTop w:val="0"/>
      <w:marBottom w:val="0"/>
      <w:divBdr>
        <w:top w:val="none" w:sz="0" w:space="0" w:color="auto"/>
        <w:left w:val="none" w:sz="0" w:space="0" w:color="auto"/>
        <w:bottom w:val="none" w:sz="0" w:space="0" w:color="auto"/>
        <w:right w:val="none" w:sz="0" w:space="0" w:color="auto"/>
      </w:divBdr>
    </w:div>
    <w:div w:id="196674008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jpeg"/><Relationship Id="rId21" Type="http://schemas.openxmlformats.org/officeDocument/2006/relationships/image" Target="media/image7.jpeg"/><Relationship Id="rId42" Type="http://schemas.openxmlformats.org/officeDocument/2006/relationships/image" Target="media/image28.png"/><Relationship Id="rId47" Type="http://schemas.openxmlformats.org/officeDocument/2006/relationships/image" Target="media/image33.png"/><Relationship Id="rId63" Type="http://schemas.openxmlformats.org/officeDocument/2006/relationships/image" Target="media/image48.png"/><Relationship Id="rId68" Type="http://schemas.openxmlformats.org/officeDocument/2006/relationships/image" Target="media/image53.png"/><Relationship Id="rId84" Type="http://schemas.openxmlformats.org/officeDocument/2006/relationships/image" Target="media/image68.png"/><Relationship Id="rId89" Type="http://schemas.openxmlformats.org/officeDocument/2006/relationships/image" Target="media/image73.jpeg"/><Relationship Id="rId112" Type="http://schemas.openxmlformats.org/officeDocument/2006/relationships/image" Target="media/image94.png"/><Relationship Id="rId16" Type="http://schemas.openxmlformats.org/officeDocument/2006/relationships/image" Target="media/image2.png"/><Relationship Id="rId107" Type="http://schemas.openxmlformats.org/officeDocument/2006/relationships/image" Target="media/image89.jpeg"/><Relationship Id="rId11" Type="http://schemas.openxmlformats.org/officeDocument/2006/relationships/footer" Target="footer2.xml"/><Relationship Id="rId32" Type="http://schemas.openxmlformats.org/officeDocument/2006/relationships/image" Target="media/image18.png"/><Relationship Id="rId37" Type="http://schemas.openxmlformats.org/officeDocument/2006/relationships/image" Target="media/image23.png"/><Relationship Id="rId53" Type="http://schemas.openxmlformats.org/officeDocument/2006/relationships/package" Target="embeddings/Microsoft_Visio_Drawing.vsdx"/><Relationship Id="rId58" Type="http://schemas.openxmlformats.org/officeDocument/2006/relationships/image" Target="media/image43.png"/><Relationship Id="rId74" Type="http://schemas.openxmlformats.org/officeDocument/2006/relationships/image" Target="media/image59.png"/><Relationship Id="rId79" Type="http://schemas.openxmlformats.org/officeDocument/2006/relationships/image" Target="media/image64.png"/><Relationship Id="rId102" Type="http://schemas.openxmlformats.org/officeDocument/2006/relationships/image" Target="media/image85.png"/><Relationship Id="rId5" Type="http://schemas.openxmlformats.org/officeDocument/2006/relationships/webSettings" Target="webSettings.xml"/><Relationship Id="rId90" Type="http://schemas.openxmlformats.org/officeDocument/2006/relationships/image" Target="media/image74.jpeg"/><Relationship Id="rId95" Type="http://schemas.openxmlformats.org/officeDocument/2006/relationships/package" Target="embeddings/Microsoft_Visio_Drawing2.vsdx"/><Relationship Id="rId22" Type="http://schemas.openxmlformats.org/officeDocument/2006/relationships/image" Target="media/image8.png"/><Relationship Id="rId27" Type="http://schemas.openxmlformats.org/officeDocument/2006/relationships/image" Target="media/image13.jpeg"/><Relationship Id="rId43" Type="http://schemas.openxmlformats.org/officeDocument/2006/relationships/image" Target="media/image29.png"/><Relationship Id="rId48" Type="http://schemas.openxmlformats.org/officeDocument/2006/relationships/image" Target="media/image34.png"/><Relationship Id="rId64" Type="http://schemas.openxmlformats.org/officeDocument/2006/relationships/image" Target="media/image49.jpeg"/><Relationship Id="rId69" Type="http://schemas.openxmlformats.org/officeDocument/2006/relationships/image" Target="media/image54.png"/><Relationship Id="rId113" Type="http://schemas.openxmlformats.org/officeDocument/2006/relationships/image" Target="media/image95.png"/><Relationship Id="rId80" Type="http://schemas.openxmlformats.org/officeDocument/2006/relationships/image" Target="media/image65.emf"/><Relationship Id="rId85" Type="http://schemas.openxmlformats.org/officeDocument/2006/relationships/image" Target="media/image69.jpeg"/><Relationship Id="rId12" Type="http://schemas.openxmlformats.org/officeDocument/2006/relationships/header" Target="header3.xml"/><Relationship Id="rId17" Type="http://schemas.openxmlformats.org/officeDocument/2006/relationships/image" Target="media/image3.png"/><Relationship Id="rId33" Type="http://schemas.openxmlformats.org/officeDocument/2006/relationships/image" Target="media/image19.png"/><Relationship Id="rId38" Type="http://schemas.openxmlformats.org/officeDocument/2006/relationships/image" Target="media/image24.png"/><Relationship Id="rId59" Type="http://schemas.openxmlformats.org/officeDocument/2006/relationships/image" Target="media/image44.png"/><Relationship Id="rId103" Type="http://schemas.openxmlformats.org/officeDocument/2006/relationships/image" Target="media/image86.png"/><Relationship Id="rId108" Type="http://schemas.openxmlformats.org/officeDocument/2006/relationships/image" Target="media/image90.png"/><Relationship Id="rId54" Type="http://schemas.openxmlformats.org/officeDocument/2006/relationships/image" Target="media/image39.png"/><Relationship Id="rId70" Type="http://schemas.openxmlformats.org/officeDocument/2006/relationships/image" Target="media/image55.png"/><Relationship Id="rId75" Type="http://schemas.openxmlformats.org/officeDocument/2006/relationships/image" Target="media/image60.png"/><Relationship Id="rId91" Type="http://schemas.openxmlformats.org/officeDocument/2006/relationships/image" Target="media/image75.jpeg"/><Relationship Id="rId96" Type="http://schemas.openxmlformats.org/officeDocument/2006/relationships/image" Target="media/image79.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1.png"/><Relationship Id="rId23" Type="http://schemas.openxmlformats.org/officeDocument/2006/relationships/image" Target="media/image9.png"/><Relationship Id="rId28" Type="http://schemas.openxmlformats.org/officeDocument/2006/relationships/image" Target="media/image14.jpeg"/><Relationship Id="rId36" Type="http://schemas.openxmlformats.org/officeDocument/2006/relationships/image" Target="media/image22.png"/><Relationship Id="rId49" Type="http://schemas.openxmlformats.org/officeDocument/2006/relationships/image" Target="media/image35.png"/><Relationship Id="rId57" Type="http://schemas.openxmlformats.org/officeDocument/2006/relationships/image" Target="media/image42.png"/><Relationship Id="rId106" Type="http://schemas.openxmlformats.org/officeDocument/2006/relationships/image" Target="media/image88.jpeg"/><Relationship Id="rId114" Type="http://schemas.openxmlformats.org/officeDocument/2006/relationships/image" Target="media/image96.png"/><Relationship Id="rId10" Type="http://schemas.openxmlformats.org/officeDocument/2006/relationships/footer" Target="footer1.xml"/><Relationship Id="rId31" Type="http://schemas.openxmlformats.org/officeDocument/2006/relationships/image" Target="media/image17.png"/><Relationship Id="rId44" Type="http://schemas.openxmlformats.org/officeDocument/2006/relationships/image" Target="media/image30.png"/><Relationship Id="rId52" Type="http://schemas.openxmlformats.org/officeDocument/2006/relationships/image" Target="media/image38.emf"/><Relationship Id="rId60" Type="http://schemas.openxmlformats.org/officeDocument/2006/relationships/image" Target="media/image45.png"/><Relationship Id="rId65" Type="http://schemas.openxmlformats.org/officeDocument/2006/relationships/image" Target="media/image50.png"/><Relationship Id="rId73" Type="http://schemas.openxmlformats.org/officeDocument/2006/relationships/image" Target="media/image58.png"/><Relationship Id="rId78" Type="http://schemas.openxmlformats.org/officeDocument/2006/relationships/image" Target="media/image63.png"/><Relationship Id="rId81" Type="http://schemas.openxmlformats.org/officeDocument/2006/relationships/package" Target="embeddings/Microsoft_Visio_Drawing1.vsdx"/><Relationship Id="rId86" Type="http://schemas.openxmlformats.org/officeDocument/2006/relationships/image" Target="media/image70.jpeg"/><Relationship Id="rId94" Type="http://schemas.openxmlformats.org/officeDocument/2006/relationships/image" Target="media/image78.emf"/><Relationship Id="rId99" Type="http://schemas.openxmlformats.org/officeDocument/2006/relationships/image" Target="media/image82.png"/><Relationship Id="rId101" Type="http://schemas.openxmlformats.org/officeDocument/2006/relationships/image" Target="media/image84.png"/><Relationship Id="rId4" Type="http://schemas.openxmlformats.org/officeDocument/2006/relationships/settings" Target="settings.xml"/><Relationship Id="rId9" Type="http://schemas.openxmlformats.org/officeDocument/2006/relationships/header" Target="header2.xml"/><Relationship Id="rId13" Type="http://schemas.openxmlformats.org/officeDocument/2006/relationships/footer" Target="footer3.xml"/><Relationship Id="rId18" Type="http://schemas.openxmlformats.org/officeDocument/2006/relationships/image" Target="media/image4.png"/><Relationship Id="rId39" Type="http://schemas.openxmlformats.org/officeDocument/2006/relationships/image" Target="media/image25.png"/><Relationship Id="rId109" Type="http://schemas.openxmlformats.org/officeDocument/2006/relationships/image" Target="media/image91.png"/><Relationship Id="rId34" Type="http://schemas.openxmlformats.org/officeDocument/2006/relationships/image" Target="media/image20.png"/><Relationship Id="rId50" Type="http://schemas.openxmlformats.org/officeDocument/2006/relationships/image" Target="media/image36.png"/><Relationship Id="rId55" Type="http://schemas.openxmlformats.org/officeDocument/2006/relationships/image" Target="media/image40.png"/><Relationship Id="rId76" Type="http://schemas.openxmlformats.org/officeDocument/2006/relationships/image" Target="media/image61.png"/><Relationship Id="rId97" Type="http://schemas.openxmlformats.org/officeDocument/2006/relationships/image" Target="media/image80.png"/><Relationship Id="rId104" Type="http://schemas.openxmlformats.org/officeDocument/2006/relationships/image" Target="media/image87.emf"/><Relationship Id="rId7" Type="http://schemas.openxmlformats.org/officeDocument/2006/relationships/endnotes" Target="endnotes.xml"/><Relationship Id="rId71" Type="http://schemas.openxmlformats.org/officeDocument/2006/relationships/image" Target="media/image56.png"/><Relationship Id="rId92" Type="http://schemas.openxmlformats.org/officeDocument/2006/relationships/image" Target="media/image76.png"/><Relationship Id="rId2" Type="http://schemas.openxmlformats.org/officeDocument/2006/relationships/numbering" Target="numbering.xml"/><Relationship Id="rId29" Type="http://schemas.openxmlformats.org/officeDocument/2006/relationships/image" Target="media/image15.png"/><Relationship Id="rId24" Type="http://schemas.openxmlformats.org/officeDocument/2006/relationships/image" Target="media/image10.jpeg"/><Relationship Id="rId40" Type="http://schemas.openxmlformats.org/officeDocument/2006/relationships/image" Target="media/image26.png"/><Relationship Id="rId45" Type="http://schemas.openxmlformats.org/officeDocument/2006/relationships/image" Target="media/image31.png"/><Relationship Id="rId66" Type="http://schemas.openxmlformats.org/officeDocument/2006/relationships/image" Target="media/image51.png"/><Relationship Id="rId87" Type="http://schemas.openxmlformats.org/officeDocument/2006/relationships/image" Target="media/image71.jpeg"/><Relationship Id="rId110" Type="http://schemas.openxmlformats.org/officeDocument/2006/relationships/image" Target="media/image92.png"/><Relationship Id="rId115" Type="http://schemas.openxmlformats.org/officeDocument/2006/relationships/fontTable" Target="fontTable.xml"/><Relationship Id="rId61" Type="http://schemas.openxmlformats.org/officeDocument/2006/relationships/image" Target="media/image46.png"/><Relationship Id="rId82" Type="http://schemas.openxmlformats.org/officeDocument/2006/relationships/image" Target="media/image66.png"/><Relationship Id="rId19" Type="http://schemas.openxmlformats.org/officeDocument/2006/relationships/image" Target="media/image5.jpeg"/><Relationship Id="rId14" Type="http://schemas.openxmlformats.org/officeDocument/2006/relationships/header" Target="header4.xml"/><Relationship Id="rId30" Type="http://schemas.openxmlformats.org/officeDocument/2006/relationships/image" Target="media/image16.png"/><Relationship Id="rId35" Type="http://schemas.openxmlformats.org/officeDocument/2006/relationships/image" Target="media/image21.png"/><Relationship Id="rId56" Type="http://schemas.openxmlformats.org/officeDocument/2006/relationships/image" Target="media/image41.png"/><Relationship Id="rId77" Type="http://schemas.openxmlformats.org/officeDocument/2006/relationships/image" Target="media/image62.png"/><Relationship Id="rId100" Type="http://schemas.openxmlformats.org/officeDocument/2006/relationships/image" Target="media/image83.png"/><Relationship Id="rId105" Type="http://schemas.openxmlformats.org/officeDocument/2006/relationships/package" Target="embeddings/Microsoft_Visio_Drawing3.vsdx"/><Relationship Id="rId8" Type="http://schemas.openxmlformats.org/officeDocument/2006/relationships/header" Target="header1.xml"/><Relationship Id="rId51" Type="http://schemas.openxmlformats.org/officeDocument/2006/relationships/image" Target="media/image37.png"/><Relationship Id="rId72" Type="http://schemas.openxmlformats.org/officeDocument/2006/relationships/image" Target="media/image57.png"/><Relationship Id="rId93" Type="http://schemas.openxmlformats.org/officeDocument/2006/relationships/image" Target="media/image77.png"/><Relationship Id="rId98" Type="http://schemas.openxmlformats.org/officeDocument/2006/relationships/image" Target="media/image81.png"/><Relationship Id="rId3" Type="http://schemas.openxmlformats.org/officeDocument/2006/relationships/styles" Target="styles.xml"/><Relationship Id="rId25" Type="http://schemas.openxmlformats.org/officeDocument/2006/relationships/image" Target="media/image11.jpeg"/><Relationship Id="rId46" Type="http://schemas.openxmlformats.org/officeDocument/2006/relationships/image" Target="media/image32.png"/><Relationship Id="rId67" Type="http://schemas.openxmlformats.org/officeDocument/2006/relationships/image" Target="media/image52.jpeg"/><Relationship Id="rId116" Type="http://schemas.openxmlformats.org/officeDocument/2006/relationships/theme" Target="theme/theme1.xml"/><Relationship Id="rId20" Type="http://schemas.openxmlformats.org/officeDocument/2006/relationships/image" Target="media/image6.png"/><Relationship Id="rId41" Type="http://schemas.openxmlformats.org/officeDocument/2006/relationships/image" Target="media/image27.png"/><Relationship Id="rId62" Type="http://schemas.openxmlformats.org/officeDocument/2006/relationships/image" Target="media/image47.png"/><Relationship Id="rId83" Type="http://schemas.openxmlformats.org/officeDocument/2006/relationships/image" Target="media/image67.png"/><Relationship Id="rId88" Type="http://schemas.openxmlformats.org/officeDocument/2006/relationships/image" Target="media/image72.jpeg"/><Relationship Id="rId111" Type="http://schemas.openxmlformats.org/officeDocument/2006/relationships/image" Target="media/image93.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D1D270E-6AB9-4C0F-AD20-B70F462BA29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83</Pages>
  <Words>3034</Words>
  <Characters>17296</Characters>
  <Application>Microsoft Office Word</Application>
  <DocSecurity>0</DocSecurity>
  <Lines>144</Lines>
  <Paragraphs>40</Paragraphs>
  <ScaleCrop>false</ScaleCrop>
  <Company/>
  <LinksUpToDate>false</LinksUpToDate>
  <CharactersWithSpaces>20290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ELOE</dc:creator>
  <cp:lastModifiedBy>admin</cp:lastModifiedBy>
  <cp:revision>4</cp:revision>
  <dcterms:created xsi:type="dcterms:W3CDTF">2024-05-23T01:24:00Z</dcterms:created>
  <dcterms:modified xsi:type="dcterms:W3CDTF">2024-05-23T01:40:00Z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2052-11.1.0.14036</vt:lpwstr>
  </property>
  <property fmtid="{D5CDD505-2E9C-101B-9397-08002B2CF9AE}" pid="3" name="ICV">
    <vt:lpwstr>53571F0DA64342A2905EF76B4E3E347F_13</vt:lpwstr>
  </property>
</Properties>
</file>