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EA4BF">
      <w:pPr>
        <w:spacing w:before="124" w:line="222" w:lineRule="auto"/>
        <w:jc w:val="center"/>
        <w:rPr>
          <w:rFonts w:ascii="Times New Roman" w:hAnsi="Times New Roman" w:eastAsia="方正小标宋_GBK" w:cs="Times New Roman"/>
          <w:sz w:val="44"/>
          <w:szCs w:val="44"/>
        </w:rPr>
      </w:pPr>
      <w:r>
        <w:rPr>
          <w:rFonts w:ascii="Times New Roman" w:hAnsi="Times New Roman" w:eastAsia="方正小标宋_GBK" w:cs="Times New Roman"/>
          <w:b/>
          <w:bCs/>
          <w:spacing w:val="-1"/>
          <w:sz w:val="44"/>
          <w:szCs w:val="44"/>
        </w:rPr>
        <w:t>房屋租赁合同</w:t>
      </w:r>
    </w:p>
    <w:p w14:paraId="3CB187FA">
      <w:pPr>
        <w:spacing w:before="288" w:line="224" w:lineRule="auto"/>
        <w:ind w:left="6043"/>
        <w:rPr>
          <w:rFonts w:ascii="Times New Roman" w:hAnsi="Times New Roman" w:eastAsia="方正仿宋_GB2312" w:cs="Times New Roman"/>
          <w:spacing w:val="-17"/>
          <w:sz w:val="28"/>
          <w:szCs w:val="28"/>
        </w:rPr>
      </w:pPr>
      <w:r>
        <w:rPr>
          <w:rFonts w:ascii="Times New Roman" w:hAnsi="Times New Roman" w:eastAsia="方正仿宋_GB2312" w:cs="Times New Roman"/>
          <w:spacing w:val="-17"/>
          <w:sz w:val="28"/>
          <w:szCs w:val="28"/>
        </w:rPr>
        <w:t>编号：</w:t>
      </w:r>
    </w:p>
    <w:p w14:paraId="0952E796">
      <w:pPr>
        <w:spacing w:before="81" w:line="333" w:lineRule="auto"/>
        <w:ind w:right="274"/>
        <w:rPr>
          <w:rFonts w:ascii="Times New Roman" w:hAnsi="Times New Roman" w:eastAsia="方正仿宋_GB2312" w:cs="Times New Roman"/>
          <w:spacing w:val="-4"/>
          <w:sz w:val="32"/>
          <w:szCs w:val="32"/>
        </w:rPr>
      </w:pPr>
    </w:p>
    <w:p w14:paraId="5DB169AC">
      <w:pPr>
        <w:spacing w:before="81" w:line="333" w:lineRule="auto"/>
        <w:ind w:right="274"/>
        <w:rPr>
          <w:rFonts w:hint="default" w:ascii="Times New Roman" w:hAnsi="Times New Roman" w:eastAsia="方正仿宋_GB2312" w:cs="Times New Roman"/>
          <w:spacing w:val="-4"/>
          <w:sz w:val="32"/>
          <w:szCs w:val="32"/>
          <w:lang w:eastAsia="zh-CN"/>
        </w:rPr>
      </w:pPr>
      <w:r>
        <w:rPr>
          <w:rFonts w:ascii="Times New Roman" w:hAnsi="Times New Roman" w:eastAsia="方正仿宋_GB2312" w:cs="Times New Roman"/>
          <w:spacing w:val="-4"/>
          <w:sz w:val="32"/>
          <w:szCs w:val="32"/>
        </w:rPr>
        <w:t>甲方（出租方</w:t>
      </w:r>
      <w:r>
        <w:rPr>
          <w:rFonts w:hint="default" w:ascii="Times New Roman" w:hAnsi="Times New Roman" w:eastAsia="方正仿宋_GB2312" w:cs="Times New Roman"/>
          <w:spacing w:val="12"/>
          <w:sz w:val="32"/>
          <w:szCs w:val="32"/>
          <w:lang w:eastAsia="zh-CN"/>
        </w:rPr>
        <w:t>）</w:t>
      </w:r>
      <w:r>
        <w:rPr>
          <w:rFonts w:ascii="Times New Roman" w:hAnsi="Times New Roman" w:eastAsia="方正仿宋_GB2312" w:cs="Times New Roman"/>
          <w:spacing w:val="-4"/>
          <w:sz w:val="32"/>
          <w:szCs w:val="32"/>
        </w:rPr>
        <w:t>：</w:t>
      </w:r>
      <w:r>
        <w:rPr>
          <w:rFonts w:hint="default" w:ascii="Times New Roman" w:hAnsi="Times New Roman" w:eastAsia="方正仿宋_GB2312" w:cs="Times New Roman"/>
          <w:spacing w:val="-4"/>
          <w:sz w:val="32"/>
          <w:szCs w:val="32"/>
          <w:lang w:eastAsia="zh-CN"/>
        </w:rPr>
        <w:t>成都成房城市更新发展集团有限公司</w:t>
      </w:r>
    </w:p>
    <w:p w14:paraId="6BFA4668">
      <w:pPr>
        <w:spacing w:before="81" w:line="333" w:lineRule="auto"/>
        <w:ind w:right="274"/>
        <w:rPr>
          <w:rFonts w:ascii="Times New Roman" w:hAnsi="Times New Roman" w:eastAsia="方正仿宋_GB2312" w:cs="Times New Roman"/>
          <w:spacing w:val="-4"/>
          <w:sz w:val="32"/>
          <w:szCs w:val="32"/>
        </w:rPr>
      </w:pPr>
      <w:r>
        <w:rPr>
          <w:rFonts w:ascii="Times New Roman" w:hAnsi="Times New Roman" w:eastAsia="方正仿宋_GB2312" w:cs="Times New Roman"/>
          <w:spacing w:val="-4"/>
          <w:sz w:val="32"/>
          <w:szCs w:val="32"/>
        </w:rPr>
        <w:t>统一社会信用代码：91510100551066380T</w:t>
      </w:r>
      <w:bookmarkStart w:id="0" w:name="_GoBack"/>
      <w:bookmarkEnd w:id="0"/>
    </w:p>
    <w:p w14:paraId="3CE56DB8">
      <w:pPr>
        <w:spacing w:before="81" w:line="333" w:lineRule="auto"/>
        <w:ind w:right="274"/>
        <w:rPr>
          <w:rFonts w:ascii="Times New Roman" w:hAnsi="Times New Roman" w:eastAsia="方正仿宋_GB2312" w:cs="Times New Roman"/>
          <w:spacing w:val="-4"/>
          <w:sz w:val="32"/>
          <w:szCs w:val="32"/>
        </w:rPr>
      </w:pPr>
      <w:r>
        <w:rPr>
          <w:rFonts w:ascii="Times New Roman" w:hAnsi="Times New Roman" w:eastAsia="方正仿宋_GB2312" w:cs="Times New Roman"/>
          <w:spacing w:val="-4"/>
          <w:sz w:val="32"/>
          <w:szCs w:val="32"/>
        </w:rPr>
        <w:t>通讯地址：成都市高新区天府一街798号4栋11层</w:t>
      </w:r>
      <w:r>
        <w:rPr>
          <w:rFonts w:hint="default" w:ascii="Times New Roman" w:hAnsi="Times New Roman" w:eastAsia="方正仿宋_GB2312" w:cs="Times New Roman"/>
          <w:spacing w:val="-4"/>
          <w:sz w:val="32"/>
          <w:szCs w:val="32"/>
        </w:rPr>
        <w:t>1106号</w:t>
      </w:r>
    </w:p>
    <w:p w14:paraId="59DCF8F5">
      <w:pPr>
        <w:spacing w:before="81" w:line="333" w:lineRule="auto"/>
        <w:ind w:right="274"/>
        <w:rPr>
          <w:rFonts w:ascii="Times New Roman" w:hAnsi="Times New Roman" w:eastAsia="方正仿宋_GB2312" w:cs="Times New Roman"/>
          <w:spacing w:val="-4"/>
          <w:sz w:val="32"/>
          <w:szCs w:val="32"/>
        </w:rPr>
      </w:pPr>
      <w:r>
        <w:rPr>
          <w:rFonts w:ascii="Times New Roman" w:hAnsi="Times New Roman" w:eastAsia="方正仿宋_GB2312" w:cs="Times New Roman"/>
          <w:spacing w:val="-4"/>
          <w:sz w:val="32"/>
          <w:szCs w:val="32"/>
        </w:rPr>
        <w:t>电话</w:t>
      </w:r>
      <w:r>
        <w:rPr>
          <w:rFonts w:ascii="Times New Roman" w:hAnsi="Times New Roman" w:eastAsia="方正仿宋_GB2312" w:cs="Times New Roman"/>
          <w:spacing w:val="-4"/>
          <w:sz w:val="32"/>
          <w:szCs w:val="32"/>
          <w:highlight w:val="none"/>
        </w:rPr>
        <w:t>：028-86279878</w:t>
      </w:r>
    </w:p>
    <w:p w14:paraId="6316BA11">
      <w:pPr>
        <w:spacing w:before="95" w:line="222" w:lineRule="auto"/>
        <w:rPr>
          <w:rFonts w:ascii="Times New Roman" w:hAnsi="Times New Roman" w:eastAsia="方正仿宋_GB2312" w:cs="Times New Roman"/>
          <w:spacing w:val="10"/>
          <w:sz w:val="32"/>
          <w:szCs w:val="32"/>
        </w:rPr>
      </w:pPr>
    </w:p>
    <w:p w14:paraId="0B4ED345">
      <w:pPr>
        <w:spacing w:before="95" w:line="222" w:lineRule="auto"/>
        <w:rPr>
          <w:rFonts w:ascii="Times New Roman" w:hAnsi="Times New Roman" w:eastAsia="方正仿宋_GB2312" w:cs="Times New Roman"/>
          <w:spacing w:val="10"/>
          <w:sz w:val="32"/>
          <w:szCs w:val="32"/>
        </w:rPr>
      </w:pPr>
    </w:p>
    <w:p w14:paraId="708ACBFD">
      <w:pPr>
        <w:spacing w:before="288" w:line="224" w:lineRule="auto"/>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乙方</w:t>
      </w:r>
      <w:r>
        <w:rPr>
          <w:rFonts w:hint="default" w:ascii="Times New Roman" w:hAnsi="Times New Roman" w:eastAsia="方正仿宋_GB2312" w:cs="Times New Roman"/>
          <w:sz w:val="32"/>
          <w:szCs w:val="32"/>
        </w:rPr>
        <w:t>（</w:t>
      </w:r>
      <w:r>
        <w:rPr>
          <w:rFonts w:ascii="Times New Roman" w:hAnsi="Times New Roman" w:eastAsia="方正仿宋_GB2312" w:cs="Times New Roman"/>
          <w:sz w:val="32"/>
          <w:szCs w:val="32"/>
        </w:rPr>
        <w:t>承租方</w:t>
      </w:r>
      <w:r>
        <w:rPr>
          <w:rFonts w:hint="default" w:ascii="Times New Roman" w:hAnsi="Times New Roman" w:eastAsia="方正仿宋_GB2312" w:cs="Times New Roman"/>
          <w:sz w:val="32"/>
          <w:szCs w:val="32"/>
        </w:rPr>
        <w:t>）：</w:t>
      </w:r>
    </w:p>
    <w:p w14:paraId="1B23DD12">
      <w:pPr>
        <w:spacing w:before="288" w:line="224" w:lineRule="auto"/>
        <w:rPr>
          <w:rFonts w:ascii="Times New Roman" w:hAnsi="Times New Roman" w:eastAsia="方正仿宋_GB2312" w:cs="Times New Roman"/>
          <w:sz w:val="32"/>
          <w:szCs w:val="32"/>
        </w:rPr>
      </w:pPr>
      <w:r>
        <w:rPr>
          <w:rFonts w:ascii="Times New Roman" w:hAnsi="Times New Roman" w:eastAsia="方正仿宋_GB2312" w:cs="Times New Roman"/>
          <w:sz w:val="32"/>
          <w:szCs w:val="32"/>
        </w:rPr>
        <w:t>统一社会信用代码</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证件号码：</w:t>
      </w:r>
    </w:p>
    <w:p w14:paraId="3487F2A2">
      <w:pPr>
        <w:spacing w:before="288" w:line="224" w:lineRule="auto"/>
        <w:rPr>
          <w:rFonts w:ascii="Times New Roman" w:hAnsi="Times New Roman" w:eastAsia="方正仿宋_GB2312" w:cs="Times New Roman"/>
          <w:sz w:val="32"/>
          <w:szCs w:val="32"/>
        </w:rPr>
      </w:pPr>
      <w:r>
        <w:rPr>
          <w:rFonts w:ascii="Times New Roman" w:hAnsi="Times New Roman" w:eastAsia="方正仿宋_GB2312" w:cs="Times New Roman"/>
          <w:sz w:val="32"/>
          <w:szCs w:val="32"/>
        </w:rPr>
        <w:t>通讯地址</w:t>
      </w:r>
      <w:r>
        <w:rPr>
          <w:rFonts w:hint="default" w:ascii="Times New Roman" w:hAnsi="Times New Roman" w:eastAsia="方正仿宋_GB2312" w:cs="Times New Roman"/>
          <w:sz w:val="32"/>
          <w:szCs w:val="32"/>
        </w:rPr>
        <w:t>：</w:t>
      </w:r>
    </w:p>
    <w:p w14:paraId="7ACB5F0D">
      <w:pPr>
        <w:spacing w:before="288" w:line="224" w:lineRule="auto"/>
        <w:rPr>
          <w:rFonts w:ascii="Times New Roman" w:hAnsi="Times New Roman" w:eastAsia="方正仿宋_GB2312" w:cs="Times New Roman"/>
          <w:sz w:val="32"/>
          <w:szCs w:val="32"/>
        </w:rPr>
      </w:pPr>
      <w:r>
        <w:rPr>
          <w:rFonts w:ascii="Times New Roman" w:hAnsi="Times New Roman" w:eastAsia="方正仿宋_GB2312" w:cs="Times New Roman"/>
          <w:sz w:val="32"/>
          <w:szCs w:val="32"/>
        </w:rPr>
        <w:t>电话：</w:t>
      </w:r>
    </w:p>
    <w:p w14:paraId="2580D769">
      <w:pPr>
        <w:spacing w:line="449" w:lineRule="auto"/>
        <w:rPr>
          <w:rFonts w:ascii="Times New Roman" w:hAnsi="Times New Roman" w:eastAsia="方正仿宋_GB2312" w:cs="Times New Roman"/>
          <w:sz w:val="32"/>
          <w:szCs w:val="32"/>
        </w:rPr>
      </w:pPr>
    </w:p>
    <w:p w14:paraId="1C90A5BD">
      <w:pPr>
        <w:spacing w:before="81" w:line="333" w:lineRule="auto"/>
        <w:ind w:right="274" w:firstLine="624" w:firstLineChars="200"/>
        <w:rPr>
          <w:rFonts w:ascii="Times New Roman" w:hAnsi="Times New Roman" w:eastAsia="方正仿宋_GB2312" w:cs="Times New Roman"/>
          <w:spacing w:val="-10"/>
          <w:sz w:val="32"/>
          <w:szCs w:val="32"/>
        </w:rPr>
      </w:pPr>
      <w:r>
        <w:rPr>
          <w:rFonts w:ascii="Times New Roman" w:hAnsi="Times New Roman" w:eastAsia="方正仿宋_GB2312" w:cs="Times New Roman"/>
          <w:spacing w:val="-4"/>
          <w:sz w:val="32"/>
          <w:szCs w:val="32"/>
        </w:rPr>
        <w:t>根据《中华人民共和国民法典》及国家有关法律、</w:t>
      </w:r>
      <w:r>
        <w:rPr>
          <w:rFonts w:hint="default" w:ascii="Times New Roman" w:hAnsi="Times New Roman" w:eastAsia="方正仿宋_GB2312" w:cs="Times New Roman"/>
          <w:spacing w:val="-4"/>
          <w:sz w:val="32"/>
          <w:szCs w:val="32"/>
        </w:rPr>
        <w:t>法规，</w:t>
      </w:r>
      <w:r>
        <w:rPr>
          <w:rFonts w:ascii="Times New Roman" w:hAnsi="Times New Roman" w:eastAsia="方正仿宋_GB2312" w:cs="Times New Roman"/>
          <w:spacing w:val="-4"/>
          <w:sz w:val="32"/>
          <w:szCs w:val="32"/>
        </w:rPr>
        <w:t>甲、乙</w:t>
      </w:r>
      <w:r>
        <w:rPr>
          <w:rFonts w:hint="default" w:ascii="Times New Roman" w:hAnsi="Times New Roman" w:eastAsia="方正仿宋_GB2312" w:cs="Times New Roman"/>
          <w:spacing w:val="-4"/>
          <w:sz w:val="32"/>
          <w:szCs w:val="32"/>
        </w:rPr>
        <w:t>双</w:t>
      </w:r>
      <w:r>
        <w:rPr>
          <w:rFonts w:ascii="Times New Roman" w:hAnsi="Times New Roman" w:eastAsia="方正仿宋_GB2312" w:cs="Times New Roman"/>
          <w:spacing w:val="-6"/>
          <w:sz w:val="32"/>
          <w:szCs w:val="32"/>
        </w:rPr>
        <w:t>方在平等</w:t>
      </w:r>
      <w:r>
        <w:rPr>
          <w:rFonts w:hint="default" w:ascii="Times New Roman" w:hAnsi="Times New Roman" w:eastAsia="方正仿宋_GB2312" w:cs="Times New Roman"/>
          <w:spacing w:val="-6"/>
          <w:sz w:val="32"/>
          <w:szCs w:val="32"/>
        </w:rPr>
        <w:t>、</w:t>
      </w:r>
      <w:r>
        <w:rPr>
          <w:rFonts w:ascii="Times New Roman" w:hAnsi="Times New Roman" w:eastAsia="方正仿宋_GB2312" w:cs="Times New Roman"/>
          <w:spacing w:val="-6"/>
          <w:sz w:val="32"/>
          <w:szCs w:val="32"/>
        </w:rPr>
        <w:t>自愿的基础上，甲方将其拥有的物业出租给乙方，乙方同意承租该物业。为明确出</w:t>
      </w:r>
      <w:r>
        <w:rPr>
          <w:rFonts w:ascii="Times New Roman" w:hAnsi="Times New Roman" w:eastAsia="方正仿宋_GB2312" w:cs="Times New Roman"/>
          <w:spacing w:val="-7"/>
          <w:sz w:val="32"/>
          <w:szCs w:val="32"/>
        </w:rPr>
        <w:t>租</w:t>
      </w:r>
      <w:r>
        <w:rPr>
          <w:rFonts w:ascii="Times New Roman" w:hAnsi="Times New Roman" w:eastAsia="方正仿宋_GB2312" w:cs="Times New Roman"/>
          <w:spacing w:val="-6"/>
          <w:sz w:val="32"/>
          <w:szCs w:val="32"/>
        </w:rPr>
        <w:t>方、承租方的权利和义务</w:t>
      </w:r>
      <w:r>
        <w:rPr>
          <w:rFonts w:hint="default" w:ascii="Times New Roman" w:hAnsi="Times New Roman" w:eastAsia="方正仿宋_GB2312" w:cs="Times New Roman"/>
          <w:spacing w:val="-6"/>
          <w:sz w:val="32"/>
          <w:szCs w:val="32"/>
        </w:rPr>
        <w:t>，</w:t>
      </w:r>
      <w:r>
        <w:rPr>
          <w:rFonts w:ascii="Times New Roman" w:hAnsi="Times New Roman" w:eastAsia="方正仿宋_GB2312" w:cs="Times New Roman"/>
          <w:spacing w:val="-6"/>
          <w:sz w:val="32"/>
          <w:szCs w:val="32"/>
        </w:rPr>
        <w:t>经</w:t>
      </w:r>
      <w:r>
        <w:rPr>
          <w:rFonts w:hint="default" w:ascii="Times New Roman" w:hAnsi="Times New Roman" w:eastAsia="方正仿宋_GB2312" w:cs="Times New Roman"/>
          <w:spacing w:val="-6"/>
          <w:sz w:val="32"/>
          <w:szCs w:val="32"/>
        </w:rPr>
        <w:t>双</w:t>
      </w:r>
      <w:r>
        <w:rPr>
          <w:rFonts w:ascii="Times New Roman" w:hAnsi="Times New Roman" w:eastAsia="方正仿宋_GB2312" w:cs="Times New Roman"/>
          <w:spacing w:val="-6"/>
          <w:sz w:val="32"/>
          <w:szCs w:val="32"/>
        </w:rPr>
        <w:t>方协商一致</w:t>
      </w:r>
      <w:r>
        <w:rPr>
          <w:rFonts w:hint="default" w:ascii="Times New Roman" w:hAnsi="Times New Roman" w:eastAsia="方正仿宋_GB2312" w:cs="Times New Roman"/>
          <w:spacing w:val="-6"/>
          <w:sz w:val="32"/>
          <w:szCs w:val="32"/>
        </w:rPr>
        <w:t>，</w:t>
      </w:r>
      <w:r>
        <w:rPr>
          <w:rFonts w:ascii="Times New Roman" w:hAnsi="Times New Roman" w:eastAsia="方正仿宋_GB2312" w:cs="Times New Roman"/>
          <w:spacing w:val="-6"/>
          <w:sz w:val="32"/>
          <w:szCs w:val="32"/>
        </w:rPr>
        <w:t>订立本合同</w:t>
      </w:r>
      <w:r>
        <w:rPr>
          <w:rFonts w:hint="default" w:ascii="Times New Roman" w:hAnsi="Times New Roman" w:eastAsia="方正仿宋_GB2312" w:cs="Times New Roman"/>
          <w:spacing w:val="-6"/>
          <w:sz w:val="32"/>
          <w:szCs w:val="32"/>
        </w:rPr>
        <w:t>，</w:t>
      </w:r>
      <w:r>
        <w:rPr>
          <w:rFonts w:ascii="Times New Roman" w:hAnsi="Times New Roman" w:eastAsia="方正仿宋_GB2312" w:cs="Times New Roman"/>
          <w:spacing w:val="-6"/>
          <w:sz w:val="32"/>
          <w:szCs w:val="32"/>
        </w:rPr>
        <w:t>以兹</w:t>
      </w:r>
      <w:r>
        <w:rPr>
          <w:rFonts w:ascii="Times New Roman" w:hAnsi="Times New Roman" w:eastAsia="方正仿宋_GB2312" w:cs="Times New Roman"/>
          <w:spacing w:val="-10"/>
          <w:sz w:val="32"/>
          <w:szCs w:val="32"/>
        </w:rPr>
        <w:t>共同遵守</w:t>
      </w:r>
      <w:r>
        <w:rPr>
          <w:rFonts w:hint="default" w:ascii="Times New Roman" w:hAnsi="Times New Roman" w:eastAsia="方正仿宋_GB2312" w:cs="Times New Roman"/>
          <w:spacing w:val="-10"/>
          <w:sz w:val="32"/>
          <w:szCs w:val="32"/>
        </w:rPr>
        <w:t xml:space="preserve">。       </w:t>
      </w:r>
    </w:p>
    <w:p w14:paraId="3229C43F">
      <w:pPr>
        <w:spacing w:before="81" w:line="333" w:lineRule="auto"/>
        <w:ind w:right="274" w:firstLine="659" w:firstLineChars="200"/>
        <w:rPr>
          <w:rFonts w:ascii="Times New Roman" w:hAnsi="Times New Roman" w:eastAsia="方正仿宋_GB2312" w:cs="Times New Roman"/>
          <w:b/>
          <w:bCs/>
          <w:spacing w:val="4"/>
          <w:sz w:val="32"/>
          <w:szCs w:val="32"/>
        </w:rPr>
      </w:pPr>
      <w:r>
        <w:rPr>
          <w:rFonts w:ascii="Times New Roman" w:hAnsi="Times New Roman" w:eastAsia="方正仿宋_GB2312" w:cs="Times New Roman"/>
          <w:b/>
          <w:bCs/>
          <w:spacing w:val="4"/>
          <w:sz w:val="32"/>
          <w:szCs w:val="32"/>
        </w:rPr>
        <w:t>第一条房屋基本情况</w:t>
      </w:r>
    </w:p>
    <w:p w14:paraId="45F64D6E">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1.1甲方同意将其位于</w:t>
      </w:r>
      <w:r>
        <w:rPr>
          <w:rFonts w:ascii="Times New Roman" w:hAnsi="Times New Roman" w:eastAsia="方正仿宋_GB2312" w:cs="Times New Roman"/>
          <w:spacing w:val="-100"/>
          <w:sz w:val="32"/>
          <w:szCs w:val="32"/>
        </w:rPr>
        <w:t xml:space="preserve"> </w:t>
      </w:r>
      <w:r>
        <w:rPr>
          <w:rFonts w:ascii="Times New Roman" w:hAnsi="Times New Roman" w:eastAsia="方正仿宋_GB2312" w:cs="Times New Roman"/>
          <w:sz w:val="32"/>
          <w:szCs w:val="32"/>
          <w:u w:val="single"/>
        </w:rPr>
        <w:t xml:space="preserve">          </w:t>
      </w:r>
      <w:r>
        <w:rPr>
          <w:rFonts w:ascii="Times New Roman" w:hAnsi="Times New Roman" w:eastAsia="方正仿宋_GB2312" w:cs="Times New Roman"/>
          <w:spacing w:val="-35"/>
          <w:sz w:val="32"/>
          <w:szCs w:val="32"/>
        </w:rPr>
        <w:t xml:space="preserve"> </w:t>
      </w:r>
      <w:r>
        <w:rPr>
          <w:rFonts w:hint="default" w:ascii="Times New Roman" w:hAnsi="Times New Roman" w:eastAsia="方正仿宋_GB2312" w:cs="Times New Roman"/>
          <w:sz w:val="32"/>
          <w:szCs w:val="32"/>
        </w:rPr>
        <w:t>（</w:t>
      </w:r>
      <w:r>
        <w:rPr>
          <w:rFonts w:ascii="Times New Roman" w:hAnsi="Times New Roman" w:eastAsia="方正仿宋_GB2312" w:cs="Times New Roman"/>
          <w:spacing w:val="5"/>
          <w:sz w:val="32"/>
          <w:szCs w:val="32"/>
        </w:rPr>
        <w:t>以下简称"本物业"</w:t>
      </w:r>
      <w:r>
        <w:rPr>
          <w:rFonts w:hint="default" w:ascii="Times New Roman" w:hAnsi="Times New Roman" w:eastAsia="方正仿宋_GB2312" w:cs="Times New Roman"/>
          <w:spacing w:val="12"/>
          <w:sz w:val="32"/>
          <w:szCs w:val="32"/>
          <w:lang w:eastAsia="zh-CN"/>
        </w:rPr>
        <w:t>）</w:t>
      </w:r>
      <w:r>
        <w:rPr>
          <w:rFonts w:ascii="Times New Roman" w:hAnsi="Times New Roman" w:eastAsia="方正仿宋_GB2312" w:cs="Times New Roman"/>
          <w:spacing w:val="5"/>
          <w:sz w:val="32"/>
          <w:szCs w:val="32"/>
        </w:rPr>
        <w:t>租赁给乙方</w:t>
      </w:r>
      <w:r>
        <w:rPr>
          <w:rFonts w:ascii="Times New Roman" w:hAnsi="Times New Roman" w:eastAsia="方正仿宋_GB2312" w:cs="Times New Roman"/>
          <w:spacing w:val="-5"/>
          <w:sz w:val="32"/>
          <w:szCs w:val="32"/>
        </w:rPr>
        <w:t>使用</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房屋建筑面积</w:t>
      </w:r>
      <w:r>
        <w:rPr>
          <w:rFonts w:hint="default" w:ascii="Times New Roman" w:hAnsi="Times New Roman" w:eastAsia="方正仿宋_GB2312" w:cs="Times New Roman"/>
          <w:sz w:val="32"/>
          <w:szCs w:val="32"/>
        </w:rPr>
        <w:t>（</w:t>
      </w:r>
      <w:r>
        <w:rPr>
          <w:rFonts w:ascii="Times New Roman" w:hAnsi="Times New Roman" w:eastAsia="方正仿宋_GB2312" w:cs="Times New Roman"/>
          <w:spacing w:val="-5"/>
          <w:sz w:val="32"/>
          <w:szCs w:val="32"/>
        </w:rPr>
        <w:t>计租面积</w:t>
      </w:r>
      <w:r>
        <w:rPr>
          <w:rFonts w:hint="default" w:ascii="Times New Roman" w:hAnsi="Times New Roman" w:eastAsia="方正仿宋_GB2312" w:cs="Times New Roman"/>
          <w:spacing w:val="12"/>
          <w:sz w:val="32"/>
          <w:szCs w:val="32"/>
          <w:lang w:eastAsia="zh-CN"/>
        </w:rPr>
        <w:t>）</w:t>
      </w:r>
      <w:r>
        <w:rPr>
          <w:rFonts w:ascii="Times New Roman" w:hAnsi="Times New Roman" w:eastAsia="方正仿宋_GB2312" w:cs="Times New Roman"/>
          <w:spacing w:val="-5"/>
          <w:sz w:val="32"/>
          <w:szCs w:val="32"/>
        </w:rPr>
        <w:t>共计</w:t>
      </w:r>
      <w:r>
        <w:rPr>
          <w:rFonts w:ascii="Times New Roman" w:hAnsi="Times New Roman" w:eastAsia="方正仿宋_GB2312" w:cs="Times New Roman"/>
          <w:spacing w:val="29"/>
          <w:sz w:val="32"/>
          <w:szCs w:val="32"/>
          <w:u w:val="single"/>
        </w:rPr>
        <w:t xml:space="preserve">    </w:t>
      </w:r>
      <w:r>
        <w:rPr>
          <w:rFonts w:ascii="Times New Roman" w:hAnsi="Times New Roman" w:eastAsia="方正仿宋_GB2312" w:cs="Times New Roman"/>
          <w:spacing w:val="-5"/>
          <w:sz w:val="32"/>
          <w:szCs w:val="32"/>
        </w:rPr>
        <w:t>平方米，套内面积</w:t>
      </w:r>
      <w:r>
        <w:rPr>
          <w:rFonts w:ascii="Times New Roman" w:hAnsi="Times New Roman" w:eastAsia="方正仿宋_GB2312" w:cs="Times New Roman"/>
          <w:spacing w:val="2"/>
          <w:sz w:val="32"/>
          <w:szCs w:val="32"/>
          <w:u w:val="single"/>
        </w:rPr>
        <w:t xml:space="preserve">    </w:t>
      </w:r>
      <w:r>
        <w:rPr>
          <w:rFonts w:ascii="Times New Roman" w:hAnsi="Times New Roman" w:eastAsia="方正仿宋_GB2312" w:cs="Times New Roman"/>
          <w:spacing w:val="-113"/>
          <w:sz w:val="32"/>
          <w:szCs w:val="32"/>
        </w:rPr>
        <w:t xml:space="preserve"> </w:t>
      </w:r>
      <w:r>
        <w:rPr>
          <w:rFonts w:ascii="Times New Roman" w:hAnsi="Times New Roman" w:eastAsia="方正仿宋_GB2312" w:cs="Times New Roman"/>
          <w:spacing w:val="-5"/>
          <w:sz w:val="32"/>
          <w:szCs w:val="32"/>
        </w:rPr>
        <w:t>平方米</w:t>
      </w:r>
      <w:r>
        <w:rPr>
          <w:rFonts w:hint="default" w:ascii="Times New Roman" w:hAnsi="Times New Roman" w:eastAsia="方正仿宋_GB2312" w:cs="Times New Roman"/>
          <w:spacing w:val="-5"/>
          <w:sz w:val="32"/>
          <w:szCs w:val="32"/>
        </w:rPr>
        <w:t>。</w:t>
      </w:r>
    </w:p>
    <w:p w14:paraId="0ECE6E14">
      <w:pPr>
        <w:spacing w:before="81" w:line="333" w:lineRule="auto"/>
        <w:ind w:right="274" w:firstLine="655" w:firstLineChars="200"/>
        <w:rPr>
          <w:rFonts w:ascii="Times New Roman" w:hAnsi="Times New Roman" w:eastAsia="方正仿宋_GB2312" w:cs="Times New Roman"/>
          <w:b/>
          <w:bCs/>
          <w:sz w:val="32"/>
          <w:szCs w:val="32"/>
        </w:rPr>
      </w:pPr>
      <w:r>
        <w:rPr>
          <w:rFonts w:ascii="Times New Roman" w:hAnsi="Times New Roman" w:eastAsia="方正仿宋_GB2312" w:cs="Times New Roman"/>
          <w:b/>
          <w:bCs/>
          <w:spacing w:val="3"/>
          <w:sz w:val="32"/>
          <w:szCs w:val="32"/>
        </w:rPr>
        <w:t>第二条房屋交付标准</w:t>
      </w:r>
    </w:p>
    <w:p w14:paraId="08BDB414">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2</w:t>
      </w:r>
      <w:r>
        <w:rPr>
          <w:rFonts w:hint="default" w:ascii="Times New Roman" w:hAnsi="Times New Roman" w:eastAsia="方正仿宋_GB2312" w:cs="Times New Roman"/>
          <w:spacing w:val="5"/>
          <w:sz w:val="32"/>
          <w:szCs w:val="32"/>
        </w:rPr>
        <w:t>.1</w:t>
      </w:r>
      <w:r>
        <w:rPr>
          <w:rFonts w:ascii="Times New Roman" w:hAnsi="Times New Roman" w:eastAsia="方正仿宋_GB2312" w:cs="Times New Roman"/>
          <w:spacing w:val="5"/>
          <w:sz w:val="32"/>
          <w:szCs w:val="32"/>
        </w:rPr>
        <w:t xml:space="preserve"> 乙方进场前，已详细查验本物业，确认其符合交付使用条件，自行核实本物业户型，且无异议，同意按房屋现状进行交付</w:t>
      </w:r>
      <w:r>
        <w:rPr>
          <w:rFonts w:hint="default" w:ascii="Times New Roman" w:hAnsi="Times New Roman" w:eastAsia="方正仿宋_GB2312" w:cs="Times New Roman"/>
          <w:spacing w:val="5"/>
          <w:sz w:val="32"/>
          <w:szCs w:val="32"/>
        </w:rPr>
        <w:t>。</w:t>
      </w:r>
    </w:p>
    <w:p w14:paraId="09BA24FB">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2.2《房屋移交书》签字确认之日起所产生的水、电</w:t>
      </w:r>
      <w:r>
        <w:rPr>
          <w:rFonts w:hint="default" w:ascii="Times New Roman" w:hAnsi="Times New Roman" w:eastAsia="方正仿宋_GB2312" w:cs="Times New Roman"/>
          <w:spacing w:val="5"/>
          <w:sz w:val="32"/>
          <w:szCs w:val="32"/>
        </w:rPr>
        <w:t>、气、建渣清运、</w:t>
      </w:r>
      <w:r>
        <w:rPr>
          <w:rFonts w:ascii="Times New Roman" w:hAnsi="Times New Roman" w:eastAsia="方正仿宋_GB2312" w:cs="Times New Roman"/>
          <w:spacing w:val="5"/>
          <w:sz w:val="32"/>
          <w:szCs w:val="32"/>
        </w:rPr>
        <w:t>物业管理费等费用均由乙方自行承担</w:t>
      </w:r>
      <w:r>
        <w:rPr>
          <w:rFonts w:hint="default" w:ascii="Times New Roman" w:hAnsi="Times New Roman" w:eastAsia="方正仿宋_GB2312" w:cs="Times New Roman"/>
          <w:spacing w:val="5"/>
          <w:sz w:val="32"/>
          <w:szCs w:val="32"/>
        </w:rPr>
        <w:t>。</w:t>
      </w:r>
    </w:p>
    <w:p w14:paraId="330151C5">
      <w:pPr>
        <w:spacing w:before="81" w:line="333" w:lineRule="auto"/>
        <w:ind w:right="274" w:firstLine="663"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b/>
          <w:bCs/>
          <w:spacing w:val="5"/>
          <w:sz w:val="32"/>
          <w:szCs w:val="32"/>
        </w:rPr>
        <w:t>第三条房屋租赁期限和用途</w:t>
      </w:r>
    </w:p>
    <w:p w14:paraId="4442AA9B">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3.1 租赁期限：本合同租赁期限为</w:t>
      </w:r>
      <w:r>
        <w:rPr>
          <w:rFonts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个月，自     年</w:t>
      </w:r>
      <w:r>
        <w:rPr>
          <w:rFonts w:hint="default"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月</w:t>
      </w:r>
      <w:r>
        <w:rPr>
          <w:rFonts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日起至</w:t>
      </w:r>
      <w:r>
        <w:rPr>
          <w:rFonts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年</w:t>
      </w:r>
      <w:r>
        <w:rPr>
          <w:rFonts w:hint="default"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月</w:t>
      </w:r>
      <w:r>
        <w:rPr>
          <w:rFonts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日止</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租赁期</w:t>
      </w:r>
      <w:r>
        <w:rPr>
          <w:rFonts w:hint="default" w:ascii="Times New Roman" w:hAnsi="Times New Roman" w:eastAsia="方正仿宋_GB2312" w:cs="Times New Roman"/>
          <w:spacing w:val="5"/>
          <w:sz w:val="32"/>
          <w:szCs w:val="32"/>
        </w:rPr>
        <w:t>满，甲</w:t>
      </w:r>
      <w:r>
        <w:rPr>
          <w:rFonts w:ascii="Times New Roman" w:hAnsi="Times New Roman" w:eastAsia="方正仿宋_GB2312" w:cs="Times New Roman"/>
          <w:spacing w:val="5"/>
          <w:sz w:val="32"/>
          <w:szCs w:val="32"/>
        </w:rPr>
        <w:t>方有权收回该物业，乙方应按期交还。</w:t>
      </w:r>
    </w:p>
    <w:p w14:paraId="59405074">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3.2租赁用途为</w:t>
      </w:r>
      <w:r>
        <w:rPr>
          <w:rFonts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 xml:space="preserve"> </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乙方应在使用房屋前自行办理相关证件</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许可</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包括但不限于营业执照、食品经营许可证、食品生产许可证等</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并妥善协调处理与相邻房屋使用人的关系</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涉及特种行业的</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如医院等</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乙方应自行完善特种经营资质及许可证等</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未经</w:t>
      </w:r>
      <w:r>
        <w:rPr>
          <w:rFonts w:hint="default" w:ascii="Times New Roman" w:hAnsi="Times New Roman" w:eastAsia="方正仿宋_GB2312" w:cs="Times New Roman"/>
          <w:spacing w:val="5"/>
          <w:sz w:val="32"/>
          <w:szCs w:val="32"/>
        </w:rPr>
        <w:t>甲</w:t>
      </w:r>
      <w:r>
        <w:rPr>
          <w:rFonts w:ascii="Times New Roman" w:hAnsi="Times New Roman" w:eastAsia="方正仿宋_GB2312" w:cs="Times New Roman"/>
          <w:spacing w:val="5"/>
          <w:sz w:val="32"/>
          <w:szCs w:val="32"/>
        </w:rPr>
        <w:t>方书面同意及相关部门批准</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乙方不得擅自改变</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注：本物业门锁须乙方自行更换并承担费用</w:t>
      </w:r>
      <w:r>
        <w:rPr>
          <w:rFonts w:hint="default" w:ascii="Times New Roman" w:hAnsi="Times New Roman" w:eastAsia="方正仿宋_GB2312" w:cs="Times New Roman"/>
          <w:spacing w:val="5"/>
          <w:sz w:val="32"/>
          <w:szCs w:val="32"/>
        </w:rPr>
        <w:t>）</w:t>
      </w:r>
    </w:p>
    <w:p w14:paraId="0D20E995">
      <w:pPr>
        <w:spacing w:before="81" w:line="333" w:lineRule="auto"/>
        <w:ind w:right="274" w:firstLine="663" w:firstLineChars="200"/>
        <w:rPr>
          <w:rFonts w:ascii="Times New Roman" w:hAnsi="Times New Roman" w:eastAsia="方正仿宋_GB2312" w:cs="Times New Roman"/>
          <w:b/>
          <w:bCs/>
          <w:spacing w:val="5"/>
          <w:sz w:val="32"/>
          <w:szCs w:val="32"/>
        </w:rPr>
      </w:pPr>
      <w:r>
        <w:rPr>
          <w:rFonts w:ascii="Times New Roman" w:hAnsi="Times New Roman" w:eastAsia="方正仿宋_GB2312" w:cs="Times New Roman"/>
          <w:b/>
          <w:bCs/>
          <w:spacing w:val="5"/>
          <w:sz w:val="32"/>
          <w:szCs w:val="32"/>
        </w:rPr>
        <w:t>第四条房屋租金及支付方式</w:t>
      </w:r>
    </w:p>
    <w:p w14:paraId="74D57442">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4.1房屋租金标准为人民币</w:t>
      </w:r>
      <w:r>
        <w:rPr>
          <w:rFonts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元/平方米/月，</w:t>
      </w:r>
      <w:r>
        <w:rPr>
          <w:rFonts w:hint="default" w:ascii="Times New Roman" w:hAnsi="Times New Roman" w:eastAsia="方正仿宋_GB2312" w:cs="Times New Roman"/>
          <w:spacing w:val="5"/>
          <w:sz w:val="32"/>
          <w:szCs w:val="32"/>
        </w:rPr>
        <w:t>年</w:t>
      </w:r>
      <w:r>
        <w:rPr>
          <w:rFonts w:ascii="Times New Roman" w:hAnsi="Times New Roman" w:eastAsia="方正仿宋_GB2312" w:cs="Times New Roman"/>
          <w:spacing w:val="5"/>
          <w:sz w:val="32"/>
          <w:szCs w:val="32"/>
        </w:rPr>
        <w:t>递增</w:t>
      </w:r>
      <w:r>
        <w:rPr>
          <w:rFonts w:hint="default" w:ascii="Times New Roman" w:hAnsi="Times New Roman" w:eastAsia="方正仿宋_GB2312" w:cs="Times New Roman"/>
          <w:spacing w:val="5"/>
          <w:sz w:val="32"/>
          <w:szCs w:val="32"/>
        </w:rPr>
        <w:t>幅度</w:t>
      </w:r>
      <w:r>
        <w:rPr>
          <w:rFonts w:hint="default" w:ascii="Times New Roman" w:hAnsi="Times New Roman" w:eastAsia="方正仿宋_GB2312" w:cs="Times New Roman"/>
          <w:spacing w:val="5"/>
          <w:sz w:val="32"/>
          <w:szCs w:val="32"/>
          <w:u w:val="single"/>
        </w:rPr>
        <w:t xml:space="preserve">      </w:t>
      </w:r>
      <w:r>
        <w:rPr>
          <w:rFonts w:hint="default" w:ascii="Times New Roman" w:hAnsi="Times New Roman" w:eastAsia="方正仿宋_GB2312" w:cs="Times New Roman"/>
          <w:spacing w:val="5"/>
          <w:sz w:val="32"/>
          <w:szCs w:val="32"/>
        </w:rPr>
        <w:t>。</w:t>
      </w:r>
    </w:p>
    <w:p w14:paraId="120493DE">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4.2 本合同总金额</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含税</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为</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人民币</w:t>
      </w:r>
      <w:r>
        <w:rPr>
          <w:rFonts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元</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大写：</w:t>
      </w:r>
      <w:r>
        <w:rPr>
          <w:rFonts w:ascii="Times New Roman" w:hAnsi="Times New Roman" w:eastAsia="方正仿宋_GB2312" w:cs="Times New Roman"/>
          <w:spacing w:val="5"/>
          <w:sz w:val="32"/>
          <w:szCs w:val="32"/>
          <w:u w:val="single"/>
        </w:rPr>
        <w:t xml:space="preserve">         </w:t>
      </w:r>
      <w:r>
        <w:rPr>
          <w:rFonts w:hint="default" w:ascii="Times New Roman" w:hAnsi="Times New Roman" w:eastAsia="方正仿宋_GB2312" w:cs="Times New Roman"/>
          <w:spacing w:val="5"/>
          <w:sz w:val="32"/>
          <w:szCs w:val="32"/>
          <w:u w:val="single"/>
        </w:rPr>
        <w:t xml:space="preserve">    </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其中</w:t>
      </w:r>
      <w:r>
        <w:rPr>
          <w:rFonts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年</w:t>
      </w:r>
      <w:r>
        <w:rPr>
          <w:rFonts w:hint="default"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月</w:t>
      </w:r>
      <w:r>
        <w:rPr>
          <w:rFonts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日至</w:t>
      </w:r>
      <w:r>
        <w:rPr>
          <w:rFonts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年</w:t>
      </w:r>
      <w:r>
        <w:rPr>
          <w:rFonts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月</w:t>
      </w:r>
      <w:r>
        <w:rPr>
          <w:rFonts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日为装修免租期，免租期内不计租金</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但应按时结清水费、电费、网费、物业管理费等其他费用</w:t>
      </w:r>
      <w:r>
        <w:rPr>
          <w:rFonts w:hint="default" w:ascii="Times New Roman" w:hAnsi="Times New Roman" w:eastAsia="方正仿宋_GB2312" w:cs="Times New Roman"/>
          <w:spacing w:val="5"/>
          <w:sz w:val="32"/>
          <w:szCs w:val="32"/>
        </w:rPr>
        <w:t>。</w:t>
      </w:r>
    </w:p>
    <w:p w14:paraId="25616064">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4.3.1支付方式</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本合同租金按</w:t>
      </w:r>
      <w:r>
        <w:rPr>
          <w:rFonts w:hint="default" w:ascii="Times New Roman" w:hAnsi="Times New Roman" w:eastAsia="方正仿宋_GB2312" w:cs="Times New Roman"/>
          <w:sz w:val="32"/>
          <w:szCs w:val="32"/>
        </w:rPr>
        <w:t>（</w:t>
      </w:r>
      <w:r>
        <w:rPr>
          <w:rFonts w:ascii="Times New Roman" w:hAnsi="Times New Roman" w:eastAsia="方正仿宋_GB2312" w:cs="Times New Roman"/>
          <w:spacing w:val="5"/>
          <w:sz w:val="32"/>
          <w:szCs w:val="32"/>
        </w:rPr>
        <w:t>□季度付□半年付□年付□ 一次性付清</w:t>
      </w:r>
      <w:r>
        <w:rPr>
          <w:rFonts w:hint="default" w:ascii="Times New Roman" w:hAnsi="Times New Roman" w:eastAsia="方正仿宋_GB2312" w:cs="Times New Roman"/>
          <w:spacing w:val="12"/>
          <w:sz w:val="32"/>
          <w:szCs w:val="32"/>
          <w:lang w:eastAsia="zh-CN"/>
        </w:rPr>
        <w:t>）</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并遵循先付费后使用的原则</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乙方应于每个支付周期到期前10日内</w:t>
      </w:r>
      <w:r>
        <w:rPr>
          <w:rFonts w:hint="default" w:ascii="Times New Roman" w:hAnsi="Times New Roman" w:eastAsia="方正仿宋_GB2312" w:cs="Times New Roman"/>
          <w:spacing w:val="5"/>
          <w:sz w:val="32"/>
          <w:szCs w:val="32"/>
          <w:lang w:val="en-US" w:eastAsia="zh-CN"/>
        </w:rPr>
        <w:t>一次性</w:t>
      </w:r>
      <w:r>
        <w:rPr>
          <w:rFonts w:ascii="Times New Roman" w:hAnsi="Times New Roman" w:eastAsia="方正仿宋_GB2312" w:cs="Times New Roman"/>
          <w:spacing w:val="5"/>
          <w:sz w:val="32"/>
          <w:szCs w:val="32"/>
        </w:rPr>
        <w:t>支付下一个支付周期的租金。具体支付金额与时间，参见附件1</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租金计算表</w:t>
      </w:r>
      <w:r>
        <w:rPr>
          <w:rFonts w:hint="default" w:ascii="Times New Roman" w:hAnsi="Times New Roman" w:eastAsia="方正仿宋_GB2312" w:cs="Times New Roman"/>
          <w:spacing w:val="5"/>
          <w:sz w:val="32"/>
          <w:szCs w:val="32"/>
        </w:rPr>
        <w:t>。</w:t>
      </w:r>
    </w:p>
    <w:p w14:paraId="26802704">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4.3.2首期租金</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年</w:t>
      </w:r>
      <w:r>
        <w:rPr>
          <w:rFonts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月</w:t>
      </w:r>
      <w:r>
        <w:rPr>
          <w:rFonts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日起至</w:t>
      </w:r>
      <w:r>
        <w:rPr>
          <w:rFonts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年</w:t>
      </w:r>
      <w:r>
        <w:rPr>
          <w:rFonts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月  日为人民币</w:t>
      </w:r>
      <w:r>
        <w:rPr>
          <w:rFonts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元</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大写：</w:t>
      </w:r>
      <w:r>
        <w:rPr>
          <w:rFonts w:ascii="Times New Roman" w:hAnsi="Times New Roman" w:eastAsia="方正仿宋_GB2312" w:cs="Times New Roman"/>
          <w:spacing w:val="5"/>
          <w:sz w:val="32"/>
          <w:szCs w:val="32"/>
          <w:u w:val="single"/>
        </w:rPr>
        <w:t xml:space="preserve">       </w:t>
      </w:r>
      <w:r>
        <w:rPr>
          <w:rFonts w:hint="default" w:ascii="Times New Roman" w:hAnsi="Times New Roman" w:eastAsia="方正仿宋_GB2312" w:cs="Times New Roman"/>
          <w:spacing w:val="5"/>
          <w:sz w:val="32"/>
          <w:szCs w:val="32"/>
          <w:u w:val="single"/>
        </w:rPr>
        <w:t xml:space="preserve">         </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乙方应于本合同签订</w:t>
      </w:r>
      <w:r>
        <w:rPr>
          <w:rFonts w:hint="default" w:ascii="Times New Roman" w:hAnsi="Times New Roman" w:eastAsia="方正仿宋_GB2312" w:cs="Times New Roman"/>
          <w:spacing w:val="5"/>
          <w:sz w:val="32"/>
          <w:szCs w:val="32"/>
          <w:lang w:val="en-US"/>
        </w:rPr>
        <w:t>之日起5</w:t>
      </w:r>
      <w:r>
        <w:rPr>
          <w:rFonts w:ascii="Times New Roman" w:hAnsi="Times New Roman" w:eastAsia="方正仿宋_GB2312" w:cs="Times New Roman"/>
          <w:spacing w:val="5"/>
          <w:sz w:val="32"/>
          <w:szCs w:val="32"/>
        </w:rPr>
        <w:t>日内支付</w:t>
      </w:r>
      <w:r>
        <w:rPr>
          <w:rFonts w:hint="default" w:ascii="Times New Roman" w:hAnsi="Times New Roman" w:eastAsia="方正仿宋_GB2312" w:cs="Times New Roman"/>
          <w:spacing w:val="5"/>
          <w:sz w:val="32"/>
          <w:szCs w:val="32"/>
        </w:rPr>
        <w:t>。</w:t>
      </w:r>
    </w:p>
    <w:p w14:paraId="5A58F60B">
      <w:pPr>
        <w:spacing w:before="81" w:line="333" w:lineRule="auto"/>
        <w:ind w:right="274" w:firstLine="663" w:firstLineChars="200"/>
        <w:rPr>
          <w:rFonts w:ascii="Times New Roman" w:hAnsi="Times New Roman" w:eastAsia="方正仿宋_GB2312" w:cs="Times New Roman"/>
          <w:b/>
          <w:bCs/>
          <w:spacing w:val="5"/>
          <w:sz w:val="32"/>
          <w:szCs w:val="32"/>
        </w:rPr>
      </w:pPr>
      <w:r>
        <w:rPr>
          <w:rFonts w:ascii="Times New Roman" w:hAnsi="Times New Roman" w:eastAsia="方正仿宋_GB2312" w:cs="Times New Roman"/>
          <w:b/>
          <w:bCs/>
          <w:spacing w:val="5"/>
          <w:sz w:val="32"/>
          <w:szCs w:val="32"/>
        </w:rPr>
        <w:t>第五条房屋租赁保证金及支付</w:t>
      </w:r>
    </w:p>
    <w:p w14:paraId="4C25C455">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5.1租赁保证金标准及支付：租赁保证金标准按     元</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大写：</w:t>
      </w:r>
      <w:r>
        <w:rPr>
          <w:rFonts w:hint="default" w:ascii="Times New Roman" w:hAnsi="Times New Roman" w:eastAsia="方正仿宋_GB2312" w:cs="Times New Roman"/>
          <w:spacing w:val="5"/>
          <w:sz w:val="32"/>
          <w:szCs w:val="32"/>
          <w:u w:val="single"/>
        </w:rPr>
        <w:t xml:space="preserve">               </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收取</w:t>
      </w:r>
      <w:r>
        <w:rPr>
          <w:rFonts w:hint="default" w:ascii="Times New Roman" w:hAnsi="Times New Roman" w:eastAsia="方正仿宋_GB2312" w:cs="Times New Roman"/>
          <w:spacing w:val="5"/>
          <w:sz w:val="32"/>
          <w:szCs w:val="32"/>
        </w:rPr>
        <w:t>。</w:t>
      </w:r>
    </w:p>
    <w:p w14:paraId="488B49E1">
      <w:pPr>
        <w:spacing w:before="81" w:line="333" w:lineRule="auto"/>
        <w:ind w:right="274" w:firstLine="708" w:firstLineChars="200"/>
        <w:rPr>
          <w:rFonts w:ascii="Times New Roman" w:hAnsi="Times New Roman" w:eastAsia="方正仿宋_GB2312" w:cs="Times New Roman"/>
          <w:spacing w:val="17"/>
          <w:position w:val="16"/>
          <w:sz w:val="32"/>
          <w:szCs w:val="32"/>
        </w:rPr>
      </w:pPr>
      <w:r>
        <w:rPr>
          <w:rFonts w:ascii="Times New Roman" w:hAnsi="Times New Roman" w:eastAsia="方正仿宋_GB2312" w:cs="Times New Roman"/>
          <w:spacing w:val="17"/>
          <w:position w:val="16"/>
          <w:sz w:val="32"/>
          <w:szCs w:val="32"/>
        </w:rPr>
        <w:sym w:font="Wingdings 2" w:char="00A3"/>
      </w:r>
      <w:r>
        <w:rPr>
          <w:rFonts w:ascii="Times New Roman" w:hAnsi="Times New Roman" w:eastAsia="方正仿宋_GB2312" w:cs="Times New Roman"/>
          <w:spacing w:val="-16"/>
          <w:position w:val="16"/>
          <w:sz w:val="32"/>
          <w:szCs w:val="32"/>
        </w:rPr>
        <w:t xml:space="preserve"> </w:t>
      </w:r>
      <w:r>
        <w:rPr>
          <w:rFonts w:ascii="Times New Roman" w:hAnsi="Times New Roman" w:eastAsia="方正仿宋_GB2312" w:cs="Times New Roman"/>
          <w:spacing w:val="17"/>
          <w:position w:val="16"/>
          <w:sz w:val="32"/>
          <w:szCs w:val="32"/>
        </w:rPr>
        <w:t>新签合同：本合同签订</w:t>
      </w:r>
      <w:r>
        <w:rPr>
          <w:rFonts w:hint="default" w:ascii="Times New Roman" w:hAnsi="Times New Roman" w:eastAsia="方正仿宋_GB2312" w:cs="Times New Roman"/>
          <w:spacing w:val="17"/>
          <w:position w:val="16"/>
          <w:sz w:val="32"/>
          <w:szCs w:val="32"/>
          <w:lang w:val="en-US"/>
        </w:rPr>
        <w:t>之日起5日内</w:t>
      </w:r>
      <w:r>
        <w:rPr>
          <w:rFonts w:ascii="Times New Roman" w:hAnsi="Times New Roman" w:eastAsia="方正仿宋_GB2312" w:cs="Times New Roman"/>
          <w:spacing w:val="17"/>
          <w:position w:val="16"/>
          <w:sz w:val="32"/>
          <w:szCs w:val="32"/>
        </w:rPr>
        <w:t>，乙方应向甲方</w:t>
      </w:r>
      <w:r>
        <w:rPr>
          <w:rFonts w:hint="default" w:ascii="Times New Roman" w:hAnsi="Times New Roman" w:eastAsia="方正仿宋_GB2312" w:cs="Times New Roman"/>
          <w:spacing w:val="17"/>
          <w:position w:val="16"/>
          <w:sz w:val="32"/>
          <w:szCs w:val="32"/>
        </w:rPr>
        <w:t>缴纳租赁保证金人民币</w:t>
      </w:r>
      <w:r>
        <w:rPr>
          <w:rFonts w:hint="default" w:ascii="Times New Roman" w:hAnsi="Times New Roman" w:eastAsia="方正仿宋_GB2312" w:cs="Times New Roman"/>
          <w:spacing w:val="17"/>
          <w:position w:val="16"/>
          <w:sz w:val="32"/>
          <w:szCs w:val="32"/>
          <w:u w:val="single"/>
        </w:rPr>
        <w:t xml:space="preserve">       </w:t>
      </w:r>
      <w:r>
        <w:rPr>
          <w:rFonts w:hint="default" w:ascii="Times New Roman" w:hAnsi="Times New Roman" w:eastAsia="方正仿宋_GB2312" w:cs="Times New Roman"/>
          <w:spacing w:val="17"/>
          <w:position w:val="16"/>
          <w:sz w:val="32"/>
          <w:szCs w:val="32"/>
        </w:rPr>
        <w:t>元（大写：</w:t>
      </w:r>
      <w:r>
        <w:rPr>
          <w:rFonts w:hint="default" w:ascii="Times New Roman" w:hAnsi="Times New Roman" w:eastAsia="方正仿宋_GB2312" w:cs="Times New Roman"/>
          <w:spacing w:val="17"/>
          <w:position w:val="16"/>
          <w:sz w:val="32"/>
          <w:szCs w:val="32"/>
          <w:u w:val="single"/>
        </w:rPr>
        <w:t xml:space="preserve">         </w:t>
      </w:r>
      <w:r>
        <w:rPr>
          <w:rFonts w:hint="default" w:ascii="Times New Roman" w:hAnsi="Times New Roman" w:eastAsia="方正仿宋_GB2312" w:cs="Times New Roman"/>
          <w:spacing w:val="17"/>
          <w:position w:val="16"/>
          <w:sz w:val="32"/>
          <w:szCs w:val="32"/>
        </w:rPr>
        <w:t>）；</w:t>
      </w:r>
    </w:p>
    <w:p w14:paraId="2C7BE1A1">
      <w:pPr>
        <w:spacing w:before="81" w:line="333" w:lineRule="auto"/>
        <w:ind w:right="274" w:firstLine="660"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5"/>
          <w:sz w:val="32"/>
          <w:szCs w:val="32"/>
        </w:rPr>
        <w:sym w:font="Wingdings 2" w:char="00A3"/>
      </w:r>
      <w:r>
        <w:rPr>
          <w:rFonts w:ascii="Times New Roman" w:hAnsi="Times New Roman" w:eastAsia="方正仿宋_GB2312" w:cs="Times New Roman"/>
          <w:spacing w:val="5"/>
          <w:sz w:val="32"/>
          <w:szCs w:val="32"/>
        </w:rPr>
        <w:t xml:space="preserve"> 续签合同；乙方应向甲方交纳租赁保证金人民币   元</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大写：</w:t>
      </w:r>
      <w:r>
        <w:rPr>
          <w:rFonts w:hint="default" w:ascii="Times New Roman" w:hAnsi="Times New Roman" w:eastAsia="方正仿宋_GB2312" w:cs="Times New Roman"/>
          <w:spacing w:val="5"/>
          <w:sz w:val="32"/>
          <w:szCs w:val="32"/>
          <w:u w:val="single"/>
        </w:rPr>
        <w:t xml:space="preserve">             </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前次缴纳的租赁保证金人民币</w:t>
      </w:r>
      <w:r>
        <w:rPr>
          <w:rFonts w:ascii="Times New Roman" w:hAnsi="Times New Roman" w:eastAsia="方正仿宋_GB2312" w:cs="Times New Roman"/>
          <w:spacing w:val="5"/>
          <w:sz w:val="32"/>
          <w:szCs w:val="32"/>
          <w:u w:val="single"/>
        </w:rPr>
        <w:t xml:space="preserve">    </w:t>
      </w:r>
      <w:r>
        <w:rPr>
          <w:rFonts w:hint="default"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元</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大写：</w:t>
      </w:r>
      <w:r>
        <w:rPr>
          <w:rFonts w:ascii="Times New Roman" w:hAnsi="Times New Roman" w:eastAsia="方正仿宋_GB2312" w:cs="Times New Roman"/>
          <w:spacing w:val="5"/>
          <w:sz w:val="32"/>
          <w:szCs w:val="32"/>
          <w:u w:val="single"/>
        </w:rPr>
        <w:t xml:space="preserve">       </w:t>
      </w:r>
      <w:r>
        <w:rPr>
          <w:rFonts w:hint="default" w:ascii="Times New Roman" w:hAnsi="Times New Roman" w:eastAsia="方正仿宋_GB2312" w:cs="Times New Roman"/>
          <w:spacing w:val="5"/>
          <w:sz w:val="32"/>
          <w:szCs w:val="32"/>
          <w:u w:val="single"/>
        </w:rPr>
        <w:t xml:space="preserve">       </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自动转为本次租赁保证金</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不足部分乙方应在续签合同之日起</w:t>
      </w:r>
      <w:r>
        <w:rPr>
          <w:rFonts w:hint="default" w:ascii="Times New Roman" w:hAnsi="Times New Roman" w:eastAsia="方正仿宋_GB2312" w:cs="Times New Roman"/>
          <w:spacing w:val="5"/>
          <w:sz w:val="32"/>
          <w:szCs w:val="32"/>
        </w:rPr>
        <w:t>5日</w:t>
      </w:r>
      <w:r>
        <w:rPr>
          <w:rFonts w:ascii="Times New Roman" w:hAnsi="Times New Roman" w:eastAsia="方正仿宋_GB2312" w:cs="Times New Roman"/>
          <w:spacing w:val="5"/>
          <w:sz w:val="32"/>
          <w:szCs w:val="32"/>
        </w:rPr>
        <w:t>内补交</w:t>
      </w:r>
      <w:r>
        <w:rPr>
          <w:rFonts w:hint="default" w:ascii="Times New Roman" w:hAnsi="Times New Roman" w:eastAsia="方正仿宋_GB2312" w:cs="Times New Roman"/>
          <w:spacing w:val="5"/>
          <w:sz w:val="32"/>
          <w:szCs w:val="32"/>
          <w:u w:val="single"/>
        </w:rPr>
        <w:t xml:space="preserve">        </w:t>
      </w:r>
      <w:r>
        <w:rPr>
          <w:rFonts w:ascii="Times New Roman" w:hAnsi="Times New Roman" w:eastAsia="方正仿宋_GB2312" w:cs="Times New Roman"/>
          <w:spacing w:val="5"/>
          <w:sz w:val="32"/>
          <w:szCs w:val="32"/>
        </w:rPr>
        <w:t>元</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大写：</w:t>
      </w:r>
      <w:r>
        <w:rPr>
          <w:rFonts w:ascii="Times New Roman" w:hAnsi="Times New Roman" w:eastAsia="方正仿宋_GB2312" w:cs="Times New Roman"/>
          <w:spacing w:val="5"/>
          <w:sz w:val="32"/>
          <w:szCs w:val="32"/>
          <w:u w:val="single"/>
        </w:rPr>
        <w:t xml:space="preserve">        </w:t>
      </w:r>
      <w:r>
        <w:rPr>
          <w:rFonts w:hint="default" w:ascii="Times New Roman" w:hAnsi="Times New Roman" w:eastAsia="方正仿宋_GB2312" w:cs="Times New Roman"/>
          <w:spacing w:val="5"/>
          <w:sz w:val="32"/>
          <w:szCs w:val="32"/>
          <w:u w:val="single"/>
        </w:rPr>
        <w:t xml:space="preserve">      </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12"/>
          <w:sz w:val="32"/>
          <w:szCs w:val="32"/>
        </w:rPr>
        <w:t>乙方按约定补交费用后，甲方应向乙方出具相应收据</w:t>
      </w:r>
      <w:r>
        <w:rPr>
          <w:rFonts w:hint="default" w:ascii="Times New Roman" w:hAnsi="Times New Roman" w:eastAsia="方正仿宋_GB2312" w:cs="Times New Roman"/>
          <w:spacing w:val="12"/>
          <w:sz w:val="32"/>
          <w:szCs w:val="32"/>
        </w:rPr>
        <w:t>。</w:t>
      </w:r>
    </w:p>
    <w:p w14:paraId="06DDD9E3">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5.2租赁保证金用于乙方因违反合同约定或法律规定需要承担支付责任的保证</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甲方有权直接从租赁保证金中扣除相应部分</w:t>
      </w:r>
      <w:r>
        <w:rPr>
          <w:rFonts w:hint="default" w:ascii="Times New Roman" w:hAnsi="Times New Roman" w:eastAsia="方正仿宋_GB2312" w:cs="Times New Roman"/>
          <w:spacing w:val="5"/>
          <w:sz w:val="32"/>
          <w:szCs w:val="32"/>
        </w:rPr>
        <w:t>并</w:t>
      </w:r>
      <w:r>
        <w:rPr>
          <w:rFonts w:ascii="Times New Roman" w:hAnsi="Times New Roman" w:eastAsia="方正仿宋_GB2312" w:cs="Times New Roman"/>
          <w:spacing w:val="5"/>
          <w:sz w:val="32"/>
          <w:szCs w:val="32"/>
        </w:rPr>
        <w:t>通知乙方将扣除部分在</w:t>
      </w:r>
      <w:r>
        <w:rPr>
          <w:rFonts w:hint="default" w:ascii="Times New Roman" w:hAnsi="Times New Roman" w:eastAsia="方正仿宋_GB2312" w:cs="Times New Roman"/>
          <w:spacing w:val="5"/>
          <w:sz w:val="32"/>
          <w:szCs w:val="32"/>
        </w:rPr>
        <w:t>15</w:t>
      </w:r>
      <w:r>
        <w:rPr>
          <w:rFonts w:ascii="Times New Roman" w:hAnsi="Times New Roman" w:eastAsia="方正仿宋_GB2312" w:cs="Times New Roman"/>
          <w:spacing w:val="5"/>
          <w:sz w:val="32"/>
          <w:szCs w:val="32"/>
        </w:rPr>
        <w:t>日内补足</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否则，</w:t>
      </w:r>
      <w:r>
        <w:rPr>
          <w:rFonts w:hint="eastAsia" w:ascii="Times New Roman" w:hAnsi="Times New Roman" w:eastAsia="方正仿宋_GBK" w:cs="Times New Roman"/>
          <w:sz w:val="32"/>
          <w:szCs w:val="32"/>
          <w:lang w:val="en-US" w:eastAsia="zh-CN"/>
        </w:rPr>
        <w:t>甲</w:t>
      </w:r>
      <w:r>
        <w:rPr>
          <w:rFonts w:hint="default" w:ascii="Times New Roman" w:hAnsi="Times New Roman" w:eastAsia="方正仿宋_GBK" w:cs="Times New Roman"/>
          <w:sz w:val="32"/>
          <w:szCs w:val="32"/>
        </w:rPr>
        <w:t>方可单方解除合同</w:t>
      </w:r>
      <w:r>
        <w:rPr>
          <w:rFonts w:hint="default" w:ascii="Times New Roman" w:hAnsi="Times New Roman" w:eastAsia="方正仿宋_GB2312" w:cs="Times New Roman"/>
          <w:spacing w:val="5"/>
          <w:sz w:val="32"/>
          <w:szCs w:val="32"/>
        </w:rPr>
        <w:t>。</w:t>
      </w:r>
    </w:p>
    <w:p w14:paraId="32CAB71D">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5.3本合同租赁期满后</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乙方</w:t>
      </w:r>
      <w:r>
        <w:rPr>
          <w:rFonts w:hint="default" w:ascii="Times New Roman" w:hAnsi="Times New Roman" w:eastAsia="方正仿宋_GB2312" w:cs="Times New Roman"/>
          <w:spacing w:val="5"/>
          <w:sz w:val="32"/>
          <w:szCs w:val="32"/>
          <w:lang w:val="en-US" w:eastAsia="zh-CN"/>
        </w:rPr>
        <w:t>结</w:t>
      </w:r>
      <w:r>
        <w:rPr>
          <w:rFonts w:ascii="Times New Roman" w:hAnsi="Times New Roman" w:eastAsia="方正仿宋_GB2312" w:cs="Times New Roman"/>
          <w:spacing w:val="5"/>
          <w:sz w:val="32"/>
          <w:szCs w:val="32"/>
        </w:rPr>
        <w:t>清了全部的租金、</w:t>
      </w:r>
      <w:r>
        <w:rPr>
          <w:rFonts w:hint="default" w:ascii="Times New Roman" w:hAnsi="Times New Roman" w:eastAsia="方正仿宋_GBK" w:cs="Times New Roman"/>
          <w:sz w:val="32"/>
          <w:szCs w:val="32"/>
        </w:rPr>
        <w:t>、物管费及其他费用（包括但不限于水费、电费、气费、电话费、光纤费、垃圾处理费等），支付完毕</w:t>
      </w:r>
      <w:r>
        <w:rPr>
          <w:rFonts w:ascii="Times New Roman" w:hAnsi="Times New Roman" w:eastAsia="方正仿宋_GB2312" w:cs="Times New Roman"/>
          <w:spacing w:val="5"/>
          <w:sz w:val="32"/>
          <w:szCs w:val="32"/>
        </w:rPr>
        <w:t>违约金、赔偿金等</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并按合同约定向</w:t>
      </w:r>
      <w:r>
        <w:rPr>
          <w:rFonts w:hint="default" w:ascii="Times New Roman" w:hAnsi="Times New Roman" w:eastAsia="方正仿宋_GB2312" w:cs="Times New Roman"/>
          <w:spacing w:val="5"/>
          <w:sz w:val="32"/>
          <w:szCs w:val="32"/>
          <w:lang w:val="en-US" w:eastAsia="zh-CN"/>
        </w:rPr>
        <w:t>甲</w:t>
      </w:r>
      <w:r>
        <w:rPr>
          <w:rFonts w:ascii="Times New Roman" w:hAnsi="Times New Roman" w:eastAsia="方正仿宋_GB2312" w:cs="Times New Roman"/>
          <w:spacing w:val="5"/>
          <w:sz w:val="32"/>
          <w:szCs w:val="32"/>
        </w:rPr>
        <w:t>方交还本物业及其附属设施等后</w:t>
      </w:r>
      <w:r>
        <w:rPr>
          <w:rFonts w:hint="default" w:ascii="Times New Roman" w:hAnsi="Times New Roman" w:eastAsia="方正仿宋_GB2312" w:cs="Times New Roman"/>
          <w:spacing w:val="5"/>
          <w:sz w:val="32"/>
          <w:szCs w:val="32"/>
          <w:lang w:val="en-US" w:eastAsia="zh-CN"/>
        </w:rPr>
        <w:t>三十个工作日内</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甲方退还乙方剩余租赁保证金</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租赁保证金不计息</w:t>
      </w:r>
      <w:r>
        <w:rPr>
          <w:rFonts w:hint="default" w:ascii="Times New Roman" w:hAnsi="Times New Roman" w:eastAsia="方正仿宋_GB2312" w:cs="Times New Roman"/>
          <w:spacing w:val="5"/>
          <w:sz w:val="32"/>
          <w:szCs w:val="32"/>
        </w:rPr>
        <w:t>）。</w:t>
      </w:r>
    </w:p>
    <w:p w14:paraId="32D917B0">
      <w:pPr>
        <w:spacing w:before="81" w:line="333" w:lineRule="auto"/>
        <w:ind w:right="274" w:firstLine="663" w:firstLineChars="200"/>
        <w:rPr>
          <w:rFonts w:ascii="Times New Roman" w:hAnsi="Times New Roman" w:eastAsia="方正仿宋_GB2312" w:cs="Times New Roman"/>
          <w:b/>
          <w:bCs/>
          <w:spacing w:val="5"/>
          <w:sz w:val="32"/>
          <w:szCs w:val="32"/>
        </w:rPr>
      </w:pPr>
      <w:r>
        <w:rPr>
          <w:rFonts w:ascii="Times New Roman" w:hAnsi="Times New Roman" w:eastAsia="方正仿宋_GB2312" w:cs="Times New Roman"/>
          <w:b/>
          <w:bCs/>
          <w:spacing w:val="5"/>
          <w:sz w:val="32"/>
          <w:szCs w:val="32"/>
        </w:rPr>
        <w:t>第六条收款账号</w:t>
      </w:r>
    </w:p>
    <w:p w14:paraId="410B2149">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6.1乙方应将房屋租金</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租赁保证金及甲方应收取的其他费用</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应划入如下指定账户</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否则收款无效：</w:t>
      </w:r>
    </w:p>
    <w:p w14:paraId="5C0F41F8">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户  名</w:t>
      </w:r>
      <w:r>
        <w:rPr>
          <w:rFonts w:hint="default" w:ascii="Times New Roman" w:hAnsi="Times New Roman" w:eastAsia="方正仿宋_GB2312" w:cs="Times New Roman"/>
          <w:spacing w:val="5"/>
          <w:sz w:val="32"/>
          <w:szCs w:val="32"/>
        </w:rPr>
        <w:t>：</w:t>
      </w:r>
    </w:p>
    <w:p w14:paraId="220A8471">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帐  号：</w:t>
      </w:r>
    </w:p>
    <w:p w14:paraId="3B5FC5CA">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开户行：</w:t>
      </w:r>
    </w:p>
    <w:p w14:paraId="3E23ED46">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6.2甲方收到款项后开具有效的收款凭证。</w:t>
      </w:r>
    </w:p>
    <w:p w14:paraId="34788E53">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6.3乙方开票信息：</w:t>
      </w:r>
    </w:p>
    <w:p w14:paraId="61C638EB">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开票类型：</w:t>
      </w:r>
      <w:r>
        <w:rPr>
          <w:rFonts w:ascii="Times New Roman" w:hAnsi="Times New Roman" w:eastAsia="方正仿宋_GB2312" w:cs="Times New Roman"/>
          <w:spacing w:val="5"/>
          <w:sz w:val="32"/>
          <w:szCs w:val="32"/>
        </w:rPr>
        <w:sym w:font="Wingdings 2" w:char="00A3"/>
      </w:r>
      <w:r>
        <w:rPr>
          <w:rFonts w:ascii="Times New Roman" w:hAnsi="Times New Roman" w:eastAsia="方正仿宋_GB2312" w:cs="Times New Roman"/>
          <w:spacing w:val="5"/>
          <w:sz w:val="32"/>
          <w:szCs w:val="32"/>
        </w:rPr>
        <w:t xml:space="preserve">增值税普通发票  </w:t>
      </w:r>
      <w:r>
        <w:rPr>
          <w:rFonts w:ascii="Times New Roman" w:hAnsi="Times New Roman" w:eastAsia="方正仿宋_GB2312" w:cs="Times New Roman"/>
          <w:spacing w:val="5"/>
          <w:sz w:val="32"/>
          <w:szCs w:val="32"/>
        </w:rPr>
        <w:sym w:font="Wingdings 2" w:char="00A3"/>
      </w:r>
      <w:r>
        <w:rPr>
          <w:rFonts w:ascii="Times New Roman" w:hAnsi="Times New Roman" w:eastAsia="方正仿宋_GB2312" w:cs="Times New Roman"/>
          <w:spacing w:val="5"/>
          <w:sz w:val="32"/>
          <w:szCs w:val="32"/>
        </w:rPr>
        <w:t>增值税专用发票</w:t>
      </w:r>
    </w:p>
    <w:p w14:paraId="365A9E7A">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承租方名称：</w:t>
      </w:r>
    </w:p>
    <w:p w14:paraId="520B8427">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纳税人识别号：</w:t>
      </w:r>
    </w:p>
    <w:p w14:paraId="0DAF5C73">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单位地址：</w:t>
      </w:r>
    </w:p>
    <w:p w14:paraId="6186B1BD">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单位电话：</w:t>
      </w:r>
    </w:p>
    <w:p w14:paraId="2B30D677">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开户行名称：</w:t>
      </w:r>
    </w:p>
    <w:p w14:paraId="1C141DD1">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开户行账号：</w:t>
      </w:r>
    </w:p>
    <w:p w14:paraId="1E9C439A">
      <w:pPr>
        <w:spacing w:before="81" w:line="333" w:lineRule="auto"/>
        <w:ind w:right="274" w:firstLine="691"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b/>
          <w:bCs/>
          <w:spacing w:val="12"/>
          <w:sz w:val="32"/>
          <w:szCs w:val="32"/>
        </w:rPr>
        <w:t>第七条物业管理及物业管理费、其他相关费用</w:t>
      </w:r>
    </w:p>
    <w:p w14:paraId="34EAD64A">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7.1本合同签订时，乙方已经了解</w:t>
      </w:r>
      <w:r>
        <w:rPr>
          <w:rFonts w:hint="default" w:ascii="Times New Roman" w:hAnsi="Times New Roman" w:eastAsia="方正仿宋_GB2312" w:cs="Times New Roman"/>
          <w:spacing w:val="12"/>
          <w:sz w:val="32"/>
          <w:szCs w:val="32"/>
          <w:lang w:eastAsia="zh-CN"/>
        </w:rPr>
        <w:t>（</w:t>
      </w:r>
      <w:r>
        <w:rPr>
          <w:rFonts w:ascii="Times New Roman" w:hAnsi="Times New Roman" w:eastAsia="方正仿宋_GB2312" w:cs="Times New Roman"/>
          <w:spacing w:val="12"/>
          <w:sz w:val="32"/>
          <w:szCs w:val="32"/>
        </w:rPr>
        <w:t>目前</w:t>
      </w:r>
      <w:r>
        <w:rPr>
          <w:rFonts w:hint="default" w:ascii="Times New Roman" w:hAnsi="Times New Roman" w:eastAsia="方正仿宋_GB2312" w:cs="Times New Roman"/>
          <w:spacing w:val="12"/>
          <w:sz w:val="32"/>
          <w:szCs w:val="32"/>
          <w:lang w:eastAsia="zh-CN"/>
        </w:rPr>
        <w:t>）</w:t>
      </w:r>
      <w:r>
        <w:rPr>
          <w:rFonts w:ascii="Times New Roman" w:hAnsi="Times New Roman" w:eastAsia="方正仿宋_GB2312" w:cs="Times New Roman"/>
          <w:spacing w:val="12"/>
          <w:sz w:val="32"/>
          <w:szCs w:val="32"/>
        </w:rPr>
        <w:t>本物业的物业管理状况，同意接受本物业所在区域的物业管理</w:t>
      </w:r>
      <w:r>
        <w:rPr>
          <w:rFonts w:hint="default" w:ascii="Times New Roman" w:hAnsi="Times New Roman" w:eastAsia="方正仿宋_GB2312" w:cs="Times New Roman"/>
          <w:spacing w:val="12"/>
          <w:sz w:val="32"/>
          <w:szCs w:val="32"/>
        </w:rPr>
        <w:t xml:space="preserve">。 </w:t>
      </w:r>
    </w:p>
    <w:p w14:paraId="7038C867">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7.2本合同签订时</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乙方使用该房屋的物业管理费标准为</w:t>
      </w:r>
      <w:r>
        <w:rPr>
          <w:rFonts w:ascii="Times New Roman" w:hAnsi="Times New Roman" w:eastAsia="方正仿宋_GB2312" w:cs="Times New Roman"/>
          <w:spacing w:val="12"/>
          <w:sz w:val="32"/>
          <w:szCs w:val="32"/>
          <w:u w:val="single"/>
        </w:rPr>
        <w:t xml:space="preserve"> </w:t>
      </w:r>
      <w:r>
        <w:rPr>
          <w:rFonts w:hint="default" w:ascii="Times New Roman" w:hAnsi="Times New Roman" w:eastAsia="方正仿宋_GB2312" w:cs="Times New Roman"/>
          <w:spacing w:val="12"/>
          <w:sz w:val="32"/>
          <w:szCs w:val="32"/>
          <w:u w:val="single"/>
          <w:lang w:val="en-US" w:eastAsia="zh-CN"/>
        </w:rPr>
        <w:t>2</w:t>
      </w:r>
      <w:r>
        <w:rPr>
          <w:rFonts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元/平方米/月。乙方应首次缴纳</w:t>
      </w:r>
      <w:r>
        <w:rPr>
          <w:rFonts w:hint="default" w:ascii="Times New Roman" w:hAnsi="Times New Roman" w:eastAsia="方正仿宋_GB2312" w:cs="Times New Roman"/>
          <w:spacing w:val="12"/>
          <w:sz w:val="32"/>
          <w:szCs w:val="32"/>
        </w:rPr>
        <w:t>3</w:t>
      </w:r>
      <w:r>
        <w:rPr>
          <w:rFonts w:ascii="Times New Roman" w:hAnsi="Times New Roman" w:eastAsia="方正仿宋_GB2312" w:cs="Times New Roman"/>
          <w:spacing w:val="12"/>
          <w:sz w:val="32"/>
          <w:szCs w:val="32"/>
        </w:rPr>
        <w:t>个月物业管理费，并按期缴纳物业管理费及其他费用</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若乙方有装修免租期的</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乙方应在免租期内全额交纳物业管理费及其他费用</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在租赁期限内，若物业管理费收费标准有调整，乙方应按照新的物业管理费标准执行</w:t>
      </w:r>
      <w:r>
        <w:rPr>
          <w:rFonts w:hint="default" w:ascii="Times New Roman" w:hAnsi="Times New Roman" w:eastAsia="方正仿宋_GB2312" w:cs="Times New Roman"/>
          <w:spacing w:val="12"/>
          <w:sz w:val="32"/>
          <w:szCs w:val="32"/>
        </w:rPr>
        <w:t xml:space="preserve">。 </w:t>
      </w:r>
    </w:p>
    <w:p w14:paraId="6C8FBAEB">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7.3租赁期间，乙方应无条件遵守有关物业管理的规定，按时足额交纳物业管理费、水费、电费、气费</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生活垃圾处置费等费用及其他因使用标的房屋所产生的费用</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否则应承担延迟交费产生的滞纳金、违约金等因此给甲方造成的一切损失。</w:t>
      </w:r>
    </w:p>
    <w:p w14:paraId="75E4C5A1">
      <w:pPr>
        <w:spacing w:before="81" w:line="333" w:lineRule="auto"/>
        <w:ind w:right="274" w:firstLine="691" w:firstLineChars="200"/>
        <w:rPr>
          <w:rFonts w:ascii="Times New Roman" w:hAnsi="Times New Roman" w:eastAsia="方正仿宋_GB2312" w:cs="Times New Roman"/>
          <w:b/>
          <w:bCs/>
          <w:spacing w:val="12"/>
          <w:sz w:val="32"/>
          <w:szCs w:val="32"/>
        </w:rPr>
      </w:pPr>
      <w:r>
        <w:rPr>
          <w:rFonts w:ascii="Times New Roman" w:hAnsi="Times New Roman" w:eastAsia="方正仿宋_GB2312" w:cs="Times New Roman"/>
          <w:b/>
          <w:bCs/>
          <w:spacing w:val="12"/>
          <w:sz w:val="32"/>
          <w:szCs w:val="32"/>
        </w:rPr>
        <w:t>第八条房屋的转让、转租、销售</w:t>
      </w:r>
    </w:p>
    <w:p w14:paraId="70DDC025">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8.1租赁期间，如本物业所有权或经营权发生变化，甲方不必征得乙方同意</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但应提前通知乙方。本物业所有权或经营权的转移不影响本合同的履行。</w:t>
      </w:r>
    </w:p>
    <w:p w14:paraId="70445CBF">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8.2乙方不得转让、转租、转借本物业。</w:t>
      </w:r>
    </w:p>
    <w:p w14:paraId="51827932">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8.3租赁期间，甲方有权将该租赁物业对外进行销售，乙方在同等条件下享有优先购买权，如乙方未</w:t>
      </w:r>
      <w:r>
        <w:rPr>
          <w:rFonts w:hint="default" w:ascii="Times New Roman" w:hAnsi="Times New Roman" w:eastAsia="方正仿宋_GB2312" w:cs="Times New Roman"/>
          <w:spacing w:val="12"/>
          <w:sz w:val="32"/>
          <w:szCs w:val="32"/>
          <w:lang w:val="en-US" w:eastAsia="zh-CN"/>
        </w:rPr>
        <w:t>按照相关规定</w:t>
      </w:r>
      <w:r>
        <w:rPr>
          <w:rFonts w:ascii="Times New Roman" w:hAnsi="Times New Roman" w:eastAsia="方正仿宋_GB2312" w:cs="Times New Roman"/>
          <w:spacing w:val="12"/>
          <w:sz w:val="32"/>
          <w:szCs w:val="32"/>
        </w:rPr>
        <w:t>以书面方式明确表示行使优先购买权</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则视为乙方放弃优先购买权</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如第三方购买该房屋，</w:t>
      </w:r>
      <w:r>
        <w:rPr>
          <w:rFonts w:hint="default" w:ascii="Times New Roman" w:hAnsi="Times New Roman" w:eastAsia="方正仿宋_GB2312" w:cs="Times New Roman"/>
          <w:spacing w:val="12"/>
          <w:sz w:val="32"/>
          <w:szCs w:val="32"/>
        </w:rPr>
        <w:t>甲方</w:t>
      </w:r>
      <w:r>
        <w:rPr>
          <w:rFonts w:ascii="Times New Roman" w:hAnsi="Times New Roman" w:eastAsia="方正仿宋_GB2312" w:cs="Times New Roman"/>
          <w:spacing w:val="12"/>
          <w:sz w:val="32"/>
          <w:szCs w:val="32"/>
        </w:rPr>
        <w:t>通知乙方</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乙方需在</w:t>
      </w:r>
      <w:r>
        <w:rPr>
          <w:rFonts w:hint="default" w:ascii="Times New Roman" w:hAnsi="Times New Roman" w:eastAsia="方正仿宋_GB2312" w:cs="Times New Roman"/>
          <w:spacing w:val="12"/>
          <w:sz w:val="32"/>
          <w:szCs w:val="32"/>
        </w:rPr>
        <w:t>甲</w:t>
      </w:r>
      <w:r>
        <w:rPr>
          <w:rFonts w:ascii="Times New Roman" w:hAnsi="Times New Roman" w:eastAsia="方正仿宋_GB2312" w:cs="Times New Roman"/>
          <w:spacing w:val="12"/>
          <w:sz w:val="32"/>
          <w:szCs w:val="32"/>
        </w:rPr>
        <w:t>方通知之日起15日内签订《房屋租赁承接协议书》</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见附件2</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无论乙方是否配合签订《房屋租赁承接协议》</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甲方与买受人签订《商品房买卖合同》且在买受人缴清房屋全款</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即《商品房买卖合同》第八条约定的款项</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后</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即由该房屋买受人负责按甲、乙双方签订的《房屋租赁合同》的约定履行出租人的义务，并享有出租人权利</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乙方同意不再要求甲方承担任何本合同项下出租人的责任及义务</w:t>
      </w:r>
      <w:r>
        <w:rPr>
          <w:rFonts w:hint="default" w:ascii="Times New Roman" w:hAnsi="Times New Roman" w:eastAsia="方正仿宋_GB2312" w:cs="Times New Roman"/>
          <w:spacing w:val="12"/>
          <w:sz w:val="32"/>
          <w:szCs w:val="32"/>
        </w:rPr>
        <w:t>。</w:t>
      </w:r>
    </w:p>
    <w:p w14:paraId="5724500E">
      <w:pPr>
        <w:spacing w:before="81" w:line="333" w:lineRule="auto"/>
        <w:ind w:right="274" w:firstLine="691" w:firstLineChars="200"/>
        <w:rPr>
          <w:rFonts w:ascii="Times New Roman" w:hAnsi="Times New Roman" w:eastAsia="方正仿宋_GB2312" w:cs="Times New Roman"/>
          <w:b/>
          <w:bCs/>
          <w:spacing w:val="12"/>
          <w:sz w:val="32"/>
          <w:szCs w:val="32"/>
        </w:rPr>
      </w:pPr>
      <w:r>
        <w:rPr>
          <w:rFonts w:ascii="Times New Roman" w:hAnsi="Times New Roman" w:eastAsia="方正仿宋_GB2312" w:cs="Times New Roman"/>
          <w:b/>
          <w:bCs/>
          <w:spacing w:val="12"/>
          <w:sz w:val="32"/>
          <w:szCs w:val="32"/>
        </w:rPr>
        <w:t>第九条甲、乙</w:t>
      </w:r>
      <w:r>
        <w:rPr>
          <w:rFonts w:hint="default" w:ascii="Times New Roman" w:hAnsi="Times New Roman" w:eastAsia="方正仿宋_GB2312" w:cs="Times New Roman"/>
          <w:b/>
          <w:bCs/>
          <w:spacing w:val="12"/>
          <w:sz w:val="32"/>
          <w:szCs w:val="32"/>
        </w:rPr>
        <w:t>双</w:t>
      </w:r>
      <w:r>
        <w:rPr>
          <w:rFonts w:ascii="Times New Roman" w:hAnsi="Times New Roman" w:eastAsia="方正仿宋_GB2312" w:cs="Times New Roman"/>
          <w:b/>
          <w:bCs/>
          <w:spacing w:val="12"/>
          <w:sz w:val="32"/>
          <w:szCs w:val="32"/>
        </w:rPr>
        <w:t>方责任</w:t>
      </w:r>
    </w:p>
    <w:p w14:paraId="7910E1F7">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9.1</w:t>
      </w:r>
      <w:r>
        <w:rPr>
          <w:rFonts w:hint="default" w:ascii="Times New Roman" w:hAnsi="Times New Roman" w:eastAsia="方正仿宋_GB2312" w:cs="Times New Roman"/>
          <w:spacing w:val="5"/>
          <w:sz w:val="32"/>
          <w:szCs w:val="32"/>
        </w:rPr>
        <w:t xml:space="preserve"> </w:t>
      </w:r>
      <w:r>
        <w:rPr>
          <w:rFonts w:ascii="Times New Roman" w:hAnsi="Times New Roman" w:eastAsia="方正仿宋_GB2312" w:cs="Times New Roman"/>
          <w:spacing w:val="5"/>
          <w:sz w:val="32"/>
          <w:szCs w:val="32"/>
        </w:rPr>
        <w:t>甲方责任：</w:t>
      </w:r>
    </w:p>
    <w:p w14:paraId="5E15C8E9">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9.1.1除本合同另有约定外，如甲方无正当理由提前收回房屋的，甲方承担违约责任。</w:t>
      </w:r>
    </w:p>
    <w:p w14:paraId="1FC61401">
      <w:pPr>
        <w:spacing w:before="81" w:line="333" w:lineRule="auto"/>
        <w:ind w:right="274" w:firstLine="688" w:firstLineChars="200"/>
        <w:rPr>
          <w:rFonts w:ascii="Times New Roman" w:hAnsi="Times New Roman" w:eastAsia="方正仿宋_GB2312" w:cs="Times New Roman"/>
          <w:spacing w:val="5"/>
          <w:sz w:val="32"/>
          <w:szCs w:val="32"/>
        </w:rPr>
      </w:pPr>
      <w:r>
        <w:rPr>
          <w:rFonts w:hint="default" w:ascii="Times New Roman" w:hAnsi="Times New Roman" w:eastAsia="方正仿宋_GB2312" w:cs="Times New Roman"/>
          <w:spacing w:val="12"/>
          <w:sz w:val="32"/>
          <w:szCs w:val="32"/>
        </w:rPr>
        <w:t>9.1.2</w:t>
      </w:r>
      <w:r>
        <w:rPr>
          <w:rFonts w:ascii="Times New Roman" w:hAnsi="Times New Roman" w:eastAsia="方正仿宋_GB2312" w:cs="Times New Roman"/>
          <w:spacing w:val="12"/>
          <w:sz w:val="32"/>
          <w:szCs w:val="32"/>
        </w:rPr>
        <w:t>协助乙方办理入驻等前期手续。</w:t>
      </w:r>
    </w:p>
    <w:p w14:paraId="3E80850D">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9.2</w:t>
      </w:r>
      <w:r>
        <w:rPr>
          <w:rFonts w:hint="default" w:ascii="Times New Roman" w:hAnsi="Times New Roman" w:eastAsia="方正仿宋_GB2312" w:cs="Times New Roman"/>
          <w:spacing w:val="5"/>
          <w:sz w:val="32"/>
          <w:szCs w:val="32"/>
        </w:rPr>
        <w:t xml:space="preserve"> </w:t>
      </w:r>
      <w:r>
        <w:rPr>
          <w:rFonts w:ascii="Times New Roman" w:hAnsi="Times New Roman" w:eastAsia="方正仿宋_GB2312" w:cs="Times New Roman"/>
          <w:spacing w:val="5"/>
          <w:sz w:val="32"/>
          <w:szCs w:val="32"/>
        </w:rPr>
        <w:t>乙方责任：</w:t>
      </w:r>
    </w:p>
    <w:p w14:paraId="1B87C8D6">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9.2.1遵守法律及管理规定。</w:t>
      </w:r>
    </w:p>
    <w:p w14:paraId="0D9159FB">
      <w:pPr>
        <w:spacing w:before="81" w:line="333" w:lineRule="auto"/>
        <w:ind w:right="274" w:firstLine="420" w:firstLineChars="200"/>
        <w:rPr>
          <w:rFonts w:ascii="Times New Roman" w:hAnsi="Times New Roman" w:eastAsia="方正仿宋_GB2312" w:cs="Times New Roman"/>
          <w:spacing w:val="5"/>
          <w:sz w:val="32"/>
          <w:szCs w:val="32"/>
        </w:rPr>
      </w:pPr>
      <w:r>
        <w:rPr>
          <w:rFonts w:ascii="Times New Roman" w:hAnsi="Times New Roman" w:cs="Times New Roman"/>
        </w:rPr>
        <w:fldChar w:fldCharType="begin"/>
      </w:r>
      <w:r>
        <w:rPr>
          <w:rFonts w:ascii="Times New Roman" w:hAnsi="Times New Roman" w:cs="Times New Roman"/>
        </w:rPr>
        <w:instrText xml:space="preserve"> HYPERLINK "https://9.2.1.1" </w:instrText>
      </w:r>
      <w:r>
        <w:rPr>
          <w:rFonts w:ascii="Times New Roman" w:hAnsi="Times New Roman" w:cs="Times New Roman"/>
        </w:rPr>
        <w:fldChar w:fldCharType="separate"/>
      </w:r>
      <w:r>
        <w:rPr>
          <w:rFonts w:ascii="Times New Roman" w:hAnsi="Times New Roman" w:eastAsia="方正仿宋_GB2312" w:cs="Times New Roman"/>
          <w:spacing w:val="5"/>
          <w:sz w:val="32"/>
          <w:szCs w:val="32"/>
        </w:rPr>
        <w:t>9.2.1.1</w:t>
      </w:r>
      <w:r>
        <w:rPr>
          <w:rFonts w:ascii="Times New Roman" w:hAnsi="Times New Roman" w:eastAsia="方正仿宋_GB2312" w:cs="Times New Roman"/>
          <w:spacing w:val="5"/>
          <w:sz w:val="32"/>
          <w:szCs w:val="32"/>
        </w:rPr>
        <w:fldChar w:fldCharType="end"/>
      </w:r>
      <w:r>
        <w:rPr>
          <w:rFonts w:ascii="Times New Roman" w:hAnsi="Times New Roman" w:eastAsia="方正仿宋_GB2312" w:cs="Times New Roman"/>
          <w:spacing w:val="5"/>
          <w:sz w:val="32"/>
          <w:szCs w:val="32"/>
        </w:rPr>
        <w:t>乙方承诺在该房屋内进行的一切活动都须遵守</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符合中国法律</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法规及政府相关部门颁布的指令</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规章等</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同时承诺严格遵守</w:t>
      </w:r>
      <w:r>
        <w:rPr>
          <w:rFonts w:hint="default" w:ascii="Times New Roman" w:hAnsi="Times New Roman" w:eastAsia="方正仿宋_GB2312" w:cs="Times New Roman"/>
          <w:spacing w:val="5"/>
          <w:sz w:val="32"/>
          <w:szCs w:val="32"/>
          <w:lang w:val="en-US" w:eastAsia="zh-CN"/>
        </w:rPr>
        <w:t>甲</w:t>
      </w:r>
      <w:r>
        <w:rPr>
          <w:rFonts w:ascii="Times New Roman" w:hAnsi="Times New Roman" w:eastAsia="方正仿宋_GB2312" w:cs="Times New Roman"/>
          <w:spacing w:val="5"/>
          <w:sz w:val="32"/>
          <w:szCs w:val="32"/>
        </w:rPr>
        <w:t>方或物业管理公司制定的各项管理办法。</w:t>
      </w:r>
    </w:p>
    <w:p w14:paraId="7CC3F13E">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9.2.2 装修、安装或改装</w:t>
      </w:r>
    </w:p>
    <w:p w14:paraId="21D663D0">
      <w:pPr>
        <w:spacing w:before="81" w:line="333" w:lineRule="auto"/>
        <w:ind w:right="274" w:firstLine="420" w:firstLineChars="200"/>
        <w:rPr>
          <w:rFonts w:ascii="Times New Roman" w:hAnsi="Times New Roman" w:eastAsia="方正仿宋_GB2312" w:cs="Times New Roman"/>
          <w:spacing w:val="5"/>
          <w:sz w:val="32"/>
          <w:szCs w:val="32"/>
        </w:rPr>
      </w:pPr>
      <w:r>
        <w:rPr>
          <w:rFonts w:ascii="Times New Roman" w:hAnsi="Times New Roman" w:cs="Times New Roman"/>
        </w:rPr>
        <w:fldChar w:fldCharType="begin"/>
      </w:r>
      <w:r>
        <w:rPr>
          <w:rFonts w:ascii="Times New Roman" w:hAnsi="Times New Roman" w:cs="Times New Roman"/>
        </w:rPr>
        <w:instrText xml:space="preserve"> HYPERLINK "https://9.2.2.1" </w:instrText>
      </w:r>
      <w:r>
        <w:rPr>
          <w:rFonts w:ascii="Times New Roman" w:hAnsi="Times New Roman" w:cs="Times New Roman"/>
        </w:rPr>
        <w:fldChar w:fldCharType="separate"/>
      </w:r>
      <w:r>
        <w:rPr>
          <w:rFonts w:ascii="Times New Roman" w:hAnsi="Times New Roman" w:eastAsia="方正仿宋_GB2312" w:cs="Times New Roman"/>
          <w:spacing w:val="5"/>
          <w:sz w:val="32"/>
          <w:szCs w:val="32"/>
        </w:rPr>
        <w:t>9.2.2.1</w:t>
      </w:r>
      <w:r>
        <w:rPr>
          <w:rFonts w:ascii="Times New Roman" w:hAnsi="Times New Roman" w:eastAsia="方正仿宋_GB2312" w:cs="Times New Roman"/>
          <w:spacing w:val="5"/>
          <w:sz w:val="32"/>
          <w:szCs w:val="32"/>
        </w:rPr>
        <w:fldChar w:fldCharType="end"/>
      </w:r>
      <w:r>
        <w:rPr>
          <w:rFonts w:ascii="Times New Roman" w:hAnsi="Times New Roman" w:eastAsia="方正仿宋_GB2312" w:cs="Times New Roman"/>
          <w:spacing w:val="5"/>
          <w:sz w:val="32"/>
          <w:szCs w:val="32"/>
        </w:rPr>
        <w:t>租赁期间，该房屋的外部维修、主体结构破坏、总坪及附属设施设备损坏、屋面漏水、地下管道损坏，以及设施设备大修或更新</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除因乙方使用或第三方行为造成的房屋外部维修</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主体结构破坏、总坪及附属设施设备损坏、屋面漏水、地下管道损坏，以及设施设备大修或更新等除外</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的维修费用甲方承担</w:t>
      </w:r>
      <w:r>
        <w:rPr>
          <w:rFonts w:hint="default" w:ascii="Times New Roman" w:hAnsi="Times New Roman" w:eastAsia="方正仿宋_GB2312" w:cs="Times New Roman"/>
          <w:spacing w:val="5"/>
          <w:sz w:val="32"/>
          <w:szCs w:val="32"/>
        </w:rPr>
        <w:t>并</w:t>
      </w:r>
      <w:r>
        <w:rPr>
          <w:rFonts w:ascii="Times New Roman" w:hAnsi="Times New Roman" w:eastAsia="方正仿宋_GB2312" w:cs="Times New Roman"/>
          <w:spacing w:val="5"/>
          <w:sz w:val="32"/>
          <w:szCs w:val="32"/>
        </w:rPr>
        <w:t>组织实施，其余均由乙方负责维修并承担相关费用</w:t>
      </w:r>
      <w:r>
        <w:rPr>
          <w:rFonts w:hint="default" w:ascii="Times New Roman" w:hAnsi="Times New Roman" w:eastAsia="方正仿宋_GB2312" w:cs="Times New Roman"/>
          <w:spacing w:val="5"/>
          <w:sz w:val="32"/>
          <w:szCs w:val="32"/>
        </w:rPr>
        <w:t>。</w:t>
      </w:r>
    </w:p>
    <w:p w14:paraId="2287ECBE">
      <w:pPr>
        <w:spacing w:before="81" w:line="333" w:lineRule="auto"/>
        <w:ind w:right="274" w:firstLine="420" w:firstLineChars="200"/>
        <w:rPr>
          <w:rFonts w:ascii="Times New Roman" w:hAnsi="Times New Roman" w:eastAsia="方正仿宋_GB2312" w:cs="Times New Roman"/>
          <w:spacing w:val="5"/>
          <w:sz w:val="32"/>
          <w:szCs w:val="32"/>
        </w:rPr>
      </w:pPr>
      <w:r>
        <w:rPr>
          <w:rFonts w:ascii="Times New Roman" w:hAnsi="Times New Roman" w:cs="Times New Roman"/>
        </w:rPr>
        <w:fldChar w:fldCharType="begin"/>
      </w:r>
      <w:r>
        <w:rPr>
          <w:rFonts w:ascii="Times New Roman" w:hAnsi="Times New Roman" w:cs="Times New Roman"/>
        </w:rPr>
        <w:instrText xml:space="preserve"> HYPERLINK "https://9.2.2.2" </w:instrText>
      </w:r>
      <w:r>
        <w:rPr>
          <w:rFonts w:ascii="Times New Roman" w:hAnsi="Times New Roman" w:cs="Times New Roman"/>
        </w:rPr>
        <w:fldChar w:fldCharType="separate"/>
      </w:r>
      <w:r>
        <w:rPr>
          <w:rFonts w:ascii="Times New Roman" w:hAnsi="Times New Roman" w:eastAsia="方正仿宋_GB2312" w:cs="Times New Roman"/>
          <w:spacing w:val="5"/>
          <w:sz w:val="32"/>
          <w:szCs w:val="32"/>
        </w:rPr>
        <w:t>9.2.2.2</w:t>
      </w:r>
      <w:r>
        <w:rPr>
          <w:rFonts w:ascii="Times New Roman" w:hAnsi="Times New Roman" w:eastAsia="方正仿宋_GB2312" w:cs="Times New Roman"/>
          <w:spacing w:val="5"/>
          <w:sz w:val="32"/>
          <w:szCs w:val="32"/>
        </w:rPr>
        <w:fldChar w:fldCharType="end"/>
      </w:r>
      <w:r>
        <w:rPr>
          <w:rFonts w:ascii="Times New Roman" w:hAnsi="Times New Roman" w:eastAsia="方正仿宋_GB2312" w:cs="Times New Roman"/>
          <w:spacing w:val="5"/>
          <w:sz w:val="32"/>
          <w:szCs w:val="32"/>
        </w:rPr>
        <w:t>乙方应定时对房屋的结构及室内附属设备、设施</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包括管道</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线路、消防设施等</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进行检查及保养，确保其安全及运转正常</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如发现安全隐患，涉及第九条第</w:t>
      </w:r>
      <w:r>
        <w:rPr>
          <w:rFonts w:ascii="Times New Roman" w:hAnsi="Times New Roman" w:cs="Times New Roman"/>
        </w:rPr>
        <w:fldChar w:fldCharType="begin"/>
      </w:r>
      <w:r>
        <w:rPr>
          <w:rFonts w:ascii="Times New Roman" w:hAnsi="Times New Roman" w:cs="Times New Roman"/>
        </w:rPr>
        <w:instrText xml:space="preserve"> HYPERLINK "https://9.2.2.1" </w:instrText>
      </w:r>
      <w:r>
        <w:rPr>
          <w:rFonts w:ascii="Times New Roman" w:hAnsi="Times New Roman" w:cs="Times New Roman"/>
        </w:rPr>
        <w:fldChar w:fldCharType="separate"/>
      </w:r>
      <w:r>
        <w:rPr>
          <w:rFonts w:ascii="Times New Roman" w:hAnsi="Times New Roman" w:eastAsia="方正仿宋_GB2312" w:cs="Times New Roman"/>
          <w:spacing w:val="5"/>
          <w:sz w:val="32"/>
          <w:szCs w:val="32"/>
        </w:rPr>
        <w:t>9.2.2.1</w:t>
      </w:r>
      <w:r>
        <w:rPr>
          <w:rFonts w:ascii="Times New Roman" w:hAnsi="Times New Roman" w:eastAsia="方正仿宋_GB2312" w:cs="Times New Roman"/>
          <w:spacing w:val="5"/>
          <w:sz w:val="32"/>
          <w:szCs w:val="32"/>
        </w:rPr>
        <w:fldChar w:fldCharType="end"/>
      </w:r>
      <w:r>
        <w:rPr>
          <w:rFonts w:ascii="Times New Roman" w:hAnsi="Times New Roman" w:eastAsia="方正仿宋_GB2312" w:cs="Times New Roman"/>
          <w:spacing w:val="5"/>
          <w:sz w:val="32"/>
          <w:szCs w:val="32"/>
        </w:rPr>
        <w:t>点甲方负责维修的范围乙方应及时通知</w:t>
      </w:r>
      <w:r>
        <w:rPr>
          <w:rFonts w:hint="default" w:ascii="Times New Roman" w:hAnsi="Times New Roman" w:eastAsia="方正仿宋_GB2312" w:cs="Times New Roman"/>
          <w:spacing w:val="5"/>
          <w:sz w:val="32"/>
          <w:szCs w:val="32"/>
        </w:rPr>
        <w:t>甲方，甲方</w:t>
      </w:r>
      <w:r>
        <w:rPr>
          <w:rFonts w:ascii="Times New Roman" w:hAnsi="Times New Roman" w:eastAsia="方正仿宋_GB2312" w:cs="Times New Roman"/>
          <w:spacing w:val="5"/>
          <w:sz w:val="32"/>
          <w:szCs w:val="32"/>
        </w:rPr>
        <w:t>进行处理</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其它部分由乙方自费处理并立即向</w:t>
      </w:r>
      <w:r>
        <w:rPr>
          <w:rFonts w:hint="default" w:ascii="Times New Roman" w:hAnsi="Times New Roman" w:eastAsia="方正仿宋_GB2312" w:cs="Times New Roman"/>
          <w:spacing w:val="5"/>
          <w:sz w:val="32"/>
          <w:szCs w:val="32"/>
        </w:rPr>
        <w:t>甲</w:t>
      </w:r>
      <w:r>
        <w:rPr>
          <w:rFonts w:ascii="Times New Roman" w:hAnsi="Times New Roman" w:eastAsia="方正仿宋_GB2312" w:cs="Times New Roman"/>
          <w:spacing w:val="5"/>
          <w:sz w:val="32"/>
          <w:szCs w:val="32"/>
        </w:rPr>
        <w:t>方书面反映相关情况</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避免造成安全事故。如</w:t>
      </w:r>
      <w:r>
        <w:rPr>
          <w:rFonts w:hint="default" w:ascii="Times New Roman" w:hAnsi="Times New Roman" w:eastAsia="方正仿宋_GB2312" w:cs="Times New Roman"/>
          <w:spacing w:val="5"/>
          <w:sz w:val="32"/>
          <w:szCs w:val="32"/>
        </w:rPr>
        <w:t>甲</w:t>
      </w:r>
      <w:r>
        <w:rPr>
          <w:rFonts w:ascii="Times New Roman" w:hAnsi="Times New Roman" w:eastAsia="方正仿宋_GB2312" w:cs="Times New Roman"/>
          <w:spacing w:val="5"/>
          <w:sz w:val="32"/>
          <w:szCs w:val="32"/>
        </w:rPr>
        <w:t>方在检查过程中发现安全隐患等相关问题，乙方未及时报告和处理的</w:t>
      </w:r>
      <w:r>
        <w:rPr>
          <w:rFonts w:hint="default" w:ascii="Times New Roman" w:hAnsi="Times New Roman" w:eastAsia="方正仿宋_GB2312" w:cs="Times New Roman"/>
          <w:spacing w:val="5"/>
          <w:sz w:val="32"/>
          <w:szCs w:val="32"/>
        </w:rPr>
        <w:t>，甲</w:t>
      </w:r>
      <w:r>
        <w:rPr>
          <w:rFonts w:ascii="Times New Roman" w:hAnsi="Times New Roman" w:eastAsia="方正仿宋_GB2312" w:cs="Times New Roman"/>
          <w:spacing w:val="5"/>
          <w:sz w:val="32"/>
          <w:szCs w:val="32"/>
        </w:rPr>
        <w:t>方有权要求乙方进行整改。如乙方未按</w:t>
      </w:r>
      <w:r>
        <w:rPr>
          <w:rFonts w:hint="default" w:ascii="Times New Roman" w:hAnsi="Times New Roman" w:eastAsia="方正仿宋_GB2312" w:cs="Times New Roman"/>
          <w:spacing w:val="5"/>
          <w:sz w:val="32"/>
          <w:szCs w:val="32"/>
        </w:rPr>
        <w:t>甲</w:t>
      </w:r>
      <w:r>
        <w:rPr>
          <w:rFonts w:ascii="Times New Roman" w:hAnsi="Times New Roman" w:eastAsia="方正仿宋_GB2312" w:cs="Times New Roman"/>
          <w:spacing w:val="5"/>
          <w:sz w:val="32"/>
          <w:szCs w:val="32"/>
        </w:rPr>
        <w:t>方书面通知要求限期整改的，</w:t>
      </w:r>
      <w:r>
        <w:rPr>
          <w:rFonts w:hint="default" w:ascii="Times New Roman" w:hAnsi="Times New Roman" w:eastAsia="方正仿宋_GB2312" w:cs="Times New Roman"/>
          <w:spacing w:val="5"/>
          <w:sz w:val="32"/>
          <w:szCs w:val="32"/>
        </w:rPr>
        <w:t>甲</w:t>
      </w:r>
      <w:r>
        <w:rPr>
          <w:rFonts w:ascii="Times New Roman" w:hAnsi="Times New Roman" w:eastAsia="方正仿宋_GB2312" w:cs="Times New Roman"/>
          <w:spacing w:val="5"/>
          <w:sz w:val="32"/>
          <w:szCs w:val="32"/>
        </w:rPr>
        <w:t>方有权自行或委托第三方进行整改，产生的费用应由乙方承担，在乙方交纳的租赁保证金中直接扣减</w:t>
      </w:r>
      <w:r>
        <w:rPr>
          <w:rFonts w:hint="default" w:ascii="Times New Roman" w:hAnsi="Times New Roman" w:eastAsia="方正仿宋_GB2312" w:cs="Times New Roman"/>
          <w:spacing w:val="5"/>
          <w:sz w:val="32"/>
          <w:szCs w:val="32"/>
        </w:rPr>
        <w:t>。</w:t>
      </w:r>
    </w:p>
    <w:p w14:paraId="5907B2BB">
      <w:pPr>
        <w:spacing w:before="81" w:line="333" w:lineRule="auto"/>
        <w:ind w:right="274" w:firstLine="420" w:firstLineChars="200"/>
        <w:rPr>
          <w:rFonts w:ascii="Times New Roman" w:hAnsi="Times New Roman" w:eastAsia="方正仿宋_GB2312" w:cs="Times New Roman"/>
          <w:spacing w:val="5"/>
          <w:sz w:val="32"/>
          <w:szCs w:val="32"/>
        </w:rPr>
      </w:pPr>
      <w:r>
        <w:rPr>
          <w:rFonts w:ascii="Times New Roman" w:hAnsi="Times New Roman" w:cs="Times New Roman"/>
        </w:rPr>
        <w:fldChar w:fldCharType="begin"/>
      </w:r>
      <w:r>
        <w:rPr>
          <w:rFonts w:ascii="Times New Roman" w:hAnsi="Times New Roman" w:cs="Times New Roman"/>
        </w:rPr>
        <w:instrText xml:space="preserve"> HYPERLINK "https://9.2.2.3" </w:instrText>
      </w:r>
      <w:r>
        <w:rPr>
          <w:rFonts w:ascii="Times New Roman" w:hAnsi="Times New Roman" w:cs="Times New Roman"/>
        </w:rPr>
        <w:fldChar w:fldCharType="separate"/>
      </w:r>
      <w:r>
        <w:rPr>
          <w:rFonts w:ascii="Times New Roman" w:hAnsi="Times New Roman" w:eastAsia="方正仿宋_GB2312" w:cs="Times New Roman"/>
          <w:spacing w:val="5"/>
          <w:sz w:val="32"/>
          <w:szCs w:val="32"/>
        </w:rPr>
        <w:t>9.2.2.3</w:t>
      </w:r>
      <w:r>
        <w:rPr>
          <w:rFonts w:ascii="Times New Roman" w:hAnsi="Times New Roman" w:eastAsia="方正仿宋_GB2312" w:cs="Times New Roman"/>
          <w:spacing w:val="5"/>
          <w:sz w:val="32"/>
          <w:szCs w:val="32"/>
        </w:rPr>
        <w:fldChar w:fldCharType="end"/>
      </w:r>
      <w:r>
        <w:rPr>
          <w:rFonts w:ascii="Times New Roman" w:hAnsi="Times New Roman" w:eastAsia="方正仿宋_GB2312" w:cs="Times New Roman"/>
          <w:spacing w:val="5"/>
          <w:sz w:val="32"/>
          <w:szCs w:val="32"/>
        </w:rPr>
        <w:t>乙方如需对该房屋进行装修，乙方自行报经规划、安监、环保、消防等相关职能部门批准，同时</w:t>
      </w:r>
      <w:r>
        <w:rPr>
          <w:rFonts w:hint="default" w:ascii="Times New Roman" w:hAnsi="Times New Roman" w:eastAsia="方正仿宋_GB2312" w:cs="Times New Roman"/>
          <w:spacing w:val="5"/>
          <w:sz w:val="32"/>
          <w:szCs w:val="32"/>
          <w:lang w:val="en-US" w:eastAsia="zh-CN"/>
        </w:rPr>
        <w:t>按</w:t>
      </w:r>
      <w:r>
        <w:rPr>
          <w:rFonts w:ascii="Times New Roman" w:hAnsi="Times New Roman" w:eastAsia="方正仿宋_GB2312" w:cs="Times New Roman"/>
          <w:spacing w:val="5"/>
          <w:sz w:val="32"/>
          <w:szCs w:val="32"/>
        </w:rPr>
        <w:t>物业管理公司</w:t>
      </w:r>
      <w:r>
        <w:rPr>
          <w:rFonts w:hint="eastAsia" w:ascii="Times New Roman" w:hAnsi="Times New Roman" w:eastAsia="方正仿宋_GBK" w:cs="Times New Roman"/>
          <w:sz w:val="32"/>
          <w:szCs w:val="32"/>
          <w:lang w:val="en-US" w:eastAsia="zh-CN"/>
        </w:rPr>
        <w:t>要求办理装修手续后方可施工</w:t>
      </w:r>
      <w:r>
        <w:rPr>
          <w:rFonts w:ascii="Times New Roman" w:hAnsi="Times New Roman" w:eastAsia="方正仿宋_GB2312" w:cs="Times New Roman"/>
          <w:spacing w:val="5"/>
          <w:sz w:val="32"/>
          <w:szCs w:val="32"/>
        </w:rPr>
        <w:t>，且一切有关费用均由乙方自行承担。否则，乙方须承担由此造成的一切责任。</w:t>
      </w:r>
    </w:p>
    <w:p w14:paraId="38ACE255">
      <w:pPr>
        <w:spacing w:before="81" w:line="333" w:lineRule="auto"/>
        <w:ind w:right="274" w:firstLine="420" w:firstLineChars="200"/>
        <w:rPr>
          <w:rFonts w:ascii="Times New Roman" w:hAnsi="Times New Roman" w:eastAsia="方正仿宋_GB2312" w:cs="Times New Roman"/>
          <w:spacing w:val="5"/>
          <w:sz w:val="32"/>
          <w:szCs w:val="32"/>
        </w:rPr>
      </w:pPr>
      <w:r>
        <w:rPr>
          <w:rFonts w:ascii="Times New Roman" w:hAnsi="Times New Roman" w:cs="Times New Roman"/>
        </w:rPr>
        <w:fldChar w:fldCharType="begin"/>
      </w:r>
      <w:r>
        <w:rPr>
          <w:rFonts w:ascii="Times New Roman" w:hAnsi="Times New Roman" w:cs="Times New Roman"/>
        </w:rPr>
        <w:instrText xml:space="preserve"> HYPERLINK "https://9.2.2.4" </w:instrText>
      </w:r>
      <w:r>
        <w:rPr>
          <w:rFonts w:ascii="Times New Roman" w:hAnsi="Times New Roman" w:cs="Times New Roman"/>
        </w:rPr>
        <w:fldChar w:fldCharType="separate"/>
      </w:r>
      <w:r>
        <w:rPr>
          <w:rFonts w:ascii="Times New Roman" w:hAnsi="Times New Roman" w:eastAsia="方正仿宋_GB2312" w:cs="Times New Roman"/>
          <w:spacing w:val="5"/>
          <w:sz w:val="32"/>
          <w:szCs w:val="32"/>
        </w:rPr>
        <w:t>9.2.2.4</w:t>
      </w:r>
      <w:r>
        <w:rPr>
          <w:rFonts w:ascii="Times New Roman" w:hAnsi="Times New Roman" w:eastAsia="方正仿宋_GB2312" w:cs="Times New Roman"/>
          <w:spacing w:val="5"/>
          <w:sz w:val="32"/>
          <w:szCs w:val="32"/>
        </w:rPr>
        <w:fldChar w:fldCharType="end"/>
      </w:r>
      <w:r>
        <w:rPr>
          <w:rFonts w:ascii="Times New Roman" w:hAnsi="Times New Roman" w:eastAsia="方正仿宋_GB2312" w:cs="Times New Roman"/>
          <w:spacing w:val="5"/>
          <w:sz w:val="32"/>
          <w:szCs w:val="32"/>
        </w:rPr>
        <w:t>乙方如需在该房屋内安装或改装超过该房屋交付标准所列明的供电负荷或承重负荷的任何设备或仪器等，乙方自行报经相关职能部门批准，否则</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乙方须承担由此造成的一切责任。为满足此类设备或仪器在该房屋内使用所进行的任何设计、安装、改装</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改造、运输等相关费用均由乙方全部承担。</w:t>
      </w:r>
    </w:p>
    <w:p w14:paraId="0ADE07E4">
      <w:pPr>
        <w:spacing w:before="81" w:line="333" w:lineRule="auto"/>
        <w:ind w:right="274" w:firstLine="420" w:firstLineChars="200"/>
        <w:rPr>
          <w:rFonts w:ascii="Times New Roman" w:hAnsi="Times New Roman" w:eastAsia="方正仿宋_GB2312" w:cs="Times New Roman"/>
          <w:spacing w:val="5"/>
          <w:sz w:val="32"/>
          <w:szCs w:val="32"/>
        </w:rPr>
      </w:pPr>
      <w:r>
        <w:rPr>
          <w:rFonts w:ascii="Times New Roman" w:hAnsi="Times New Roman" w:cs="Times New Roman"/>
        </w:rPr>
        <w:fldChar w:fldCharType="begin"/>
      </w:r>
      <w:r>
        <w:rPr>
          <w:rFonts w:ascii="Times New Roman" w:hAnsi="Times New Roman" w:cs="Times New Roman"/>
        </w:rPr>
        <w:instrText xml:space="preserve"> HYPERLINK "https://9.2.2.5" </w:instrText>
      </w:r>
      <w:r>
        <w:rPr>
          <w:rFonts w:ascii="Times New Roman" w:hAnsi="Times New Roman" w:cs="Times New Roman"/>
        </w:rPr>
        <w:fldChar w:fldCharType="separate"/>
      </w:r>
      <w:r>
        <w:rPr>
          <w:rFonts w:ascii="Times New Roman" w:hAnsi="Times New Roman" w:eastAsia="方正仿宋_GB2312" w:cs="Times New Roman"/>
          <w:spacing w:val="5"/>
          <w:sz w:val="32"/>
          <w:szCs w:val="32"/>
        </w:rPr>
        <w:t>9.2.2.5</w:t>
      </w:r>
      <w:r>
        <w:rPr>
          <w:rFonts w:ascii="Times New Roman" w:hAnsi="Times New Roman" w:eastAsia="方正仿宋_GB2312" w:cs="Times New Roman"/>
          <w:spacing w:val="5"/>
          <w:sz w:val="32"/>
          <w:szCs w:val="32"/>
        </w:rPr>
        <w:fldChar w:fldCharType="end"/>
      </w:r>
      <w:r>
        <w:rPr>
          <w:rFonts w:ascii="Times New Roman" w:hAnsi="Times New Roman" w:eastAsia="方正仿宋_GB2312" w:cs="Times New Roman"/>
          <w:spacing w:val="5"/>
          <w:sz w:val="32"/>
          <w:szCs w:val="32"/>
        </w:rPr>
        <w:t>租赁期限届满或因乙方违约导致本合同终止的，甲方有权选择要求乙方恢复交房前状况或者现状移交</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甲方不需要向乙方支付任何费用</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装修包括但不限于地面、天棚、墙面、门窗、隔断、楼梯栏杆</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室内的水、电、气及敷设的管、线等不可拆除部分，乙方不得对物业装修进行破坏或毁损</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如本合同因双方协商一致或甲方违约导致合同终止的，则装修物的归属由双方协商确定。</w:t>
      </w:r>
    </w:p>
    <w:p w14:paraId="42FA0C6B">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9.2.3 费用缴付</w:t>
      </w:r>
    </w:p>
    <w:p w14:paraId="573BDDA4">
      <w:pPr>
        <w:spacing w:before="81" w:line="333" w:lineRule="auto"/>
        <w:ind w:right="274" w:firstLine="420" w:firstLineChars="200"/>
        <w:rPr>
          <w:rFonts w:ascii="Times New Roman" w:hAnsi="Times New Roman" w:eastAsia="方正仿宋_GB2312" w:cs="Times New Roman"/>
          <w:spacing w:val="5"/>
          <w:sz w:val="32"/>
          <w:szCs w:val="32"/>
        </w:rPr>
      </w:pPr>
      <w:r>
        <w:rPr>
          <w:rFonts w:ascii="Times New Roman" w:hAnsi="Times New Roman" w:cs="Times New Roman"/>
        </w:rPr>
        <w:fldChar w:fldCharType="begin"/>
      </w:r>
      <w:r>
        <w:rPr>
          <w:rFonts w:ascii="Times New Roman" w:hAnsi="Times New Roman" w:cs="Times New Roman"/>
        </w:rPr>
        <w:instrText xml:space="preserve"> HYPERLINK "https://9.2.3.1" </w:instrText>
      </w:r>
      <w:r>
        <w:rPr>
          <w:rFonts w:ascii="Times New Roman" w:hAnsi="Times New Roman" w:cs="Times New Roman"/>
        </w:rPr>
        <w:fldChar w:fldCharType="separate"/>
      </w:r>
      <w:r>
        <w:rPr>
          <w:rFonts w:ascii="Times New Roman" w:hAnsi="Times New Roman" w:eastAsia="方正仿宋_GB2312" w:cs="Times New Roman"/>
          <w:spacing w:val="5"/>
          <w:sz w:val="32"/>
          <w:szCs w:val="32"/>
        </w:rPr>
        <w:t>9.2.3.1</w:t>
      </w:r>
      <w:r>
        <w:rPr>
          <w:rFonts w:ascii="Times New Roman" w:hAnsi="Times New Roman" w:eastAsia="方正仿宋_GB2312" w:cs="Times New Roman"/>
          <w:spacing w:val="5"/>
          <w:sz w:val="32"/>
          <w:szCs w:val="32"/>
        </w:rPr>
        <w:fldChar w:fldCharType="end"/>
      </w:r>
      <w:r>
        <w:rPr>
          <w:rFonts w:ascii="Times New Roman" w:hAnsi="Times New Roman" w:eastAsia="方正仿宋_GB2312" w:cs="Times New Roman"/>
          <w:spacing w:val="5"/>
          <w:sz w:val="32"/>
          <w:szCs w:val="32"/>
        </w:rPr>
        <w:t>乙方在承租期间应依照本合同的约定按时缴付租金。乙方如逾期支付租金，每逾期一日，</w:t>
      </w:r>
      <w:r>
        <w:rPr>
          <w:rFonts w:hint="default" w:ascii="Times New Roman" w:hAnsi="Times New Roman" w:eastAsia="方正仿宋_GB2312" w:cs="Times New Roman"/>
          <w:spacing w:val="5"/>
          <w:sz w:val="32"/>
          <w:szCs w:val="32"/>
        </w:rPr>
        <w:t>甲</w:t>
      </w:r>
      <w:r>
        <w:rPr>
          <w:rFonts w:ascii="Times New Roman" w:hAnsi="Times New Roman" w:eastAsia="方正仿宋_GB2312" w:cs="Times New Roman"/>
          <w:spacing w:val="5"/>
          <w:sz w:val="32"/>
          <w:szCs w:val="32"/>
        </w:rPr>
        <w:t>方保留向乙方要求按应付租金的万分之三支付违约金的权利，直至乙方完全履行其支付义务。乙方逾期支付租金达到 10日的，除支付违约金外，</w:t>
      </w:r>
      <w:r>
        <w:rPr>
          <w:rFonts w:hint="default" w:ascii="Times New Roman" w:hAnsi="Times New Roman" w:eastAsia="方正仿宋_GB2312" w:cs="Times New Roman"/>
          <w:spacing w:val="5"/>
          <w:sz w:val="32"/>
          <w:szCs w:val="32"/>
          <w:lang w:val="en-US" w:eastAsia="zh-CN"/>
        </w:rPr>
        <w:t>甲</w:t>
      </w:r>
      <w:r>
        <w:rPr>
          <w:rFonts w:ascii="Times New Roman" w:hAnsi="Times New Roman" w:eastAsia="方正仿宋_GB2312" w:cs="Times New Roman"/>
          <w:spacing w:val="5"/>
          <w:sz w:val="32"/>
          <w:szCs w:val="32"/>
        </w:rPr>
        <w:t>方有权停止该房屋所属的一切配套使用功能</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包括水、电等使用功能</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并收回房屋</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未经</w:t>
      </w:r>
      <w:r>
        <w:rPr>
          <w:rFonts w:hint="default" w:ascii="Times New Roman" w:hAnsi="Times New Roman" w:eastAsia="方正仿宋_GB2312" w:cs="Times New Roman"/>
          <w:spacing w:val="5"/>
          <w:sz w:val="32"/>
          <w:szCs w:val="32"/>
        </w:rPr>
        <w:t>甲</w:t>
      </w:r>
      <w:r>
        <w:rPr>
          <w:rFonts w:ascii="Times New Roman" w:hAnsi="Times New Roman" w:eastAsia="方正仿宋_GB2312" w:cs="Times New Roman"/>
          <w:spacing w:val="5"/>
          <w:sz w:val="32"/>
          <w:szCs w:val="32"/>
        </w:rPr>
        <w:t>方同意乙方不得留存任何物品</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否则</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视为乙方放弃该房屋内物品的所有权，</w:t>
      </w:r>
      <w:r>
        <w:rPr>
          <w:rFonts w:hint="default" w:ascii="Times New Roman" w:hAnsi="Times New Roman" w:eastAsia="方正仿宋_GB2312" w:cs="Times New Roman"/>
          <w:spacing w:val="5"/>
          <w:sz w:val="32"/>
          <w:szCs w:val="32"/>
        </w:rPr>
        <w:t>甲</w:t>
      </w:r>
      <w:r>
        <w:rPr>
          <w:rFonts w:ascii="Times New Roman" w:hAnsi="Times New Roman" w:eastAsia="方正仿宋_GB2312" w:cs="Times New Roman"/>
          <w:spacing w:val="5"/>
          <w:sz w:val="32"/>
          <w:szCs w:val="32"/>
        </w:rPr>
        <w:t>方有权处置，一切后果均由乙方自行承担。由此可能造成的损失由乙方自行承担全部损失，概与</w:t>
      </w:r>
      <w:r>
        <w:rPr>
          <w:rFonts w:hint="default" w:ascii="Times New Roman" w:hAnsi="Times New Roman" w:eastAsia="方正仿宋_GB2312" w:cs="Times New Roman"/>
          <w:spacing w:val="5"/>
          <w:sz w:val="32"/>
          <w:szCs w:val="32"/>
        </w:rPr>
        <w:t>甲</w:t>
      </w:r>
      <w:r>
        <w:rPr>
          <w:rFonts w:ascii="Times New Roman" w:hAnsi="Times New Roman" w:eastAsia="方正仿宋_GB2312" w:cs="Times New Roman"/>
          <w:spacing w:val="5"/>
          <w:sz w:val="32"/>
          <w:szCs w:val="32"/>
        </w:rPr>
        <w:t>方无关。逾期情节严重的，甲</w:t>
      </w:r>
      <w:r>
        <w:rPr>
          <w:rFonts w:hint="default" w:ascii="Times New Roman" w:hAnsi="Times New Roman" w:eastAsia="方正仿宋_GB2312" w:cs="Times New Roman"/>
          <w:spacing w:val="5"/>
          <w:sz w:val="32"/>
          <w:szCs w:val="32"/>
        </w:rPr>
        <w:t>、乙</w:t>
      </w:r>
      <w:r>
        <w:rPr>
          <w:rFonts w:ascii="Times New Roman" w:hAnsi="Times New Roman" w:eastAsia="方正仿宋_GB2312" w:cs="Times New Roman"/>
          <w:spacing w:val="5"/>
          <w:sz w:val="32"/>
          <w:szCs w:val="32"/>
        </w:rPr>
        <w:t>双方按本合同10.4条执行。</w:t>
      </w:r>
    </w:p>
    <w:p w14:paraId="53E4701C">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9.2.4合规、合理使用房屋</w:t>
      </w:r>
    </w:p>
    <w:p w14:paraId="1402AA70">
      <w:pPr>
        <w:spacing w:before="81" w:line="333" w:lineRule="auto"/>
        <w:ind w:right="274" w:firstLine="420" w:firstLineChars="200"/>
        <w:rPr>
          <w:rFonts w:ascii="Times New Roman" w:hAnsi="Times New Roman" w:eastAsia="方正仿宋_GB2312" w:cs="Times New Roman"/>
          <w:spacing w:val="5"/>
          <w:sz w:val="32"/>
          <w:szCs w:val="32"/>
        </w:rPr>
      </w:pPr>
      <w:r>
        <w:rPr>
          <w:rFonts w:ascii="Times New Roman" w:hAnsi="Times New Roman" w:cs="Times New Roman"/>
        </w:rPr>
        <w:fldChar w:fldCharType="begin"/>
      </w:r>
      <w:r>
        <w:rPr>
          <w:rFonts w:ascii="Times New Roman" w:hAnsi="Times New Roman" w:cs="Times New Roman"/>
        </w:rPr>
        <w:instrText xml:space="preserve"> HYPERLINK "https://9.2.4.1" </w:instrText>
      </w:r>
      <w:r>
        <w:rPr>
          <w:rFonts w:ascii="Times New Roman" w:hAnsi="Times New Roman" w:cs="Times New Roman"/>
        </w:rPr>
        <w:fldChar w:fldCharType="separate"/>
      </w:r>
      <w:r>
        <w:rPr>
          <w:rFonts w:ascii="Times New Roman" w:hAnsi="Times New Roman" w:eastAsia="方正仿宋_GB2312" w:cs="Times New Roman"/>
          <w:spacing w:val="5"/>
          <w:sz w:val="32"/>
          <w:szCs w:val="32"/>
        </w:rPr>
        <w:t>9.2.4.1</w:t>
      </w:r>
      <w:r>
        <w:rPr>
          <w:rFonts w:ascii="Times New Roman" w:hAnsi="Times New Roman" w:eastAsia="方正仿宋_GB2312" w:cs="Times New Roman"/>
          <w:spacing w:val="5"/>
          <w:sz w:val="32"/>
          <w:szCs w:val="32"/>
        </w:rPr>
        <w:fldChar w:fldCharType="end"/>
      </w:r>
      <w:r>
        <w:rPr>
          <w:rFonts w:ascii="Times New Roman" w:hAnsi="Times New Roman" w:eastAsia="方正仿宋_GB2312" w:cs="Times New Roman"/>
          <w:spacing w:val="5"/>
          <w:sz w:val="32"/>
          <w:szCs w:val="32"/>
        </w:rPr>
        <w:t>乙方应合理使用本物业及其附属设施、设备，保护本物业及其附属设施、设备的完好无损</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正常损耗除外</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如因乙方责任造成承租物业及其附属设施、设备损坏的</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乙方应负责修复或承担赔偿责任。</w:t>
      </w:r>
    </w:p>
    <w:p w14:paraId="22601B19">
      <w:pPr>
        <w:spacing w:before="81" w:line="333" w:lineRule="auto"/>
        <w:ind w:right="274" w:firstLine="420" w:firstLineChars="200"/>
        <w:rPr>
          <w:rFonts w:ascii="Times New Roman" w:hAnsi="Times New Roman" w:eastAsia="方正仿宋_GB2312" w:cs="Times New Roman"/>
          <w:spacing w:val="5"/>
          <w:sz w:val="32"/>
          <w:szCs w:val="32"/>
        </w:rPr>
      </w:pPr>
      <w:r>
        <w:rPr>
          <w:rFonts w:ascii="Times New Roman" w:hAnsi="Times New Roman" w:cs="Times New Roman"/>
        </w:rPr>
        <w:fldChar w:fldCharType="begin"/>
      </w:r>
      <w:r>
        <w:rPr>
          <w:rFonts w:ascii="Times New Roman" w:hAnsi="Times New Roman" w:cs="Times New Roman"/>
        </w:rPr>
        <w:instrText xml:space="preserve"> HYPERLINK "https://9.2.4.2" </w:instrText>
      </w:r>
      <w:r>
        <w:rPr>
          <w:rFonts w:ascii="Times New Roman" w:hAnsi="Times New Roman" w:cs="Times New Roman"/>
        </w:rPr>
        <w:fldChar w:fldCharType="separate"/>
      </w:r>
      <w:r>
        <w:rPr>
          <w:rFonts w:ascii="Times New Roman" w:hAnsi="Times New Roman" w:eastAsia="方正仿宋_GB2312" w:cs="Times New Roman"/>
          <w:spacing w:val="5"/>
          <w:sz w:val="32"/>
          <w:szCs w:val="32"/>
        </w:rPr>
        <w:t>9.2.4.2</w:t>
      </w:r>
      <w:r>
        <w:rPr>
          <w:rFonts w:ascii="Times New Roman" w:hAnsi="Times New Roman" w:eastAsia="方正仿宋_GB2312" w:cs="Times New Roman"/>
          <w:spacing w:val="5"/>
          <w:sz w:val="32"/>
          <w:szCs w:val="32"/>
        </w:rPr>
        <w:fldChar w:fldCharType="end"/>
      </w:r>
      <w:r>
        <w:rPr>
          <w:rFonts w:ascii="Times New Roman" w:hAnsi="Times New Roman" w:eastAsia="方正仿宋_GB2312" w:cs="Times New Roman"/>
          <w:spacing w:val="5"/>
          <w:sz w:val="32"/>
          <w:szCs w:val="32"/>
        </w:rPr>
        <w:t>乙方不得擅自占用本物业的公用部位，不得擅自在本物业外立面和公共部位设置任何物件、涂刷任何涂料或做出任何更改。</w:t>
      </w:r>
    </w:p>
    <w:p w14:paraId="00D84889">
      <w:pPr>
        <w:spacing w:before="81" w:line="333" w:lineRule="auto"/>
        <w:ind w:right="274" w:firstLine="420" w:firstLineChars="200"/>
        <w:rPr>
          <w:rFonts w:ascii="Times New Roman" w:hAnsi="Times New Roman" w:eastAsia="方正仿宋_GB2312" w:cs="Times New Roman"/>
          <w:spacing w:val="5"/>
          <w:sz w:val="32"/>
          <w:szCs w:val="32"/>
        </w:rPr>
      </w:pPr>
      <w:r>
        <w:rPr>
          <w:rFonts w:ascii="Times New Roman" w:hAnsi="Times New Roman" w:cs="Times New Roman"/>
        </w:rPr>
        <w:fldChar w:fldCharType="begin"/>
      </w:r>
      <w:r>
        <w:rPr>
          <w:rFonts w:ascii="Times New Roman" w:hAnsi="Times New Roman" w:cs="Times New Roman"/>
        </w:rPr>
        <w:instrText xml:space="preserve"> HYPERLINK "https://9.2.4.3" </w:instrText>
      </w:r>
      <w:r>
        <w:rPr>
          <w:rFonts w:ascii="Times New Roman" w:hAnsi="Times New Roman" w:cs="Times New Roman"/>
        </w:rPr>
        <w:fldChar w:fldCharType="separate"/>
      </w:r>
      <w:r>
        <w:rPr>
          <w:rFonts w:ascii="Times New Roman" w:hAnsi="Times New Roman" w:eastAsia="方正仿宋_GB2312" w:cs="Times New Roman"/>
          <w:spacing w:val="5"/>
          <w:sz w:val="32"/>
          <w:szCs w:val="32"/>
        </w:rPr>
        <w:t>9.2.4.3</w:t>
      </w:r>
      <w:r>
        <w:rPr>
          <w:rFonts w:ascii="Times New Roman" w:hAnsi="Times New Roman" w:eastAsia="方正仿宋_GB2312" w:cs="Times New Roman"/>
          <w:spacing w:val="5"/>
          <w:sz w:val="32"/>
          <w:szCs w:val="32"/>
        </w:rPr>
        <w:fldChar w:fldCharType="end"/>
      </w:r>
      <w:r>
        <w:rPr>
          <w:rFonts w:ascii="Times New Roman" w:hAnsi="Times New Roman" w:eastAsia="方正仿宋_GB2312" w:cs="Times New Roman"/>
          <w:spacing w:val="5"/>
          <w:sz w:val="32"/>
          <w:szCs w:val="32"/>
        </w:rPr>
        <w:t>乙方在租赁期间生产、排放的废水、废气等必须符合国家排放标准及要求。乙方生产、排放的废水、废气等不能达到国家排放标准及要求而造成损失的，均由乙方承担全部法律责任并赔偿。</w:t>
      </w:r>
    </w:p>
    <w:p w14:paraId="7DE1247D">
      <w:pPr>
        <w:spacing w:before="81" w:line="333" w:lineRule="auto"/>
        <w:ind w:right="274" w:firstLine="420" w:firstLineChars="200"/>
        <w:rPr>
          <w:rFonts w:ascii="Times New Roman" w:hAnsi="Times New Roman" w:eastAsia="方正仿宋_GB2312" w:cs="Times New Roman"/>
          <w:spacing w:val="5"/>
          <w:sz w:val="32"/>
          <w:szCs w:val="32"/>
        </w:rPr>
      </w:pPr>
      <w:r>
        <w:rPr>
          <w:rFonts w:ascii="Times New Roman" w:hAnsi="Times New Roman" w:cs="Times New Roman"/>
        </w:rPr>
        <w:fldChar w:fldCharType="begin"/>
      </w:r>
      <w:r>
        <w:rPr>
          <w:rFonts w:ascii="Times New Roman" w:hAnsi="Times New Roman" w:cs="Times New Roman"/>
        </w:rPr>
        <w:instrText xml:space="preserve"> HYPERLINK "https://9.2.4.4" </w:instrText>
      </w:r>
      <w:r>
        <w:rPr>
          <w:rFonts w:ascii="Times New Roman" w:hAnsi="Times New Roman" w:cs="Times New Roman"/>
        </w:rPr>
        <w:fldChar w:fldCharType="separate"/>
      </w:r>
      <w:r>
        <w:rPr>
          <w:rFonts w:ascii="Times New Roman" w:hAnsi="Times New Roman" w:eastAsia="方正仿宋_GB2312" w:cs="Times New Roman"/>
          <w:spacing w:val="5"/>
          <w:sz w:val="32"/>
          <w:szCs w:val="32"/>
        </w:rPr>
        <w:t>9.2.4.4</w:t>
      </w:r>
      <w:r>
        <w:rPr>
          <w:rFonts w:ascii="Times New Roman" w:hAnsi="Times New Roman" w:eastAsia="方正仿宋_GB2312" w:cs="Times New Roman"/>
          <w:spacing w:val="5"/>
          <w:sz w:val="32"/>
          <w:szCs w:val="32"/>
        </w:rPr>
        <w:fldChar w:fldCharType="end"/>
      </w:r>
      <w:r>
        <w:rPr>
          <w:rFonts w:ascii="Times New Roman" w:hAnsi="Times New Roman" w:eastAsia="方正仿宋_GB2312" w:cs="Times New Roman"/>
          <w:spacing w:val="5"/>
          <w:sz w:val="32"/>
          <w:szCs w:val="32"/>
        </w:rPr>
        <w:t>在乙方承租的房屋内发生的任何事故，导致人身伤亡或财产损失等情况，由此对甲方或任何第三方遭受或产生的任何性质的索赔、要求、诉讼、法律程序等</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均由乙方承担全部法律责任并赔偿。</w:t>
      </w:r>
    </w:p>
    <w:p w14:paraId="7ED6D775">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9.2.5乙方变更公司名称，应立即通知</w:t>
      </w:r>
      <w:r>
        <w:rPr>
          <w:rFonts w:hint="default" w:ascii="Times New Roman" w:hAnsi="Times New Roman" w:eastAsia="方正仿宋_GB2312" w:cs="Times New Roman"/>
          <w:spacing w:val="5"/>
          <w:sz w:val="32"/>
          <w:szCs w:val="32"/>
        </w:rPr>
        <w:t>甲</w:t>
      </w:r>
      <w:r>
        <w:rPr>
          <w:rFonts w:ascii="Times New Roman" w:hAnsi="Times New Roman" w:eastAsia="方正仿宋_GB2312" w:cs="Times New Roman"/>
          <w:spacing w:val="5"/>
          <w:sz w:val="32"/>
          <w:szCs w:val="32"/>
        </w:rPr>
        <w:t>方，乙方应持公司名称变更证明材料及原租赁保证金凭证向</w:t>
      </w:r>
      <w:r>
        <w:rPr>
          <w:rFonts w:hint="default" w:ascii="Times New Roman" w:hAnsi="Times New Roman" w:eastAsia="方正仿宋_GB2312" w:cs="Times New Roman"/>
          <w:spacing w:val="5"/>
          <w:sz w:val="32"/>
          <w:szCs w:val="32"/>
        </w:rPr>
        <w:t>甲</w:t>
      </w:r>
      <w:r>
        <w:rPr>
          <w:rFonts w:ascii="Times New Roman" w:hAnsi="Times New Roman" w:eastAsia="方正仿宋_GB2312" w:cs="Times New Roman"/>
          <w:spacing w:val="5"/>
          <w:sz w:val="32"/>
          <w:szCs w:val="32"/>
        </w:rPr>
        <w:t>方提交书面申请，经</w:t>
      </w:r>
      <w:r>
        <w:rPr>
          <w:rFonts w:hint="default" w:ascii="Times New Roman" w:hAnsi="Times New Roman" w:eastAsia="方正仿宋_GB2312" w:cs="Times New Roman"/>
          <w:spacing w:val="5"/>
          <w:sz w:val="32"/>
          <w:szCs w:val="32"/>
        </w:rPr>
        <w:t>甲</w:t>
      </w:r>
      <w:r>
        <w:rPr>
          <w:rFonts w:ascii="Times New Roman" w:hAnsi="Times New Roman" w:eastAsia="方正仿宋_GB2312" w:cs="Times New Roman"/>
          <w:spacing w:val="5"/>
          <w:sz w:val="32"/>
          <w:szCs w:val="32"/>
        </w:rPr>
        <w:t>方对资料审核无误后办理变更手续同时更换租赁保证金凭证。如乙方提供变更手续不完善</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造成房屋租赁保证金无法退还，损失及后果由乙方承担</w:t>
      </w:r>
      <w:r>
        <w:rPr>
          <w:rFonts w:hint="default" w:ascii="Times New Roman" w:hAnsi="Times New Roman" w:eastAsia="方正仿宋_GB2312" w:cs="Times New Roman"/>
          <w:spacing w:val="5"/>
          <w:sz w:val="32"/>
          <w:szCs w:val="32"/>
        </w:rPr>
        <w:t>。</w:t>
      </w:r>
    </w:p>
    <w:p w14:paraId="0745E34D">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9.2.6乙方未按照本合同约定履行义务</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情节严重的</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包括但不限于：捏造事实、提供虚假材料或以其他非法手段骗取租赁；将租赁合同擅自转包或分包；擅自变更、中止或者终止租赁合同</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租赁合同终止后，拒</w:t>
      </w:r>
      <w:r>
        <w:rPr>
          <w:rFonts w:ascii="Times New Roman" w:hAnsi="Times New Roman" w:eastAsia="方正仿宋_GB2312" w:cs="Times New Roman"/>
          <w:spacing w:val="12"/>
          <w:sz w:val="32"/>
          <w:szCs w:val="32"/>
        </w:rPr>
        <w:t>不依约完成租赁合同清算、退场义务等</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12"/>
          <w:sz w:val="32"/>
          <w:szCs w:val="32"/>
        </w:rPr>
        <w:t>乙方将被列入</w:t>
      </w:r>
      <w:r>
        <w:rPr>
          <w:rFonts w:ascii="Times New Roman" w:hAnsi="Times New Roman" w:eastAsia="方正仿宋_GB2312" w:cs="Times New Roman"/>
          <w:spacing w:val="5"/>
          <w:sz w:val="32"/>
          <w:szCs w:val="32"/>
        </w:rPr>
        <w:t>公司黑名单库。黑名单库内的企业</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或个人</w:t>
      </w:r>
      <w:r>
        <w:rPr>
          <w:rFonts w:hint="default" w:ascii="Times New Roman" w:hAnsi="Times New Roman" w:eastAsia="方正仿宋_GB2312" w:cs="Times New Roman"/>
          <w:spacing w:val="5"/>
          <w:sz w:val="32"/>
          <w:szCs w:val="32"/>
        </w:rPr>
        <w:t>）</w:t>
      </w:r>
      <w:r>
        <w:rPr>
          <w:rFonts w:ascii="Times New Roman" w:hAnsi="Times New Roman" w:eastAsia="方正仿宋_GB2312" w:cs="Times New Roman"/>
          <w:spacing w:val="5"/>
          <w:sz w:val="32"/>
          <w:szCs w:val="32"/>
        </w:rPr>
        <w:t>将会在1-3年内被限制或禁止参与我公司的招租项目</w:t>
      </w:r>
      <w:r>
        <w:rPr>
          <w:rFonts w:hint="default" w:ascii="Times New Roman" w:hAnsi="Times New Roman" w:eastAsia="方正仿宋_GB2312" w:cs="Times New Roman"/>
          <w:spacing w:val="5"/>
          <w:sz w:val="32"/>
          <w:szCs w:val="32"/>
        </w:rPr>
        <w:t>。</w:t>
      </w:r>
    </w:p>
    <w:p w14:paraId="0DDF6052">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9.2.7乙方违约的，甲方有权要求乙方承担甲方追究乙方违约责任、实现债权的费用，包括但不限于诉讼费、仲裁费、财产保全费、差旅费、执行费、评估费、拍卖费、送达费、公告费、律师费等</w:t>
      </w:r>
      <w:r>
        <w:rPr>
          <w:rFonts w:hint="default" w:ascii="Times New Roman" w:hAnsi="Times New Roman" w:eastAsia="方正仿宋_GB2312" w:cs="Times New Roman"/>
          <w:spacing w:val="5"/>
          <w:sz w:val="32"/>
          <w:szCs w:val="32"/>
        </w:rPr>
        <w:t>。</w:t>
      </w:r>
    </w:p>
    <w:p w14:paraId="5E3FE4F9">
      <w:pPr>
        <w:spacing w:before="81" w:line="333" w:lineRule="auto"/>
        <w:ind w:right="274" w:firstLine="663"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b/>
          <w:bCs/>
          <w:spacing w:val="5"/>
          <w:sz w:val="32"/>
          <w:szCs w:val="32"/>
        </w:rPr>
        <w:t>第十条合同的终止、解除、续租</w:t>
      </w:r>
    </w:p>
    <w:p w14:paraId="4FA058B7">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10.1租赁期间，有下列情形之一的，本合同即告终止，甲、乙</w:t>
      </w:r>
      <w:r>
        <w:rPr>
          <w:rFonts w:hint="default" w:ascii="Times New Roman" w:hAnsi="Times New Roman" w:eastAsia="方正仿宋_GB2312" w:cs="Times New Roman"/>
          <w:spacing w:val="5"/>
          <w:sz w:val="32"/>
          <w:szCs w:val="32"/>
        </w:rPr>
        <w:t>双</w:t>
      </w:r>
      <w:r>
        <w:rPr>
          <w:rFonts w:ascii="Times New Roman" w:hAnsi="Times New Roman" w:eastAsia="方正仿宋_GB2312" w:cs="Times New Roman"/>
          <w:spacing w:val="5"/>
          <w:sz w:val="32"/>
          <w:szCs w:val="32"/>
        </w:rPr>
        <w:t>方互不承担责任：</w:t>
      </w:r>
    </w:p>
    <w:p w14:paraId="00A3177F">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10.1.1租赁期届满本合同自然终止；</w:t>
      </w:r>
    </w:p>
    <w:p w14:paraId="4B8A249A">
      <w:pPr>
        <w:spacing w:before="81" w:line="333" w:lineRule="auto"/>
        <w:ind w:right="274" w:firstLine="660" w:firstLineChars="200"/>
        <w:rPr>
          <w:rFonts w:ascii="Times New Roman" w:hAnsi="Times New Roman" w:eastAsia="方正仿宋_GB2312" w:cs="Times New Roman"/>
          <w:spacing w:val="5"/>
          <w:sz w:val="32"/>
          <w:szCs w:val="32"/>
        </w:rPr>
      </w:pPr>
      <w:r>
        <w:rPr>
          <w:rFonts w:ascii="Times New Roman" w:hAnsi="Times New Roman" w:eastAsia="方正仿宋_GB2312" w:cs="Times New Roman"/>
          <w:spacing w:val="5"/>
          <w:sz w:val="32"/>
          <w:szCs w:val="32"/>
        </w:rPr>
        <w:t>10.1.2因不可抗力的自然灾害因素致使本物业不具备出租条件等的；</w:t>
      </w:r>
    </w:p>
    <w:p w14:paraId="7AD63A29">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10.1.3本物业因国家政策因素包括但不限于因社会公共利益被依法征用的</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土地使用权依法提前收回的、因城市建设需要被依法列入拆迁许可范围内等的</w:t>
      </w:r>
      <w:r>
        <w:rPr>
          <w:rFonts w:hint="default" w:ascii="Times New Roman" w:hAnsi="Times New Roman" w:eastAsia="方正仿宋_GB2312" w:cs="Times New Roman"/>
          <w:spacing w:val="12"/>
          <w:sz w:val="32"/>
          <w:szCs w:val="32"/>
        </w:rPr>
        <w:t xml:space="preserve">；   </w:t>
      </w:r>
    </w:p>
    <w:p w14:paraId="11AB031E">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10.1.4非甲、乙任意一方的原因造成本物业毁损、灭失的；</w:t>
      </w:r>
    </w:p>
    <w:p w14:paraId="11F3128D">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10.1.5甲、乙</w:t>
      </w:r>
      <w:r>
        <w:rPr>
          <w:rFonts w:hint="default" w:ascii="Times New Roman" w:hAnsi="Times New Roman" w:eastAsia="方正仿宋_GB2312" w:cs="Times New Roman"/>
          <w:spacing w:val="12"/>
          <w:sz w:val="32"/>
          <w:szCs w:val="32"/>
        </w:rPr>
        <w:t>双</w:t>
      </w:r>
      <w:r>
        <w:rPr>
          <w:rFonts w:ascii="Times New Roman" w:hAnsi="Times New Roman" w:eastAsia="方正仿宋_GB2312" w:cs="Times New Roman"/>
          <w:spacing w:val="12"/>
          <w:sz w:val="32"/>
          <w:szCs w:val="32"/>
        </w:rPr>
        <w:t>方任意一方如欲提前终止合同的</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需提前3个月书面通知各方，经甲、乙</w:t>
      </w:r>
      <w:r>
        <w:rPr>
          <w:rFonts w:hint="default" w:ascii="Times New Roman" w:hAnsi="Times New Roman" w:eastAsia="方正仿宋_GB2312" w:cs="Times New Roman"/>
          <w:spacing w:val="12"/>
          <w:sz w:val="32"/>
          <w:szCs w:val="32"/>
        </w:rPr>
        <w:t>双</w:t>
      </w:r>
      <w:r>
        <w:rPr>
          <w:rFonts w:ascii="Times New Roman" w:hAnsi="Times New Roman" w:eastAsia="方正仿宋_GB2312" w:cs="Times New Roman"/>
          <w:spacing w:val="12"/>
          <w:sz w:val="32"/>
          <w:szCs w:val="32"/>
        </w:rPr>
        <w:t>协商一致的。</w:t>
      </w:r>
      <w:r>
        <w:rPr>
          <w:rFonts w:hint="default" w:ascii="Times New Roman" w:hAnsi="Times New Roman" w:eastAsia="方正仿宋_GB2312" w:cs="Times New Roman"/>
          <w:spacing w:val="12"/>
          <w:sz w:val="32"/>
          <w:szCs w:val="32"/>
        </w:rPr>
        <w:t xml:space="preserve">  </w:t>
      </w:r>
    </w:p>
    <w:p w14:paraId="26C783A2">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10.2合同履行期间，乙方如欲提前终止合同的，应提前3个月向</w:t>
      </w:r>
      <w:r>
        <w:rPr>
          <w:rFonts w:hint="default" w:ascii="Times New Roman" w:hAnsi="Times New Roman" w:eastAsia="方正仿宋_GB2312" w:cs="Times New Roman"/>
          <w:spacing w:val="12"/>
          <w:sz w:val="32"/>
          <w:szCs w:val="32"/>
        </w:rPr>
        <w:t>甲</w:t>
      </w:r>
      <w:r>
        <w:rPr>
          <w:rFonts w:ascii="Times New Roman" w:hAnsi="Times New Roman" w:eastAsia="方正仿宋_GB2312" w:cs="Times New Roman"/>
          <w:spacing w:val="12"/>
          <w:sz w:val="32"/>
          <w:szCs w:val="32"/>
        </w:rPr>
        <w:t>方提交书面申请</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经</w:t>
      </w:r>
      <w:r>
        <w:rPr>
          <w:rFonts w:hint="default" w:ascii="Times New Roman" w:hAnsi="Times New Roman" w:eastAsia="方正仿宋_GB2312" w:cs="Times New Roman"/>
          <w:spacing w:val="12"/>
          <w:sz w:val="32"/>
          <w:szCs w:val="32"/>
        </w:rPr>
        <w:t>甲</w:t>
      </w:r>
      <w:r>
        <w:rPr>
          <w:rFonts w:ascii="Times New Roman" w:hAnsi="Times New Roman" w:eastAsia="方正仿宋_GB2312" w:cs="Times New Roman"/>
          <w:spacing w:val="12"/>
          <w:sz w:val="32"/>
          <w:szCs w:val="32"/>
        </w:rPr>
        <w:t>方同意之后，签订《租赁合同解除协议书》</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同时，</w:t>
      </w:r>
      <w:r>
        <w:rPr>
          <w:rFonts w:hint="default" w:ascii="Times New Roman" w:hAnsi="Times New Roman" w:eastAsia="方正仿宋_GB2312" w:cs="Times New Roman"/>
          <w:spacing w:val="12"/>
          <w:sz w:val="32"/>
          <w:szCs w:val="32"/>
        </w:rPr>
        <w:t>甲</w:t>
      </w:r>
      <w:r>
        <w:rPr>
          <w:rFonts w:ascii="Times New Roman" w:hAnsi="Times New Roman" w:eastAsia="方正仿宋_GB2312" w:cs="Times New Roman"/>
          <w:spacing w:val="12"/>
          <w:sz w:val="32"/>
          <w:szCs w:val="32"/>
        </w:rPr>
        <w:t>方将根据本合同约定的租赁期限及免租期</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根据实际租赁时间扣除相应的免租期</w:t>
      </w:r>
      <w:r>
        <w:rPr>
          <w:rFonts w:hint="default" w:ascii="Times New Roman" w:hAnsi="Times New Roman" w:eastAsia="方正仿宋_GB2312" w:cs="Times New Roman"/>
          <w:spacing w:val="12"/>
          <w:sz w:val="32"/>
          <w:szCs w:val="32"/>
        </w:rPr>
        <w:t>（</w:t>
      </w:r>
      <w:r>
        <w:rPr>
          <w:rFonts w:hint="default" w:ascii="Times New Roman" w:hAnsi="Times New Roman" w:eastAsia="方正仿宋_GBK" w:cs="Times New Roman"/>
          <w:sz w:val="32"/>
          <w:szCs w:val="32"/>
        </w:rPr>
        <w:t>租赁期限小于1年（含1年）无免租期，大于1年免租期为1个月</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乙方应足额支付扣除的免租期的租金，如乙方不予支付的</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甲方将在其房屋租赁保证金中扣除</w:t>
      </w:r>
      <w:r>
        <w:rPr>
          <w:rFonts w:hint="default" w:ascii="Times New Roman" w:hAnsi="Times New Roman" w:eastAsia="方正仿宋_GB2312" w:cs="Times New Roman"/>
          <w:spacing w:val="12"/>
          <w:sz w:val="32"/>
          <w:szCs w:val="32"/>
        </w:rPr>
        <w:t>并</w:t>
      </w:r>
      <w:r>
        <w:rPr>
          <w:rFonts w:ascii="Times New Roman" w:hAnsi="Times New Roman" w:eastAsia="方正仿宋_GB2312" w:cs="Times New Roman"/>
          <w:spacing w:val="12"/>
          <w:sz w:val="32"/>
          <w:szCs w:val="32"/>
        </w:rPr>
        <w:t>将扣除情况告知乙方。如遇乙方中途擅自退租的，租赁保证金不予退还。</w:t>
      </w:r>
    </w:p>
    <w:p w14:paraId="08E5476B">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10.3租赁期间，甲方有以下行为之一的，乙方有权解除合同或申请租金减免，经同意后执行：</w:t>
      </w:r>
    </w:p>
    <w:p w14:paraId="53E6EB84">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10.3.1甲方不能提供本物业；</w:t>
      </w:r>
    </w:p>
    <w:p w14:paraId="60FD4679">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10.3.2甲方未尽第九条第</w:t>
      </w:r>
      <w:r>
        <w:rPr>
          <w:rFonts w:ascii="Times New Roman" w:hAnsi="Times New Roman" w:cs="Times New Roman"/>
        </w:rPr>
        <w:fldChar w:fldCharType="begin"/>
      </w:r>
      <w:r>
        <w:rPr>
          <w:rFonts w:ascii="Times New Roman" w:hAnsi="Times New Roman" w:cs="Times New Roman"/>
        </w:rPr>
        <w:instrText xml:space="preserve"> HYPERLINK "https://9.2.2.1" </w:instrText>
      </w:r>
      <w:r>
        <w:rPr>
          <w:rFonts w:ascii="Times New Roman" w:hAnsi="Times New Roman" w:cs="Times New Roman"/>
        </w:rPr>
        <w:fldChar w:fldCharType="separate"/>
      </w:r>
      <w:r>
        <w:rPr>
          <w:rFonts w:ascii="Times New Roman" w:hAnsi="Times New Roman" w:eastAsia="方正仿宋_GB2312" w:cs="Times New Roman"/>
          <w:spacing w:val="12"/>
          <w:sz w:val="32"/>
          <w:szCs w:val="32"/>
        </w:rPr>
        <w:t>9.2.2.1</w:t>
      </w:r>
      <w:r>
        <w:rPr>
          <w:rFonts w:ascii="Times New Roman" w:hAnsi="Times New Roman" w:eastAsia="方正仿宋_GB2312" w:cs="Times New Roman"/>
          <w:spacing w:val="12"/>
          <w:sz w:val="32"/>
          <w:szCs w:val="32"/>
        </w:rPr>
        <w:fldChar w:fldCharType="end"/>
      </w:r>
      <w:r>
        <w:rPr>
          <w:rFonts w:ascii="Times New Roman" w:hAnsi="Times New Roman" w:eastAsia="方正仿宋_GB2312" w:cs="Times New Roman"/>
          <w:spacing w:val="12"/>
          <w:sz w:val="32"/>
          <w:szCs w:val="32"/>
        </w:rPr>
        <w:t>点修缮义务，导致无法使用的。</w:t>
      </w:r>
    </w:p>
    <w:p w14:paraId="37E036EB">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10.4租赁期间，乙方有下列行为之一的</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甲方有权解除合同，乙方应承担违约责任，甲方有权要求乙方支付相当于3个月当期租金金额的违约金，如违约金不足以弥补损失的，乙方应全额赔偿：</w:t>
      </w:r>
    </w:p>
    <w:p w14:paraId="55FA8ECA">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10.4.1捏造事实、提供虚假材料或以其他非法手段骗取租赁；</w:t>
      </w:r>
    </w:p>
    <w:p w14:paraId="1E2BA95C">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10.4.2单方面解除合同或中途擅自退租；</w:t>
      </w:r>
    </w:p>
    <w:p w14:paraId="28E39D13">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10.4.3将本物业转让、转租、转借的；</w:t>
      </w:r>
    </w:p>
    <w:p w14:paraId="158C977E">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10.4.4拆改变动本物业结构；</w:t>
      </w:r>
    </w:p>
    <w:p w14:paraId="77E7A9DD">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10.4.5损坏本物业及其附属设施、设备，在</w:t>
      </w:r>
      <w:r>
        <w:rPr>
          <w:rFonts w:hint="default" w:ascii="Times New Roman" w:hAnsi="Times New Roman" w:eastAsia="方正仿宋_GB2312" w:cs="Times New Roman"/>
          <w:spacing w:val="12"/>
          <w:sz w:val="32"/>
          <w:szCs w:val="32"/>
        </w:rPr>
        <w:t>甲</w:t>
      </w:r>
      <w:r>
        <w:rPr>
          <w:rFonts w:ascii="Times New Roman" w:hAnsi="Times New Roman" w:eastAsia="方正仿宋_GB2312" w:cs="Times New Roman"/>
          <w:spacing w:val="12"/>
          <w:sz w:val="32"/>
          <w:szCs w:val="32"/>
        </w:rPr>
        <w:t>方提出的期限内仍未修复的；</w:t>
      </w:r>
    </w:p>
    <w:p w14:paraId="22A34612">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10.4.6未经</w:t>
      </w:r>
      <w:r>
        <w:rPr>
          <w:rFonts w:hint="default" w:ascii="Times New Roman" w:hAnsi="Times New Roman" w:eastAsia="方正仿宋_GB2312" w:cs="Times New Roman"/>
          <w:spacing w:val="12"/>
          <w:sz w:val="32"/>
          <w:szCs w:val="32"/>
        </w:rPr>
        <w:t>甲</w:t>
      </w:r>
      <w:r>
        <w:rPr>
          <w:rFonts w:ascii="Times New Roman" w:hAnsi="Times New Roman" w:eastAsia="方正仿宋_GB2312" w:cs="Times New Roman"/>
          <w:spacing w:val="12"/>
          <w:sz w:val="32"/>
          <w:szCs w:val="32"/>
        </w:rPr>
        <w:t>方书面同意，改变本合同规定的租赁用途的；</w:t>
      </w:r>
    </w:p>
    <w:p w14:paraId="04F1F3DE">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10.4.7利用本物业存放危险物品或进行违法活动的；</w:t>
      </w:r>
    </w:p>
    <w:p w14:paraId="5CDE3928">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10.4.8逾期未交纳按本合同约定应当由乙方交纳的各项费用；</w:t>
      </w:r>
    </w:p>
    <w:p w14:paraId="48FCBDD9">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10.4.9拖欠租金连续</w:t>
      </w:r>
      <w:r>
        <w:rPr>
          <w:rFonts w:ascii="Times New Roman" w:hAnsi="Times New Roman" w:eastAsia="方正仿宋_GB2312" w:cs="Times New Roman"/>
          <w:spacing w:val="12"/>
          <w:sz w:val="32"/>
          <w:szCs w:val="32"/>
          <w:u w:val="single"/>
        </w:rPr>
        <w:t xml:space="preserve"> </w:t>
      </w:r>
      <w:r>
        <w:rPr>
          <w:rFonts w:hint="default" w:ascii="Times New Roman" w:hAnsi="Times New Roman" w:eastAsia="方正仿宋_GB2312" w:cs="Times New Roman"/>
          <w:spacing w:val="12"/>
          <w:sz w:val="32"/>
          <w:szCs w:val="32"/>
          <w:u w:val="single"/>
          <w:lang w:val="en-US" w:eastAsia="zh-CN"/>
        </w:rPr>
        <w:t xml:space="preserve">  1个    </w:t>
      </w:r>
      <w:r>
        <w:rPr>
          <w:rFonts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月或累计人民币</w:t>
      </w:r>
      <w:r>
        <w:rPr>
          <w:rFonts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元以上的；</w:t>
      </w:r>
    </w:p>
    <w:p w14:paraId="4A05F343">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10.4.10违反本合同第七条，不接受本物业所在区域的物业管理或连续拖欠物业费超过</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包含本数</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 xml:space="preserve">【 </w:t>
      </w:r>
      <w:r>
        <w:rPr>
          <w:rFonts w:hint="default" w:ascii="Times New Roman" w:hAnsi="Times New Roman" w:eastAsia="方正仿宋_GB2312" w:cs="Times New Roman"/>
          <w:spacing w:val="12"/>
          <w:sz w:val="32"/>
          <w:szCs w:val="32"/>
          <w:lang w:val="en-US" w:eastAsia="zh-CN"/>
        </w:rPr>
        <w:t>6</w:t>
      </w:r>
      <w:r>
        <w:rPr>
          <w:rFonts w:ascii="Times New Roman" w:hAnsi="Times New Roman" w:eastAsia="方正仿宋_GB2312" w:cs="Times New Roman"/>
          <w:spacing w:val="12"/>
          <w:sz w:val="32"/>
          <w:szCs w:val="32"/>
        </w:rPr>
        <w:t xml:space="preserve">  】个月或逾期交纳应当由乙方交纳的各项费用金额累计超过【</w:t>
      </w:r>
      <w:r>
        <w:rPr>
          <w:rFonts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】元</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包含本数</w:t>
      </w:r>
      <w:r>
        <w:rPr>
          <w:rFonts w:hint="default" w:ascii="Times New Roman" w:hAnsi="Times New Roman" w:eastAsia="方正仿宋_GB2312" w:cs="Times New Roman"/>
          <w:spacing w:val="12"/>
          <w:sz w:val="32"/>
          <w:szCs w:val="32"/>
        </w:rPr>
        <w:t>）；</w:t>
      </w:r>
    </w:p>
    <w:p w14:paraId="0CFFAB08">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10.4.11违反本合同的其他约定，经</w:t>
      </w:r>
      <w:r>
        <w:rPr>
          <w:rFonts w:hint="default" w:ascii="Times New Roman" w:hAnsi="Times New Roman" w:eastAsia="方正仿宋_GB2312" w:cs="Times New Roman"/>
          <w:spacing w:val="12"/>
          <w:sz w:val="32"/>
          <w:szCs w:val="32"/>
        </w:rPr>
        <w:t>甲</w:t>
      </w:r>
      <w:r>
        <w:rPr>
          <w:rFonts w:ascii="Times New Roman" w:hAnsi="Times New Roman" w:eastAsia="方正仿宋_GB2312" w:cs="Times New Roman"/>
          <w:spacing w:val="12"/>
          <w:sz w:val="32"/>
          <w:szCs w:val="32"/>
        </w:rPr>
        <w:t>方书面催告后仍未履行的</w:t>
      </w:r>
      <w:r>
        <w:rPr>
          <w:rFonts w:hint="default" w:ascii="Times New Roman" w:hAnsi="Times New Roman" w:eastAsia="方正仿宋_GB2312" w:cs="Times New Roman"/>
          <w:spacing w:val="12"/>
          <w:sz w:val="32"/>
          <w:szCs w:val="32"/>
        </w:rPr>
        <w:t>。</w:t>
      </w:r>
    </w:p>
    <w:p w14:paraId="413FDE62">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10.5租赁期满前，乙方要继续租赁的，应当在租赁期满3个月前书面通知</w:t>
      </w:r>
      <w:r>
        <w:rPr>
          <w:rFonts w:hint="default" w:ascii="Times New Roman" w:hAnsi="Times New Roman" w:eastAsia="方正仿宋_GB2312" w:cs="Times New Roman"/>
          <w:spacing w:val="12"/>
          <w:sz w:val="32"/>
          <w:szCs w:val="32"/>
        </w:rPr>
        <w:t>甲</w:t>
      </w:r>
      <w:r>
        <w:rPr>
          <w:rFonts w:ascii="Times New Roman" w:hAnsi="Times New Roman" w:eastAsia="方正仿宋_GB2312" w:cs="Times New Roman"/>
          <w:spacing w:val="12"/>
          <w:sz w:val="32"/>
          <w:szCs w:val="32"/>
        </w:rPr>
        <w:t>方。如租赁期满后本物业仍要对外出租的</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在同等条件下，且乙方无其他违约责任时享有优先承租权。</w:t>
      </w:r>
    </w:p>
    <w:p w14:paraId="57863546">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10.6乙方根据本合同约定应支付的违约金、损失赔偿等款项</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甲方有权从租赁保证金中直接扣除，不足部分应由乙方另行支付。若合同继续履行，乙方应在甲方通知后</w:t>
      </w:r>
      <w:r>
        <w:rPr>
          <w:rFonts w:hint="default" w:ascii="Times New Roman" w:hAnsi="Times New Roman" w:eastAsia="方正仿宋_GB2312" w:cs="Times New Roman"/>
          <w:spacing w:val="12"/>
          <w:sz w:val="32"/>
          <w:szCs w:val="32"/>
          <w:lang w:val="en-US" w:eastAsia="zh-CN"/>
        </w:rPr>
        <w:t>15</w:t>
      </w:r>
      <w:r>
        <w:rPr>
          <w:rFonts w:ascii="Times New Roman" w:hAnsi="Times New Roman" w:eastAsia="方正仿宋_GB2312" w:cs="Times New Roman"/>
          <w:spacing w:val="12"/>
          <w:sz w:val="32"/>
          <w:szCs w:val="32"/>
        </w:rPr>
        <w:t>日内将租赁保证金予以补足，否则按拖欠租金的情形处理。</w:t>
      </w:r>
    </w:p>
    <w:p w14:paraId="4D713901">
      <w:pPr>
        <w:spacing w:before="81" w:line="333" w:lineRule="auto"/>
        <w:ind w:right="274" w:firstLine="691" w:firstLineChars="200"/>
        <w:rPr>
          <w:rFonts w:ascii="Times New Roman" w:hAnsi="Times New Roman" w:eastAsia="方正仿宋_GB2312" w:cs="Times New Roman"/>
          <w:b/>
          <w:bCs/>
          <w:spacing w:val="12"/>
          <w:sz w:val="32"/>
          <w:szCs w:val="32"/>
        </w:rPr>
      </w:pPr>
      <w:r>
        <w:rPr>
          <w:rFonts w:ascii="Times New Roman" w:hAnsi="Times New Roman" w:eastAsia="方正仿宋_GB2312" w:cs="Times New Roman"/>
          <w:b/>
          <w:bCs/>
          <w:spacing w:val="12"/>
          <w:sz w:val="32"/>
          <w:szCs w:val="32"/>
        </w:rPr>
        <w:t>第十一条物业交付及收回的验收</w:t>
      </w:r>
    </w:p>
    <w:p w14:paraId="416E6220">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11.1 物业交付</w:t>
      </w:r>
    </w:p>
    <w:p w14:paraId="774A3F83">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乙方在签订本合同前</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已实地勘察本物业，清楚了解并接受本物业可用区城</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包括内部区域及公共区域</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及交付现状。物业交验时</w:t>
      </w:r>
      <w:r>
        <w:rPr>
          <w:rFonts w:hint="default" w:ascii="Times New Roman" w:hAnsi="Times New Roman" w:eastAsia="方正仿宋_GB2312" w:cs="Times New Roman"/>
          <w:spacing w:val="12"/>
          <w:sz w:val="32"/>
          <w:szCs w:val="32"/>
        </w:rPr>
        <w:t>甲</w:t>
      </w:r>
      <w:r>
        <w:rPr>
          <w:rFonts w:ascii="Times New Roman" w:hAnsi="Times New Roman" w:eastAsia="方正仿宋_GB2312" w:cs="Times New Roman"/>
          <w:spacing w:val="12"/>
          <w:sz w:val="32"/>
          <w:szCs w:val="32"/>
        </w:rPr>
        <w:t>、</w:t>
      </w:r>
      <w:r>
        <w:rPr>
          <w:rFonts w:hint="default" w:ascii="Times New Roman" w:hAnsi="Times New Roman" w:eastAsia="方正仿宋_GB2312" w:cs="Times New Roman"/>
          <w:spacing w:val="12"/>
          <w:sz w:val="32"/>
          <w:szCs w:val="32"/>
        </w:rPr>
        <w:t>乙双</w:t>
      </w:r>
      <w:r>
        <w:rPr>
          <w:rFonts w:ascii="Times New Roman" w:hAnsi="Times New Roman" w:eastAsia="方正仿宋_GB2312" w:cs="Times New Roman"/>
          <w:spacing w:val="12"/>
          <w:sz w:val="32"/>
          <w:szCs w:val="32"/>
        </w:rPr>
        <w:t>方参与，如对装修、器物等硬件设施、设备有异议应当场提出。</w:t>
      </w:r>
    </w:p>
    <w:p w14:paraId="56B080B5">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11.2 物业收回验收</w:t>
      </w:r>
    </w:p>
    <w:p w14:paraId="47B7E1FB">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11.2.1乙方应于租赁期满后或因其他原因终止后，将本物业及其附属设施</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设备交还</w:t>
      </w:r>
      <w:r>
        <w:rPr>
          <w:rFonts w:hint="default" w:ascii="Times New Roman" w:hAnsi="Times New Roman" w:eastAsia="方正仿宋_GB2312" w:cs="Times New Roman"/>
          <w:spacing w:val="12"/>
          <w:sz w:val="32"/>
          <w:szCs w:val="32"/>
        </w:rPr>
        <w:t>甲</w:t>
      </w:r>
      <w:r>
        <w:rPr>
          <w:rFonts w:ascii="Times New Roman" w:hAnsi="Times New Roman" w:eastAsia="方正仿宋_GB2312" w:cs="Times New Roman"/>
          <w:spacing w:val="12"/>
          <w:sz w:val="32"/>
          <w:szCs w:val="32"/>
        </w:rPr>
        <w:t>方。乙方交还本物业应当保持本物业及其附属设施、设备的完好状态</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如该房屋及附属设施设备发生改动和损坏，由乙方负责修复</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若乙方未能修复的，则</w:t>
      </w:r>
      <w:r>
        <w:rPr>
          <w:rFonts w:hint="default" w:ascii="Times New Roman" w:hAnsi="Times New Roman" w:eastAsia="方正仿宋_GB2312" w:cs="Times New Roman"/>
          <w:spacing w:val="12"/>
          <w:sz w:val="32"/>
          <w:szCs w:val="32"/>
        </w:rPr>
        <w:t>甲</w:t>
      </w:r>
      <w:r>
        <w:rPr>
          <w:rFonts w:ascii="Times New Roman" w:hAnsi="Times New Roman" w:eastAsia="方正仿宋_GB2312" w:cs="Times New Roman"/>
          <w:spacing w:val="12"/>
          <w:sz w:val="32"/>
          <w:szCs w:val="32"/>
        </w:rPr>
        <w:t>方有权自行或委托第三方实施，乙方须承担维修或恢复的全部费用。甲方有权在租赁保证金中扣除。</w:t>
      </w:r>
    </w:p>
    <w:p w14:paraId="17DBAC40">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11.2.2在保证房屋不受更改和损坏的情况下，乙方需拆除或搬移其自行安装的设施设备、广告、标牌等</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费用自理。</w:t>
      </w:r>
    </w:p>
    <w:p w14:paraId="6A2B5CE5">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11.2.3乙方应在本合同终止或解除10日内将该房屋按约交还给</w:t>
      </w:r>
      <w:r>
        <w:rPr>
          <w:rFonts w:hint="default" w:ascii="Times New Roman" w:hAnsi="Times New Roman" w:eastAsia="方正仿宋_GB2312" w:cs="Times New Roman"/>
          <w:spacing w:val="12"/>
          <w:sz w:val="32"/>
          <w:szCs w:val="32"/>
        </w:rPr>
        <w:t>甲</w:t>
      </w:r>
      <w:r>
        <w:rPr>
          <w:rFonts w:ascii="Times New Roman" w:hAnsi="Times New Roman" w:eastAsia="方正仿宋_GB2312" w:cs="Times New Roman"/>
          <w:spacing w:val="12"/>
          <w:sz w:val="32"/>
          <w:szCs w:val="32"/>
        </w:rPr>
        <w:t>方</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乙方逾期归还本物业，每逾期1日</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乙方应按上季度日租金的2倍向甲方支付房屋占用费，并承担因逾期归还本物业给甲方造成的损失。逾期15日</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乙方仍未将房屋按约交还给</w:t>
      </w:r>
      <w:r>
        <w:rPr>
          <w:rFonts w:hint="default" w:ascii="Times New Roman" w:hAnsi="Times New Roman" w:eastAsia="方正仿宋_GB2312" w:cs="Times New Roman"/>
          <w:spacing w:val="12"/>
          <w:sz w:val="32"/>
          <w:szCs w:val="32"/>
        </w:rPr>
        <w:t>甲</w:t>
      </w:r>
      <w:r>
        <w:rPr>
          <w:rFonts w:ascii="Times New Roman" w:hAnsi="Times New Roman" w:eastAsia="方正仿宋_GB2312" w:cs="Times New Roman"/>
          <w:spacing w:val="12"/>
          <w:sz w:val="32"/>
          <w:szCs w:val="32"/>
        </w:rPr>
        <w:t>方的，</w:t>
      </w:r>
      <w:r>
        <w:rPr>
          <w:rFonts w:hint="default" w:ascii="Times New Roman" w:hAnsi="Times New Roman" w:eastAsia="方正仿宋_GB2312" w:cs="Times New Roman"/>
          <w:spacing w:val="12"/>
          <w:sz w:val="32"/>
          <w:szCs w:val="32"/>
          <w:lang w:val="en-US" w:eastAsia="zh-CN"/>
        </w:rPr>
        <w:t>甲</w:t>
      </w:r>
      <w:r>
        <w:rPr>
          <w:rFonts w:ascii="Times New Roman" w:hAnsi="Times New Roman" w:eastAsia="方正仿宋_GB2312" w:cs="Times New Roman"/>
          <w:spacing w:val="12"/>
          <w:sz w:val="32"/>
          <w:szCs w:val="32"/>
        </w:rPr>
        <w:t>方有权收回该房屋。且未经</w:t>
      </w:r>
      <w:r>
        <w:rPr>
          <w:rFonts w:hint="default" w:ascii="Times New Roman" w:hAnsi="Times New Roman" w:eastAsia="方正仿宋_GB2312" w:cs="Times New Roman"/>
          <w:spacing w:val="12"/>
          <w:sz w:val="32"/>
          <w:szCs w:val="32"/>
        </w:rPr>
        <w:t>甲</w:t>
      </w:r>
      <w:r>
        <w:rPr>
          <w:rFonts w:ascii="Times New Roman" w:hAnsi="Times New Roman" w:eastAsia="方正仿宋_GB2312" w:cs="Times New Roman"/>
          <w:spacing w:val="12"/>
          <w:sz w:val="32"/>
          <w:szCs w:val="32"/>
        </w:rPr>
        <w:t>方同意乙方不得留存任何物品，否则，视为乙方同意放弃该房屋内物品的所有权，</w:t>
      </w:r>
      <w:r>
        <w:rPr>
          <w:rFonts w:hint="default" w:ascii="Times New Roman" w:hAnsi="Times New Roman" w:eastAsia="方正仿宋_GB2312" w:cs="Times New Roman"/>
          <w:spacing w:val="12"/>
          <w:sz w:val="32"/>
          <w:szCs w:val="32"/>
        </w:rPr>
        <w:t>甲</w:t>
      </w:r>
      <w:r>
        <w:rPr>
          <w:rFonts w:ascii="Times New Roman" w:hAnsi="Times New Roman" w:eastAsia="方正仿宋_GB2312" w:cs="Times New Roman"/>
          <w:spacing w:val="12"/>
          <w:sz w:val="32"/>
          <w:szCs w:val="32"/>
        </w:rPr>
        <w:t>方有权处置， 一切后果均由乙方自行承担。</w:t>
      </w:r>
    </w:p>
    <w:p w14:paraId="4E87A0BB">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11.2.4乙方在交还该房屋之前，应注销或变更注册在该房屋内的任何批准、许可，否则由此造成的一切后果均由乙方承担。</w:t>
      </w:r>
    </w:p>
    <w:p w14:paraId="78963FCB">
      <w:pPr>
        <w:spacing w:before="81" w:line="333" w:lineRule="auto"/>
        <w:ind w:right="274" w:firstLine="691" w:firstLineChars="200"/>
        <w:rPr>
          <w:rFonts w:ascii="Times New Roman" w:hAnsi="Times New Roman" w:eastAsia="方正仿宋_GB2312" w:cs="Times New Roman"/>
          <w:b/>
          <w:bCs/>
          <w:spacing w:val="12"/>
          <w:sz w:val="32"/>
          <w:szCs w:val="32"/>
        </w:rPr>
      </w:pPr>
      <w:r>
        <w:rPr>
          <w:rFonts w:ascii="Times New Roman" w:hAnsi="Times New Roman" w:eastAsia="方正仿宋_GB2312" w:cs="Times New Roman"/>
          <w:b/>
          <w:bCs/>
          <w:spacing w:val="12"/>
          <w:sz w:val="32"/>
          <w:szCs w:val="32"/>
        </w:rPr>
        <w:t>第十二条免责条件</w:t>
      </w:r>
    </w:p>
    <w:p w14:paraId="4995BEAC">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12.1 因不可抗力的自然灾害原因致使本合同不能继续履行或造成的损失，甲、乙</w:t>
      </w:r>
      <w:r>
        <w:rPr>
          <w:rFonts w:hint="default" w:ascii="Times New Roman" w:hAnsi="Times New Roman" w:eastAsia="方正仿宋_GB2312" w:cs="Times New Roman"/>
          <w:spacing w:val="12"/>
          <w:sz w:val="32"/>
          <w:szCs w:val="32"/>
        </w:rPr>
        <w:t>双</w:t>
      </w:r>
      <w:r>
        <w:rPr>
          <w:rFonts w:ascii="Times New Roman" w:hAnsi="Times New Roman" w:eastAsia="方正仿宋_GB2312" w:cs="Times New Roman"/>
          <w:spacing w:val="12"/>
          <w:sz w:val="32"/>
          <w:szCs w:val="32"/>
        </w:rPr>
        <w:t>方互不承担责任。</w:t>
      </w:r>
    </w:p>
    <w:p w14:paraId="609B35DE">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12.2因国家政策需要收回、改造或拆除本物业，本合同即告终止，给甲、乙</w:t>
      </w:r>
      <w:r>
        <w:rPr>
          <w:rFonts w:hint="default" w:ascii="Times New Roman" w:hAnsi="Times New Roman" w:eastAsia="方正仿宋_GB2312" w:cs="Times New Roman"/>
          <w:spacing w:val="12"/>
          <w:sz w:val="32"/>
          <w:szCs w:val="32"/>
        </w:rPr>
        <w:t>双</w:t>
      </w:r>
      <w:r>
        <w:rPr>
          <w:rFonts w:ascii="Times New Roman" w:hAnsi="Times New Roman" w:eastAsia="方正仿宋_GB2312" w:cs="Times New Roman"/>
          <w:spacing w:val="12"/>
          <w:sz w:val="32"/>
          <w:szCs w:val="32"/>
        </w:rPr>
        <w:t>方造成损失的，互不承担责任。</w:t>
      </w:r>
    </w:p>
    <w:p w14:paraId="077280DB">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12.3因上述原因而终止本合同的，租金按照实际使用时间计算，不足整月的按天数计算，多退少补。租赁保证金无息据实结算后，予以退还。</w:t>
      </w:r>
    </w:p>
    <w:p w14:paraId="31F2F694">
      <w:pPr>
        <w:spacing w:before="81" w:line="333" w:lineRule="auto"/>
        <w:ind w:right="274" w:firstLine="691" w:firstLineChars="200"/>
        <w:rPr>
          <w:rFonts w:ascii="Times New Roman" w:hAnsi="Times New Roman" w:eastAsia="方正仿宋_GB2312" w:cs="Times New Roman"/>
          <w:b/>
          <w:bCs/>
          <w:spacing w:val="12"/>
          <w:sz w:val="32"/>
          <w:szCs w:val="32"/>
        </w:rPr>
      </w:pPr>
      <w:r>
        <w:rPr>
          <w:rFonts w:ascii="Times New Roman" w:hAnsi="Times New Roman" w:eastAsia="方正仿宋_GB2312" w:cs="Times New Roman"/>
          <w:b/>
          <w:bCs/>
          <w:spacing w:val="12"/>
          <w:sz w:val="32"/>
          <w:szCs w:val="32"/>
        </w:rPr>
        <w:t>第十三条释义及其他</w:t>
      </w:r>
    </w:p>
    <w:p w14:paraId="745B1778">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通知及送达。根据本合同需要发出的全部通知以及甲、乙</w:t>
      </w:r>
      <w:r>
        <w:rPr>
          <w:rFonts w:hint="default" w:ascii="Times New Roman" w:hAnsi="Times New Roman" w:eastAsia="方正仿宋_GB2312" w:cs="Times New Roman"/>
          <w:spacing w:val="12"/>
          <w:sz w:val="32"/>
          <w:szCs w:val="32"/>
        </w:rPr>
        <w:t>双</w:t>
      </w:r>
      <w:r>
        <w:rPr>
          <w:rFonts w:ascii="Times New Roman" w:hAnsi="Times New Roman" w:eastAsia="方正仿宋_GB2312" w:cs="Times New Roman"/>
          <w:spacing w:val="12"/>
          <w:sz w:val="32"/>
          <w:szCs w:val="32"/>
        </w:rPr>
        <w:t>方的文件往来及与本合同有关的通知和要求等，应当以书面的形式进行；</w:t>
      </w:r>
      <w:r>
        <w:rPr>
          <w:rFonts w:hint="default" w:ascii="Times New Roman" w:hAnsi="Times New Roman" w:eastAsia="方正仿宋_GB2312" w:cs="Times New Roman"/>
          <w:spacing w:val="12"/>
          <w:sz w:val="32"/>
          <w:szCs w:val="32"/>
        </w:rPr>
        <w:t>双</w:t>
      </w:r>
      <w:r>
        <w:rPr>
          <w:rFonts w:ascii="Times New Roman" w:hAnsi="Times New Roman" w:eastAsia="方正仿宋_GB2312" w:cs="Times New Roman"/>
          <w:spacing w:val="12"/>
          <w:sz w:val="32"/>
          <w:szCs w:val="32"/>
        </w:rPr>
        <w:t>方应按照本合同首页提供的通讯地址及联系方式发送通知及文件，如当面送达则以送达签收之日为送达之日；如采用传真，则以传真成功发出后视为送达；如采取邮寄送达，则以邮寄发出当日视为送达。如通讯地址及联系方式发生变更，应当于5日内书面通知各方，否则仍按照原约定的地址及联系方式视为有效。</w:t>
      </w:r>
    </w:p>
    <w:p w14:paraId="09145A33">
      <w:pPr>
        <w:spacing w:before="81" w:line="333" w:lineRule="auto"/>
        <w:ind w:right="274" w:firstLine="688" w:firstLineChars="200"/>
        <w:rPr>
          <w:rFonts w:ascii="Times New Roman" w:hAnsi="Times New Roman" w:eastAsia="方正仿宋_GB2312" w:cs="Times New Roman"/>
          <w:spacing w:val="12"/>
          <w:sz w:val="32"/>
          <w:szCs w:val="32"/>
        </w:rPr>
      </w:pP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月</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是指根据公历从一个月份中任何一天开始到下一个月相应日期的前一天的时间段。</w:t>
      </w:r>
    </w:p>
    <w:p w14:paraId="010D37D0">
      <w:pPr>
        <w:spacing w:before="81" w:line="333" w:lineRule="auto"/>
        <w:ind w:right="274" w:firstLine="691" w:firstLineChars="200"/>
        <w:rPr>
          <w:rFonts w:ascii="Times New Roman" w:hAnsi="Times New Roman" w:eastAsia="方正仿宋_GB2312" w:cs="Times New Roman"/>
          <w:b/>
          <w:bCs/>
          <w:spacing w:val="12"/>
          <w:sz w:val="32"/>
          <w:szCs w:val="32"/>
        </w:rPr>
      </w:pPr>
      <w:r>
        <w:rPr>
          <w:rFonts w:ascii="Times New Roman" w:hAnsi="Times New Roman" w:eastAsia="方正仿宋_GB2312" w:cs="Times New Roman"/>
          <w:b/>
          <w:bCs/>
          <w:spacing w:val="12"/>
          <w:sz w:val="32"/>
          <w:szCs w:val="32"/>
        </w:rPr>
        <w:t>第十四条特别约定</w:t>
      </w:r>
    </w:p>
    <w:p w14:paraId="01310128">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14.1 乙方自行办理经营所需的各类证照和审批手续，甲方对此不承担担保责任；乙方自行聘请合规的消防工程公司对商业楼做消防申报，取得《消防安全检查合格证》报物业管理公司备案。</w:t>
      </w:r>
    </w:p>
    <w:p w14:paraId="72857F90">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14.2乙方在装修期过程中若未按照先审批后施工的原则，所产生的后果由乙方自行承担并负责恢复本物业原状。</w:t>
      </w:r>
    </w:p>
    <w:p w14:paraId="42ABFD1C">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14.3乙方需按照城管相关部门要求自行做好门前三包，若本物业外围街道摆放群宴点或占用</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乙方需自行与当地社区街道协商，不得由此拒缴租金。</w:t>
      </w:r>
    </w:p>
    <w:p w14:paraId="0C731BE2">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14.4若乙方需要加装开通天然气，由乙方自行与燃气公司协调进行工程安装及立户开通，费用由乙方承担。</w:t>
      </w:r>
    </w:p>
    <w:p w14:paraId="26DF1092">
      <w:pPr>
        <w:spacing w:before="81" w:line="333" w:lineRule="auto"/>
        <w:ind w:right="274" w:firstLine="691" w:firstLineChars="200"/>
        <w:rPr>
          <w:rFonts w:ascii="Times New Roman" w:hAnsi="Times New Roman" w:eastAsia="方正仿宋_GB2312" w:cs="Times New Roman"/>
          <w:b/>
          <w:bCs/>
          <w:spacing w:val="12"/>
          <w:sz w:val="32"/>
          <w:szCs w:val="32"/>
        </w:rPr>
      </w:pPr>
      <w:r>
        <w:rPr>
          <w:rFonts w:ascii="Times New Roman" w:hAnsi="Times New Roman" w:eastAsia="方正仿宋_GB2312" w:cs="Times New Roman"/>
          <w:b/>
          <w:bCs/>
          <w:spacing w:val="12"/>
          <w:sz w:val="32"/>
          <w:szCs w:val="32"/>
        </w:rPr>
        <w:t>第十五条适用法律和争议解决</w:t>
      </w:r>
    </w:p>
    <w:p w14:paraId="7C2B38B2">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15.1 本合同及其全部附件均适用中华人民共和国的法律。</w:t>
      </w:r>
    </w:p>
    <w:p w14:paraId="23E430E9">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15.2本合同项下发生的争议，由各方当事人协商解决；协商解决不成的，各方均可向本物业所在地法院提起诉讼。</w:t>
      </w:r>
    </w:p>
    <w:p w14:paraId="110F3FEA">
      <w:pPr>
        <w:spacing w:before="81" w:line="333" w:lineRule="auto"/>
        <w:ind w:right="274" w:firstLine="691" w:firstLineChars="200"/>
        <w:rPr>
          <w:rFonts w:ascii="Times New Roman" w:hAnsi="Times New Roman" w:eastAsia="方正仿宋_GB2312" w:cs="Times New Roman"/>
          <w:b/>
          <w:bCs/>
          <w:spacing w:val="12"/>
          <w:sz w:val="32"/>
          <w:szCs w:val="32"/>
        </w:rPr>
      </w:pPr>
      <w:r>
        <w:rPr>
          <w:rFonts w:ascii="Times New Roman" w:hAnsi="Times New Roman" w:eastAsia="方正仿宋_GB2312" w:cs="Times New Roman"/>
          <w:b/>
          <w:bCs/>
          <w:spacing w:val="12"/>
          <w:sz w:val="32"/>
          <w:szCs w:val="32"/>
        </w:rPr>
        <w:t>第十六条其他</w:t>
      </w:r>
    </w:p>
    <w:p w14:paraId="0167932E">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16.1本合同未尽事宜，经各方当事人协商一致，可订立补充条款。补充条款及附件均为本合同组成部分</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与本合同具有同等法律效力。</w:t>
      </w:r>
    </w:p>
    <w:p w14:paraId="01ECFE85">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16.2本合同自甲、乙</w:t>
      </w:r>
      <w:r>
        <w:rPr>
          <w:rFonts w:hint="default" w:ascii="Times New Roman" w:hAnsi="Times New Roman" w:eastAsia="方正仿宋_GB2312" w:cs="Times New Roman"/>
          <w:spacing w:val="12"/>
          <w:sz w:val="32"/>
          <w:szCs w:val="32"/>
        </w:rPr>
        <w:t>双</w:t>
      </w:r>
      <w:r>
        <w:rPr>
          <w:rFonts w:ascii="Times New Roman" w:hAnsi="Times New Roman" w:eastAsia="方正仿宋_GB2312" w:cs="Times New Roman"/>
          <w:spacing w:val="12"/>
          <w:sz w:val="32"/>
          <w:szCs w:val="32"/>
        </w:rPr>
        <w:t>方签名盖章之日起生效</w:t>
      </w:r>
      <w:r>
        <w:rPr>
          <w:rFonts w:hint="default" w:ascii="Times New Roman" w:hAnsi="Times New Roman" w:eastAsia="方正仿宋_GB2312" w:cs="Times New Roman"/>
          <w:spacing w:val="12"/>
          <w:sz w:val="32"/>
          <w:szCs w:val="32"/>
        </w:rPr>
        <w:t>。</w:t>
      </w:r>
    </w:p>
    <w:p w14:paraId="32BAE21A">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16.3本合同及附件一式</w:t>
      </w:r>
      <w:r>
        <w:rPr>
          <w:rFonts w:hint="default"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份</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甲方执</w:t>
      </w:r>
      <w:r>
        <w:rPr>
          <w:rFonts w:hint="default" w:ascii="Times New Roman" w:hAnsi="Times New Roman" w:eastAsia="方正仿宋_GB2312" w:cs="Times New Roman"/>
          <w:spacing w:val="12"/>
          <w:sz w:val="32"/>
          <w:szCs w:val="32"/>
          <w:u w:val="single"/>
        </w:rPr>
        <w:t xml:space="preserve">    </w:t>
      </w:r>
      <w:r>
        <w:rPr>
          <w:rFonts w:hint="default" w:ascii="Times New Roman" w:hAnsi="Times New Roman" w:eastAsia="方正仿宋_GB2312" w:cs="Times New Roman"/>
          <w:spacing w:val="12"/>
          <w:sz w:val="32"/>
          <w:szCs w:val="32"/>
        </w:rPr>
        <w:t>份</w:t>
      </w:r>
      <w:r>
        <w:rPr>
          <w:rFonts w:ascii="Times New Roman" w:hAnsi="Times New Roman" w:eastAsia="方正仿宋_GB2312" w:cs="Times New Roman"/>
          <w:spacing w:val="12"/>
          <w:sz w:val="32"/>
          <w:szCs w:val="32"/>
        </w:rPr>
        <w:t xml:space="preserve"> </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乙方执</w:t>
      </w:r>
      <w:r>
        <w:rPr>
          <w:rFonts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份</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具有同等法律效力。</w:t>
      </w:r>
    </w:p>
    <w:p w14:paraId="0480E00D">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16.4本合同内容的修改、删减、增加、涂改处须甲、乙</w:t>
      </w:r>
      <w:r>
        <w:rPr>
          <w:rFonts w:hint="default" w:ascii="Times New Roman" w:hAnsi="Times New Roman" w:eastAsia="方正仿宋_GB2312" w:cs="Times New Roman"/>
          <w:spacing w:val="12"/>
          <w:sz w:val="32"/>
          <w:szCs w:val="32"/>
        </w:rPr>
        <w:t>双</w:t>
      </w:r>
      <w:r>
        <w:rPr>
          <w:rFonts w:ascii="Times New Roman" w:hAnsi="Times New Roman" w:eastAsia="方正仿宋_GB2312" w:cs="Times New Roman"/>
          <w:spacing w:val="12"/>
          <w:sz w:val="32"/>
          <w:szCs w:val="32"/>
        </w:rPr>
        <w:t>方加盖公章，否则无效。</w:t>
      </w:r>
    </w:p>
    <w:p w14:paraId="22FE1F12">
      <w:pPr>
        <w:spacing w:before="81" w:line="333" w:lineRule="auto"/>
        <w:ind w:right="274"/>
        <w:rPr>
          <w:rFonts w:ascii="Times New Roman" w:hAnsi="Times New Roman" w:eastAsia="方正仿宋_GB2312" w:cs="Times New Roman"/>
          <w:spacing w:val="12"/>
          <w:sz w:val="32"/>
          <w:szCs w:val="32"/>
        </w:rPr>
      </w:pPr>
    </w:p>
    <w:p w14:paraId="3667C78E">
      <w:pPr>
        <w:spacing w:before="81" w:line="333" w:lineRule="auto"/>
        <w:ind w:right="274"/>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甲方</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盖章</w:t>
      </w:r>
      <w:r>
        <w:rPr>
          <w:rFonts w:hint="default" w:ascii="Times New Roman" w:hAnsi="Times New Roman" w:eastAsia="方正仿宋_GB2312" w:cs="Times New Roman"/>
          <w:spacing w:val="12"/>
          <w:sz w:val="32"/>
          <w:szCs w:val="32"/>
        </w:rPr>
        <w:t>）：</w:t>
      </w:r>
      <w:r>
        <w:rPr>
          <w:rFonts w:hint="default" w:ascii="Times New Roman" w:hAnsi="Times New Roman" w:eastAsia="方正仿宋_GB2312" w:cs="Times New Roman"/>
          <w:spacing w:val="12"/>
          <w:sz w:val="32"/>
          <w:szCs w:val="32"/>
          <w:lang w:eastAsia="zh-CN"/>
        </w:rPr>
        <w:t>成都成房城市更新发展集团有限公司</w:t>
      </w:r>
      <w:r>
        <w:rPr>
          <w:rFonts w:ascii="Times New Roman" w:hAnsi="Times New Roman" w:eastAsia="方正仿宋_GB2312" w:cs="Times New Roman"/>
          <w:spacing w:val="12"/>
          <w:sz w:val="32"/>
          <w:szCs w:val="32"/>
        </w:rPr>
        <w:t xml:space="preserve">     </w:t>
      </w:r>
    </w:p>
    <w:p w14:paraId="308CEF86">
      <w:pPr>
        <w:spacing w:before="81" w:line="333" w:lineRule="auto"/>
        <w:ind w:right="274"/>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法定代表人</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委托代理人</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 xml:space="preserve">              </w:t>
      </w:r>
    </w:p>
    <w:p w14:paraId="5093F5E2">
      <w:pPr>
        <w:spacing w:before="81" w:line="333" w:lineRule="auto"/>
        <w:ind w:right="274"/>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乙方</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盖章</w:t>
      </w:r>
      <w:r>
        <w:rPr>
          <w:rFonts w:hint="default" w:ascii="Times New Roman" w:hAnsi="Times New Roman" w:eastAsia="方正仿宋_GB2312" w:cs="Times New Roman"/>
          <w:spacing w:val="12"/>
          <w:sz w:val="32"/>
          <w:szCs w:val="32"/>
        </w:rPr>
        <w:t>）：</w:t>
      </w:r>
    </w:p>
    <w:p w14:paraId="5E4F7D54">
      <w:pPr>
        <w:spacing w:before="81" w:line="333" w:lineRule="auto"/>
        <w:ind w:right="274"/>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法定代表人</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委托代理人</w:t>
      </w:r>
      <w:r>
        <w:rPr>
          <w:rFonts w:hint="default" w:ascii="Times New Roman" w:hAnsi="Times New Roman" w:eastAsia="方正仿宋_GB2312" w:cs="Times New Roman"/>
          <w:spacing w:val="12"/>
          <w:sz w:val="32"/>
          <w:szCs w:val="32"/>
        </w:rPr>
        <w:t>）：</w:t>
      </w:r>
    </w:p>
    <w:p w14:paraId="7A665BD0">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 xml:space="preserve">                      日期：</w:t>
      </w:r>
    </w:p>
    <w:p w14:paraId="414095BF">
      <w:pPr>
        <w:spacing w:before="97" w:line="222" w:lineRule="auto"/>
        <w:ind w:left="257"/>
        <w:rPr>
          <w:rFonts w:ascii="Times New Roman" w:hAnsi="Times New Roman" w:eastAsia="仿宋" w:cs="Times New Roman"/>
          <w:sz w:val="30"/>
          <w:szCs w:val="30"/>
        </w:rPr>
      </w:pPr>
      <w:r>
        <w:rPr>
          <w:rFonts w:ascii="Times New Roman" w:hAnsi="Times New Roman" w:eastAsia="仿宋" w:cs="Times New Roman"/>
          <w:b/>
          <w:bCs/>
          <w:spacing w:val="5"/>
          <w:sz w:val="30"/>
          <w:szCs w:val="30"/>
        </w:rPr>
        <w:t>附件1:</w:t>
      </w:r>
    </w:p>
    <w:p w14:paraId="32773F5E">
      <w:pPr>
        <w:spacing w:before="96" w:line="222" w:lineRule="auto"/>
        <w:ind w:left="3467"/>
        <w:rPr>
          <w:rFonts w:ascii="Times New Roman" w:hAnsi="Times New Roman" w:eastAsia="仿宋" w:cs="Times New Roman"/>
          <w:sz w:val="30"/>
          <w:szCs w:val="30"/>
        </w:rPr>
      </w:pPr>
      <w:r>
        <w:rPr>
          <w:rFonts w:ascii="Times New Roman" w:hAnsi="Times New Roman" w:eastAsia="仿宋" w:cs="Times New Roman"/>
          <w:b/>
          <w:bCs/>
          <w:spacing w:val="-17"/>
          <w:sz w:val="30"/>
          <w:szCs w:val="30"/>
        </w:rPr>
        <w:t>租金计算表</w:t>
      </w:r>
    </w:p>
    <w:p w14:paraId="55B4FAB6">
      <w:pPr>
        <w:spacing w:line="70" w:lineRule="exact"/>
        <w:rPr>
          <w:rFonts w:ascii="Times New Roman" w:hAnsi="Times New Roman" w:cs="Times New Roman"/>
        </w:rPr>
      </w:pPr>
    </w:p>
    <w:tbl>
      <w:tblPr>
        <w:tblStyle w:val="6"/>
        <w:tblW w:w="7769" w:type="dxa"/>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1598"/>
        <w:gridCol w:w="1728"/>
        <w:gridCol w:w="1358"/>
        <w:gridCol w:w="1358"/>
        <w:gridCol w:w="973"/>
      </w:tblGrid>
      <w:tr w14:paraId="00C96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54" w:type="dxa"/>
          </w:tcPr>
          <w:p w14:paraId="05599708">
            <w:pPr>
              <w:spacing w:before="165" w:line="221" w:lineRule="auto"/>
              <w:ind w:left="144"/>
              <w:rPr>
                <w:rFonts w:ascii="Times New Roman" w:hAnsi="Times New Roman" w:eastAsia="方正仿宋_GB2312" w:cs="Times New Roman"/>
                <w:b/>
                <w:bCs/>
                <w:sz w:val="22"/>
              </w:rPr>
            </w:pPr>
            <w:r>
              <w:rPr>
                <w:rFonts w:hint="default" w:ascii="Times New Roman" w:hAnsi="Times New Roman" w:eastAsia="方正仿宋_GB2312" w:cs="Times New Roman"/>
                <w:b/>
                <w:bCs/>
                <w:spacing w:val="6"/>
                <w:sz w:val="22"/>
              </w:rPr>
              <w:t>序号</w:t>
            </w:r>
          </w:p>
        </w:tc>
        <w:tc>
          <w:tcPr>
            <w:tcW w:w="1598" w:type="dxa"/>
          </w:tcPr>
          <w:p w14:paraId="5A4D8B9C">
            <w:pPr>
              <w:spacing w:before="164" w:line="220" w:lineRule="auto"/>
              <w:ind w:left="350"/>
              <w:rPr>
                <w:rFonts w:ascii="Times New Roman" w:hAnsi="Times New Roman" w:eastAsia="方正仿宋_GB2312" w:cs="Times New Roman"/>
                <w:b/>
                <w:bCs/>
                <w:sz w:val="22"/>
              </w:rPr>
            </w:pPr>
            <w:r>
              <w:rPr>
                <w:rFonts w:hint="default" w:ascii="Times New Roman" w:hAnsi="Times New Roman" w:eastAsia="方正仿宋_GB2312" w:cs="Times New Roman"/>
                <w:b/>
                <w:bCs/>
                <w:spacing w:val="-2"/>
                <w:sz w:val="22"/>
              </w:rPr>
              <w:t>租赁时段</w:t>
            </w:r>
          </w:p>
        </w:tc>
        <w:tc>
          <w:tcPr>
            <w:tcW w:w="1728" w:type="dxa"/>
          </w:tcPr>
          <w:p w14:paraId="002365DB">
            <w:pPr>
              <w:spacing w:before="164" w:line="219" w:lineRule="auto"/>
              <w:ind w:left="192"/>
              <w:rPr>
                <w:rFonts w:ascii="Times New Roman" w:hAnsi="Times New Roman" w:eastAsia="方正仿宋_GB2312" w:cs="Times New Roman"/>
                <w:b/>
                <w:bCs/>
                <w:sz w:val="22"/>
              </w:rPr>
            </w:pPr>
            <w:r>
              <w:rPr>
                <w:rFonts w:hint="default" w:ascii="Times New Roman" w:hAnsi="Times New Roman" w:eastAsia="方正仿宋_GB2312" w:cs="Times New Roman"/>
                <w:b/>
                <w:bCs/>
                <w:spacing w:val="6"/>
                <w:sz w:val="22"/>
              </w:rPr>
              <w:t>租金金额(元)</w:t>
            </w:r>
          </w:p>
        </w:tc>
        <w:tc>
          <w:tcPr>
            <w:tcW w:w="1358" w:type="dxa"/>
          </w:tcPr>
          <w:p w14:paraId="5A9F873F">
            <w:pPr>
              <w:spacing w:before="164" w:line="219" w:lineRule="auto"/>
              <w:ind w:left="234"/>
              <w:rPr>
                <w:rFonts w:ascii="Times New Roman" w:hAnsi="Times New Roman" w:eastAsia="方正仿宋_GB2312" w:cs="Times New Roman"/>
                <w:b/>
                <w:bCs/>
                <w:sz w:val="22"/>
              </w:rPr>
            </w:pPr>
            <w:r>
              <w:rPr>
                <w:rFonts w:hint="default" w:ascii="Times New Roman" w:hAnsi="Times New Roman" w:eastAsia="方正仿宋_GB2312" w:cs="Times New Roman"/>
                <w:b/>
                <w:bCs/>
                <w:spacing w:val="5"/>
                <w:sz w:val="22"/>
              </w:rPr>
              <w:t>支付时间</w:t>
            </w:r>
          </w:p>
        </w:tc>
        <w:tc>
          <w:tcPr>
            <w:tcW w:w="1358" w:type="dxa"/>
          </w:tcPr>
          <w:p w14:paraId="41096602">
            <w:pPr>
              <w:spacing w:before="161" w:line="219" w:lineRule="auto"/>
              <w:ind w:left="240"/>
              <w:rPr>
                <w:rFonts w:ascii="Times New Roman" w:hAnsi="Times New Roman" w:eastAsia="方正仿宋_GB2312" w:cs="Times New Roman"/>
                <w:b/>
                <w:bCs/>
                <w:sz w:val="22"/>
              </w:rPr>
            </w:pPr>
            <w:r>
              <w:rPr>
                <w:rFonts w:hint="default" w:ascii="Times New Roman" w:hAnsi="Times New Roman" w:eastAsia="方正仿宋_GB2312" w:cs="Times New Roman"/>
                <w:b/>
                <w:bCs/>
                <w:spacing w:val="-5"/>
                <w:sz w:val="22"/>
              </w:rPr>
              <w:t>支付方式</w:t>
            </w:r>
          </w:p>
        </w:tc>
        <w:tc>
          <w:tcPr>
            <w:tcW w:w="973" w:type="dxa"/>
          </w:tcPr>
          <w:p w14:paraId="6688ACCE">
            <w:pPr>
              <w:spacing w:before="162" w:line="221" w:lineRule="auto"/>
              <w:ind w:left="262"/>
              <w:rPr>
                <w:rFonts w:ascii="Times New Roman" w:hAnsi="Times New Roman" w:eastAsia="方正仿宋_GB2312" w:cs="Times New Roman"/>
                <w:b/>
                <w:bCs/>
                <w:sz w:val="22"/>
              </w:rPr>
            </w:pPr>
            <w:r>
              <w:rPr>
                <w:rFonts w:hint="default" w:ascii="Times New Roman" w:hAnsi="Times New Roman" w:eastAsia="方正仿宋_GB2312" w:cs="Times New Roman"/>
                <w:b/>
                <w:bCs/>
                <w:spacing w:val="-6"/>
                <w:sz w:val="22"/>
              </w:rPr>
              <w:t>备注</w:t>
            </w:r>
          </w:p>
        </w:tc>
      </w:tr>
      <w:tr w14:paraId="7A370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54" w:type="dxa"/>
          </w:tcPr>
          <w:p w14:paraId="7DC02CD1">
            <w:pPr>
              <w:spacing w:before="195" w:line="184" w:lineRule="auto"/>
              <w:ind w:left="314"/>
              <w:rPr>
                <w:rFonts w:ascii="Times New Roman" w:hAnsi="Times New Roman" w:cs="Times New Roman"/>
                <w:sz w:val="22"/>
              </w:rPr>
            </w:pPr>
            <w:r>
              <w:rPr>
                <w:rFonts w:ascii="Times New Roman" w:hAnsi="Times New Roman" w:cs="Times New Roman"/>
                <w:sz w:val="22"/>
              </w:rPr>
              <w:t>1</w:t>
            </w:r>
          </w:p>
        </w:tc>
        <w:tc>
          <w:tcPr>
            <w:tcW w:w="1598" w:type="dxa"/>
          </w:tcPr>
          <w:p w14:paraId="0F294CC9">
            <w:pPr>
              <w:rPr>
                <w:rFonts w:ascii="Times New Roman" w:hAnsi="Times New Roman" w:cs="Times New Roman"/>
              </w:rPr>
            </w:pPr>
          </w:p>
        </w:tc>
        <w:tc>
          <w:tcPr>
            <w:tcW w:w="1728" w:type="dxa"/>
          </w:tcPr>
          <w:p w14:paraId="59BDEE62">
            <w:pPr>
              <w:rPr>
                <w:rFonts w:ascii="Times New Roman" w:hAnsi="Times New Roman" w:cs="Times New Roman"/>
              </w:rPr>
            </w:pPr>
          </w:p>
        </w:tc>
        <w:tc>
          <w:tcPr>
            <w:tcW w:w="1358" w:type="dxa"/>
          </w:tcPr>
          <w:p w14:paraId="67511D32">
            <w:pPr>
              <w:rPr>
                <w:rFonts w:ascii="Times New Roman" w:hAnsi="Times New Roman" w:cs="Times New Roman"/>
              </w:rPr>
            </w:pPr>
          </w:p>
        </w:tc>
        <w:tc>
          <w:tcPr>
            <w:tcW w:w="1358" w:type="dxa"/>
          </w:tcPr>
          <w:p w14:paraId="13E920D8">
            <w:pPr>
              <w:rPr>
                <w:rFonts w:ascii="Times New Roman" w:hAnsi="Times New Roman" w:cs="Times New Roman"/>
              </w:rPr>
            </w:pPr>
          </w:p>
        </w:tc>
        <w:tc>
          <w:tcPr>
            <w:tcW w:w="973" w:type="dxa"/>
          </w:tcPr>
          <w:p w14:paraId="19A3D58C">
            <w:pPr>
              <w:rPr>
                <w:rFonts w:ascii="Times New Roman" w:hAnsi="Times New Roman" w:cs="Times New Roman"/>
              </w:rPr>
            </w:pPr>
          </w:p>
        </w:tc>
      </w:tr>
      <w:tr w14:paraId="6DBC5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54" w:type="dxa"/>
          </w:tcPr>
          <w:p w14:paraId="0EE4CC98">
            <w:pPr>
              <w:spacing w:before="187" w:line="183" w:lineRule="auto"/>
              <w:ind w:left="314"/>
              <w:rPr>
                <w:rFonts w:ascii="Times New Roman" w:hAnsi="Times New Roman" w:cs="Times New Roman"/>
                <w:sz w:val="22"/>
              </w:rPr>
            </w:pPr>
            <w:r>
              <w:rPr>
                <w:rFonts w:ascii="Times New Roman" w:hAnsi="Times New Roman" w:cs="Times New Roman"/>
                <w:sz w:val="22"/>
              </w:rPr>
              <w:t>2</w:t>
            </w:r>
          </w:p>
        </w:tc>
        <w:tc>
          <w:tcPr>
            <w:tcW w:w="1598" w:type="dxa"/>
          </w:tcPr>
          <w:p w14:paraId="66C0D120">
            <w:pPr>
              <w:rPr>
                <w:rFonts w:ascii="Times New Roman" w:hAnsi="Times New Roman" w:cs="Times New Roman"/>
              </w:rPr>
            </w:pPr>
          </w:p>
        </w:tc>
        <w:tc>
          <w:tcPr>
            <w:tcW w:w="1728" w:type="dxa"/>
          </w:tcPr>
          <w:p w14:paraId="3628663A">
            <w:pPr>
              <w:rPr>
                <w:rFonts w:ascii="Times New Roman" w:hAnsi="Times New Roman" w:cs="Times New Roman"/>
              </w:rPr>
            </w:pPr>
          </w:p>
        </w:tc>
        <w:tc>
          <w:tcPr>
            <w:tcW w:w="1358" w:type="dxa"/>
          </w:tcPr>
          <w:p w14:paraId="67789380">
            <w:pPr>
              <w:rPr>
                <w:rFonts w:ascii="Times New Roman" w:hAnsi="Times New Roman" w:cs="Times New Roman"/>
              </w:rPr>
            </w:pPr>
          </w:p>
        </w:tc>
        <w:tc>
          <w:tcPr>
            <w:tcW w:w="1358" w:type="dxa"/>
          </w:tcPr>
          <w:p w14:paraId="0D9C8EA6">
            <w:pPr>
              <w:rPr>
                <w:rFonts w:ascii="Times New Roman" w:hAnsi="Times New Roman" w:cs="Times New Roman"/>
              </w:rPr>
            </w:pPr>
          </w:p>
        </w:tc>
        <w:tc>
          <w:tcPr>
            <w:tcW w:w="973" w:type="dxa"/>
          </w:tcPr>
          <w:p w14:paraId="0691A2D3">
            <w:pPr>
              <w:rPr>
                <w:rFonts w:ascii="Times New Roman" w:hAnsi="Times New Roman" w:cs="Times New Roman"/>
              </w:rPr>
            </w:pPr>
          </w:p>
        </w:tc>
      </w:tr>
      <w:tr w14:paraId="3645A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54" w:type="dxa"/>
          </w:tcPr>
          <w:p w14:paraId="646372C1">
            <w:pPr>
              <w:spacing w:before="198" w:line="183" w:lineRule="auto"/>
              <w:ind w:left="314"/>
              <w:rPr>
                <w:rFonts w:ascii="Times New Roman" w:hAnsi="Times New Roman" w:cs="Times New Roman"/>
                <w:sz w:val="22"/>
              </w:rPr>
            </w:pPr>
            <w:r>
              <w:rPr>
                <w:rFonts w:ascii="Times New Roman" w:hAnsi="Times New Roman" w:cs="Times New Roman"/>
                <w:sz w:val="22"/>
              </w:rPr>
              <w:t>3</w:t>
            </w:r>
          </w:p>
        </w:tc>
        <w:tc>
          <w:tcPr>
            <w:tcW w:w="1598" w:type="dxa"/>
          </w:tcPr>
          <w:p w14:paraId="6A54757F">
            <w:pPr>
              <w:rPr>
                <w:rFonts w:ascii="Times New Roman" w:hAnsi="Times New Roman" w:cs="Times New Roman"/>
              </w:rPr>
            </w:pPr>
          </w:p>
        </w:tc>
        <w:tc>
          <w:tcPr>
            <w:tcW w:w="1728" w:type="dxa"/>
          </w:tcPr>
          <w:p w14:paraId="3B0F3C8D">
            <w:pPr>
              <w:rPr>
                <w:rFonts w:ascii="Times New Roman" w:hAnsi="Times New Roman" w:cs="Times New Roman"/>
              </w:rPr>
            </w:pPr>
          </w:p>
        </w:tc>
        <w:tc>
          <w:tcPr>
            <w:tcW w:w="1358" w:type="dxa"/>
          </w:tcPr>
          <w:p w14:paraId="45C2CA0F">
            <w:pPr>
              <w:rPr>
                <w:rFonts w:ascii="Times New Roman" w:hAnsi="Times New Roman" w:cs="Times New Roman"/>
              </w:rPr>
            </w:pPr>
          </w:p>
        </w:tc>
        <w:tc>
          <w:tcPr>
            <w:tcW w:w="1358" w:type="dxa"/>
          </w:tcPr>
          <w:p w14:paraId="0919F9A3">
            <w:pPr>
              <w:rPr>
                <w:rFonts w:ascii="Times New Roman" w:hAnsi="Times New Roman" w:cs="Times New Roman"/>
              </w:rPr>
            </w:pPr>
          </w:p>
        </w:tc>
        <w:tc>
          <w:tcPr>
            <w:tcW w:w="973" w:type="dxa"/>
          </w:tcPr>
          <w:p w14:paraId="6195CD2C">
            <w:pPr>
              <w:rPr>
                <w:rFonts w:ascii="Times New Roman" w:hAnsi="Times New Roman" w:cs="Times New Roman"/>
              </w:rPr>
            </w:pPr>
          </w:p>
        </w:tc>
      </w:tr>
      <w:tr w14:paraId="6F74C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54" w:type="dxa"/>
          </w:tcPr>
          <w:p w14:paraId="1946FF3B">
            <w:pPr>
              <w:spacing w:before="189" w:line="183" w:lineRule="auto"/>
              <w:ind w:left="314"/>
              <w:rPr>
                <w:rFonts w:ascii="Times New Roman" w:hAnsi="Times New Roman" w:cs="Times New Roman"/>
                <w:sz w:val="22"/>
              </w:rPr>
            </w:pPr>
            <w:r>
              <w:rPr>
                <w:rFonts w:ascii="Times New Roman" w:hAnsi="Times New Roman" w:cs="Times New Roman"/>
                <w:sz w:val="22"/>
              </w:rPr>
              <w:t>4</w:t>
            </w:r>
          </w:p>
        </w:tc>
        <w:tc>
          <w:tcPr>
            <w:tcW w:w="1598" w:type="dxa"/>
          </w:tcPr>
          <w:p w14:paraId="39011A4E">
            <w:pPr>
              <w:rPr>
                <w:rFonts w:ascii="Times New Roman" w:hAnsi="Times New Roman" w:cs="Times New Roman"/>
              </w:rPr>
            </w:pPr>
          </w:p>
        </w:tc>
        <w:tc>
          <w:tcPr>
            <w:tcW w:w="1728" w:type="dxa"/>
          </w:tcPr>
          <w:p w14:paraId="1F1ED64B">
            <w:pPr>
              <w:rPr>
                <w:rFonts w:ascii="Times New Roman" w:hAnsi="Times New Roman" w:cs="Times New Roman"/>
              </w:rPr>
            </w:pPr>
          </w:p>
        </w:tc>
        <w:tc>
          <w:tcPr>
            <w:tcW w:w="1358" w:type="dxa"/>
          </w:tcPr>
          <w:p w14:paraId="7EFBAFFF">
            <w:pPr>
              <w:rPr>
                <w:rFonts w:ascii="Times New Roman" w:hAnsi="Times New Roman" w:cs="Times New Roman"/>
              </w:rPr>
            </w:pPr>
          </w:p>
        </w:tc>
        <w:tc>
          <w:tcPr>
            <w:tcW w:w="1358" w:type="dxa"/>
          </w:tcPr>
          <w:p w14:paraId="1FC3CE82">
            <w:pPr>
              <w:rPr>
                <w:rFonts w:ascii="Times New Roman" w:hAnsi="Times New Roman" w:cs="Times New Roman"/>
              </w:rPr>
            </w:pPr>
          </w:p>
        </w:tc>
        <w:tc>
          <w:tcPr>
            <w:tcW w:w="973" w:type="dxa"/>
          </w:tcPr>
          <w:p w14:paraId="2A15E078">
            <w:pPr>
              <w:rPr>
                <w:rFonts w:ascii="Times New Roman" w:hAnsi="Times New Roman" w:cs="Times New Roman"/>
              </w:rPr>
            </w:pPr>
          </w:p>
        </w:tc>
      </w:tr>
      <w:tr w14:paraId="06454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54" w:type="dxa"/>
          </w:tcPr>
          <w:p w14:paraId="7608D7F3">
            <w:pPr>
              <w:spacing w:before="191" w:line="182" w:lineRule="auto"/>
              <w:ind w:left="314"/>
              <w:rPr>
                <w:rFonts w:ascii="Times New Roman" w:hAnsi="Times New Roman" w:cs="Times New Roman"/>
                <w:sz w:val="22"/>
              </w:rPr>
            </w:pPr>
            <w:r>
              <w:rPr>
                <w:rFonts w:ascii="Times New Roman" w:hAnsi="Times New Roman" w:cs="Times New Roman"/>
                <w:sz w:val="22"/>
              </w:rPr>
              <w:t>5</w:t>
            </w:r>
          </w:p>
        </w:tc>
        <w:tc>
          <w:tcPr>
            <w:tcW w:w="1598" w:type="dxa"/>
          </w:tcPr>
          <w:p w14:paraId="51334831">
            <w:pPr>
              <w:rPr>
                <w:rFonts w:ascii="Times New Roman" w:hAnsi="Times New Roman" w:cs="Times New Roman"/>
              </w:rPr>
            </w:pPr>
          </w:p>
        </w:tc>
        <w:tc>
          <w:tcPr>
            <w:tcW w:w="1728" w:type="dxa"/>
          </w:tcPr>
          <w:p w14:paraId="0C02507F">
            <w:pPr>
              <w:rPr>
                <w:rFonts w:ascii="Times New Roman" w:hAnsi="Times New Roman" w:cs="Times New Roman"/>
              </w:rPr>
            </w:pPr>
          </w:p>
        </w:tc>
        <w:tc>
          <w:tcPr>
            <w:tcW w:w="1358" w:type="dxa"/>
          </w:tcPr>
          <w:p w14:paraId="59BD4F85">
            <w:pPr>
              <w:rPr>
                <w:rFonts w:ascii="Times New Roman" w:hAnsi="Times New Roman" w:cs="Times New Roman"/>
              </w:rPr>
            </w:pPr>
          </w:p>
        </w:tc>
        <w:tc>
          <w:tcPr>
            <w:tcW w:w="1358" w:type="dxa"/>
          </w:tcPr>
          <w:p w14:paraId="52265684">
            <w:pPr>
              <w:rPr>
                <w:rFonts w:ascii="Times New Roman" w:hAnsi="Times New Roman" w:cs="Times New Roman"/>
              </w:rPr>
            </w:pPr>
          </w:p>
        </w:tc>
        <w:tc>
          <w:tcPr>
            <w:tcW w:w="973" w:type="dxa"/>
          </w:tcPr>
          <w:p w14:paraId="1FA6CC59">
            <w:pPr>
              <w:rPr>
                <w:rFonts w:ascii="Times New Roman" w:hAnsi="Times New Roman" w:cs="Times New Roman"/>
              </w:rPr>
            </w:pPr>
          </w:p>
        </w:tc>
      </w:tr>
      <w:tr w14:paraId="59B6F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54" w:type="dxa"/>
          </w:tcPr>
          <w:p w14:paraId="11A4D2BF">
            <w:pPr>
              <w:spacing w:before="201" w:line="183" w:lineRule="auto"/>
              <w:ind w:left="314"/>
              <w:rPr>
                <w:rFonts w:ascii="Times New Roman" w:hAnsi="Times New Roman" w:cs="Times New Roman"/>
                <w:sz w:val="22"/>
              </w:rPr>
            </w:pPr>
            <w:r>
              <w:rPr>
                <w:rFonts w:ascii="Times New Roman" w:hAnsi="Times New Roman" w:cs="Times New Roman"/>
                <w:sz w:val="22"/>
              </w:rPr>
              <w:t>6</w:t>
            </w:r>
          </w:p>
        </w:tc>
        <w:tc>
          <w:tcPr>
            <w:tcW w:w="1598" w:type="dxa"/>
          </w:tcPr>
          <w:p w14:paraId="7F06C822">
            <w:pPr>
              <w:rPr>
                <w:rFonts w:ascii="Times New Roman" w:hAnsi="Times New Roman" w:cs="Times New Roman"/>
              </w:rPr>
            </w:pPr>
          </w:p>
        </w:tc>
        <w:tc>
          <w:tcPr>
            <w:tcW w:w="1728" w:type="dxa"/>
          </w:tcPr>
          <w:p w14:paraId="1B2BA1A9">
            <w:pPr>
              <w:rPr>
                <w:rFonts w:ascii="Times New Roman" w:hAnsi="Times New Roman" w:cs="Times New Roman"/>
              </w:rPr>
            </w:pPr>
          </w:p>
        </w:tc>
        <w:tc>
          <w:tcPr>
            <w:tcW w:w="1358" w:type="dxa"/>
          </w:tcPr>
          <w:p w14:paraId="76962B7A">
            <w:pPr>
              <w:rPr>
                <w:rFonts w:ascii="Times New Roman" w:hAnsi="Times New Roman" w:cs="Times New Roman"/>
              </w:rPr>
            </w:pPr>
          </w:p>
        </w:tc>
        <w:tc>
          <w:tcPr>
            <w:tcW w:w="1358" w:type="dxa"/>
          </w:tcPr>
          <w:p w14:paraId="367FAD7E">
            <w:pPr>
              <w:rPr>
                <w:rFonts w:ascii="Times New Roman" w:hAnsi="Times New Roman" w:cs="Times New Roman"/>
              </w:rPr>
            </w:pPr>
          </w:p>
        </w:tc>
        <w:tc>
          <w:tcPr>
            <w:tcW w:w="973" w:type="dxa"/>
          </w:tcPr>
          <w:p w14:paraId="2D8933D0">
            <w:pPr>
              <w:rPr>
                <w:rFonts w:ascii="Times New Roman" w:hAnsi="Times New Roman" w:cs="Times New Roman"/>
              </w:rPr>
            </w:pPr>
          </w:p>
        </w:tc>
      </w:tr>
      <w:tr w14:paraId="48660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54" w:type="dxa"/>
          </w:tcPr>
          <w:p w14:paraId="37E2B271">
            <w:pPr>
              <w:spacing w:before="194" w:line="182" w:lineRule="auto"/>
              <w:ind w:left="314"/>
              <w:rPr>
                <w:rFonts w:ascii="Times New Roman" w:hAnsi="Times New Roman" w:cs="Times New Roman"/>
                <w:sz w:val="22"/>
              </w:rPr>
            </w:pPr>
            <w:r>
              <w:rPr>
                <w:rFonts w:ascii="Times New Roman" w:hAnsi="Times New Roman" w:cs="Times New Roman"/>
                <w:sz w:val="22"/>
              </w:rPr>
              <w:t>7</w:t>
            </w:r>
          </w:p>
        </w:tc>
        <w:tc>
          <w:tcPr>
            <w:tcW w:w="1598" w:type="dxa"/>
          </w:tcPr>
          <w:p w14:paraId="28E18526">
            <w:pPr>
              <w:rPr>
                <w:rFonts w:ascii="Times New Roman" w:hAnsi="Times New Roman" w:cs="Times New Roman"/>
              </w:rPr>
            </w:pPr>
          </w:p>
        </w:tc>
        <w:tc>
          <w:tcPr>
            <w:tcW w:w="1728" w:type="dxa"/>
          </w:tcPr>
          <w:p w14:paraId="7ECA0873">
            <w:pPr>
              <w:rPr>
                <w:rFonts w:ascii="Times New Roman" w:hAnsi="Times New Roman" w:cs="Times New Roman"/>
              </w:rPr>
            </w:pPr>
          </w:p>
        </w:tc>
        <w:tc>
          <w:tcPr>
            <w:tcW w:w="1358" w:type="dxa"/>
          </w:tcPr>
          <w:p w14:paraId="27F9B534">
            <w:pPr>
              <w:rPr>
                <w:rFonts w:ascii="Times New Roman" w:hAnsi="Times New Roman" w:cs="Times New Roman"/>
              </w:rPr>
            </w:pPr>
          </w:p>
        </w:tc>
        <w:tc>
          <w:tcPr>
            <w:tcW w:w="1358" w:type="dxa"/>
          </w:tcPr>
          <w:p w14:paraId="5D77EB72">
            <w:pPr>
              <w:rPr>
                <w:rFonts w:ascii="Times New Roman" w:hAnsi="Times New Roman" w:cs="Times New Roman"/>
              </w:rPr>
            </w:pPr>
          </w:p>
        </w:tc>
        <w:tc>
          <w:tcPr>
            <w:tcW w:w="973" w:type="dxa"/>
          </w:tcPr>
          <w:p w14:paraId="2B6342C1">
            <w:pPr>
              <w:rPr>
                <w:rFonts w:ascii="Times New Roman" w:hAnsi="Times New Roman" w:cs="Times New Roman"/>
              </w:rPr>
            </w:pPr>
          </w:p>
        </w:tc>
      </w:tr>
      <w:tr w14:paraId="4C282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54" w:type="dxa"/>
          </w:tcPr>
          <w:p w14:paraId="158F6ABC">
            <w:pPr>
              <w:spacing w:before="193" w:line="183" w:lineRule="auto"/>
              <w:ind w:left="314"/>
              <w:rPr>
                <w:rFonts w:ascii="Times New Roman" w:hAnsi="Times New Roman" w:cs="Times New Roman"/>
                <w:sz w:val="22"/>
              </w:rPr>
            </w:pPr>
            <w:r>
              <w:rPr>
                <w:rFonts w:ascii="Times New Roman" w:hAnsi="Times New Roman" w:cs="Times New Roman"/>
                <w:sz w:val="22"/>
              </w:rPr>
              <w:t>8</w:t>
            </w:r>
          </w:p>
        </w:tc>
        <w:tc>
          <w:tcPr>
            <w:tcW w:w="1598" w:type="dxa"/>
          </w:tcPr>
          <w:p w14:paraId="492AAC8A">
            <w:pPr>
              <w:rPr>
                <w:rFonts w:ascii="Times New Roman" w:hAnsi="Times New Roman" w:cs="Times New Roman"/>
              </w:rPr>
            </w:pPr>
          </w:p>
        </w:tc>
        <w:tc>
          <w:tcPr>
            <w:tcW w:w="1728" w:type="dxa"/>
          </w:tcPr>
          <w:p w14:paraId="20A50395">
            <w:pPr>
              <w:rPr>
                <w:rFonts w:ascii="Times New Roman" w:hAnsi="Times New Roman" w:cs="Times New Roman"/>
              </w:rPr>
            </w:pPr>
          </w:p>
        </w:tc>
        <w:tc>
          <w:tcPr>
            <w:tcW w:w="1358" w:type="dxa"/>
          </w:tcPr>
          <w:p w14:paraId="52FD1831">
            <w:pPr>
              <w:rPr>
                <w:rFonts w:ascii="Times New Roman" w:hAnsi="Times New Roman" w:cs="Times New Roman"/>
              </w:rPr>
            </w:pPr>
          </w:p>
        </w:tc>
        <w:tc>
          <w:tcPr>
            <w:tcW w:w="1358" w:type="dxa"/>
          </w:tcPr>
          <w:p w14:paraId="3B4EDFCD">
            <w:pPr>
              <w:rPr>
                <w:rFonts w:ascii="Times New Roman" w:hAnsi="Times New Roman" w:cs="Times New Roman"/>
              </w:rPr>
            </w:pPr>
          </w:p>
        </w:tc>
        <w:tc>
          <w:tcPr>
            <w:tcW w:w="973" w:type="dxa"/>
          </w:tcPr>
          <w:p w14:paraId="6CF2A88F">
            <w:pPr>
              <w:rPr>
                <w:rFonts w:ascii="Times New Roman" w:hAnsi="Times New Roman" w:cs="Times New Roman"/>
              </w:rPr>
            </w:pPr>
          </w:p>
        </w:tc>
      </w:tr>
      <w:tr w14:paraId="56AB6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54" w:type="dxa"/>
          </w:tcPr>
          <w:p w14:paraId="1EBC3562">
            <w:pPr>
              <w:spacing w:before="194" w:line="183" w:lineRule="auto"/>
              <w:ind w:left="314"/>
              <w:rPr>
                <w:rFonts w:ascii="Times New Roman" w:hAnsi="Times New Roman" w:cs="Times New Roman"/>
                <w:sz w:val="22"/>
              </w:rPr>
            </w:pPr>
            <w:r>
              <w:rPr>
                <w:rFonts w:ascii="Times New Roman" w:hAnsi="Times New Roman" w:cs="Times New Roman"/>
                <w:sz w:val="22"/>
              </w:rPr>
              <w:t>9</w:t>
            </w:r>
          </w:p>
        </w:tc>
        <w:tc>
          <w:tcPr>
            <w:tcW w:w="1598" w:type="dxa"/>
          </w:tcPr>
          <w:p w14:paraId="75BE07EC">
            <w:pPr>
              <w:rPr>
                <w:rFonts w:ascii="Times New Roman" w:hAnsi="Times New Roman" w:cs="Times New Roman"/>
              </w:rPr>
            </w:pPr>
          </w:p>
        </w:tc>
        <w:tc>
          <w:tcPr>
            <w:tcW w:w="1728" w:type="dxa"/>
          </w:tcPr>
          <w:p w14:paraId="31C22FFF">
            <w:pPr>
              <w:rPr>
                <w:rFonts w:ascii="Times New Roman" w:hAnsi="Times New Roman" w:cs="Times New Roman"/>
              </w:rPr>
            </w:pPr>
          </w:p>
        </w:tc>
        <w:tc>
          <w:tcPr>
            <w:tcW w:w="1358" w:type="dxa"/>
          </w:tcPr>
          <w:p w14:paraId="776CB71B">
            <w:pPr>
              <w:rPr>
                <w:rFonts w:ascii="Times New Roman" w:hAnsi="Times New Roman" w:cs="Times New Roman"/>
              </w:rPr>
            </w:pPr>
          </w:p>
        </w:tc>
        <w:tc>
          <w:tcPr>
            <w:tcW w:w="1358" w:type="dxa"/>
          </w:tcPr>
          <w:p w14:paraId="39FD4253">
            <w:pPr>
              <w:rPr>
                <w:rFonts w:ascii="Times New Roman" w:hAnsi="Times New Roman" w:cs="Times New Roman"/>
              </w:rPr>
            </w:pPr>
          </w:p>
        </w:tc>
        <w:tc>
          <w:tcPr>
            <w:tcW w:w="973" w:type="dxa"/>
          </w:tcPr>
          <w:p w14:paraId="3E28E7BB">
            <w:pPr>
              <w:rPr>
                <w:rFonts w:ascii="Times New Roman" w:hAnsi="Times New Roman" w:cs="Times New Roman"/>
              </w:rPr>
            </w:pPr>
          </w:p>
        </w:tc>
      </w:tr>
      <w:tr w14:paraId="04E92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54" w:type="dxa"/>
          </w:tcPr>
          <w:p w14:paraId="20979783">
            <w:pPr>
              <w:spacing w:before="194" w:line="184" w:lineRule="auto"/>
              <w:ind w:left="254"/>
              <w:rPr>
                <w:rFonts w:ascii="Times New Roman" w:hAnsi="Times New Roman" w:cs="Times New Roman"/>
                <w:sz w:val="22"/>
              </w:rPr>
            </w:pPr>
            <w:r>
              <w:rPr>
                <w:rFonts w:ascii="Times New Roman" w:hAnsi="Times New Roman" w:cs="Times New Roman"/>
                <w:spacing w:val="-7"/>
                <w:sz w:val="22"/>
              </w:rPr>
              <w:t>10</w:t>
            </w:r>
          </w:p>
        </w:tc>
        <w:tc>
          <w:tcPr>
            <w:tcW w:w="1598" w:type="dxa"/>
          </w:tcPr>
          <w:p w14:paraId="2237C484">
            <w:pPr>
              <w:rPr>
                <w:rFonts w:ascii="Times New Roman" w:hAnsi="Times New Roman" w:cs="Times New Roman"/>
              </w:rPr>
            </w:pPr>
          </w:p>
        </w:tc>
        <w:tc>
          <w:tcPr>
            <w:tcW w:w="1728" w:type="dxa"/>
          </w:tcPr>
          <w:p w14:paraId="07994453">
            <w:pPr>
              <w:rPr>
                <w:rFonts w:ascii="Times New Roman" w:hAnsi="Times New Roman" w:cs="Times New Roman"/>
              </w:rPr>
            </w:pPr>
          </w:p>
        </w:tc>
        <w:tc>
          <w:tcPr>
            <w:tcW w:w="1358" w:type="dxa"/>
          </w:tcPr>
          <w:p w14:paraId="6C8DDC0A">
            <w:pPr>
              <w:rPr>
                <w:rFonts w:ascii="Times New Roman" w:hAnsi="Times New Roman" w:cs="Times New Roman"/>
              </w:rPr>
            </w:pPr>
          </w:p>
        </w:tc>
        <w:tc>
          <w:tcPr>
            <w:tcW w:w="1358" w:type="dxa"/>
          </w:tcPr>
          <w:p w14:paraId="70E23A5D">
            <w:pPr>
              <w:rPr>
                <w:rFonts w:ascii="Times New Roman" w:hAnsi="Times New Roman" w:cs="Times New Roman"/>
              </w:rPr>
            </w:pPr>
          </w:p>
        </w:tc>
        <w:tc>
          <w:tcPr>
            <w:tcW w:w="973" w:type="dxa"/>
          </w:tcPr>
          <w:p w14:paraId="116D4E84">
            <w:pPr>
              <w:rPr>
                <w:rFonts w:ascii="Times New Roman" w:hAnsi="Times New Roman" w:cs="Times New Roman"/>
              </w:rPr>
            </w:pPr>
          </w:p>
        </w:tc>
      </w:tr>
    </w:tbl>
    <w:p w14:paraId="3DFA5B57">
      <w:pPr>
        <w:spacing w:before="81" w:line="333" w:lineRule="auto"/>
        <w:ind w:right="274" w:firstLine="688" w:firstLineChars="200"/>
        <w:rPr>
          <w:rFonts w:ascii="Times New Roman" w:hAnsi="Times New Roman" w:eastAsia="方正仿宋_GB2312" w:cs="Times New Roman"/>
          <w:spacing w:val="12"/>
          <w:sz w:val="32"/>
          <w:szCs w:val="32"/>
        </w:rPr>
      </w:pPr>
    </w:p>
    <w:p w14:paraId="2FD76EF5">
      <w:pPr>
        <w:spacing w:before="81" w:line="333" w:lineRule="auto"/>
        <w:ind w:right="274"/>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附件2:</w:t>
      </w:r>
    </w:p>
    <w:p w14:paraId="470A9777">
      <w:pPr>
        <w:spacing w:before="81" w:line="333" w:lineRule="auto"/>
        <w:ind w:right="274" w:firstLine="931" w:firstLineChars="200"/>
        <w:jc w:val="center"/>
        <w:rPr>
          <w:rFonts w:ascii="Times New Roman" w:hAnsi="Times New Roman" w:eastAsia="方正仿宋_GB2312" w:cs="Times New Roman"/>
          <w:b/>
          <w:bCs/>
          <w:spacing w:val="12"/>
          <w:sz w:val="44"/>
          <w:szCs w:val="44"/>
        </w:rPr>
      </w:pPr>
      <w:r>
        <w:rPr>
          <w:rFonts w:ascii="Times New Roman" w:hAnsi="Times New Roman" w:eastAsia="方正仿宋_GB2312" w:cs="Times New Roman"/>
          <w:b/>
          <w:bCs/>
          <w:spacing w:val="12"/>
          <w:sz w:val="44"/>
          <w:szCs w:val="44"/>
        </w:rPr>
        <w:t>房屋租赁承接协议</w:t>
      </w:r>
    </w:p>
    <w:p w14:paraId="54F7B338">
      <w:pPr>
        <w:spacing w:before="81" w:line="333" w:lineRule="auto"/>
        <w:ind w:right="274" w:firstLine="688" w:firstLineChars="200"/>
        <w:rPr>
          <w:rFonts w:ascii="Times New Roman" w:hAnsi="Times New Roman" w:eastAsia="方正仿宋_GB2312" w:cs="Times New Roman"/>
          <w:spacing w:val="12"/>
          <w:sz w:val="32"/>
          <w:szCs w:val="32"/>
        </w:rPr>
      </w:pPr>
    </w:p>
    <w:p w14:paraId="0659213D">
      <w:pPr>
        <w:spacing w:before="81" w:line="333" w:lineRule="auto"/>
        <w:ind w:right="274"/>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甲方</w:t>
      </w:r>
      <w:r>
        <w:rPr>
          <w:rFonts w:hint="default" w:ascii="Times New Roman" w:hAnsi="Times New Roman" w:eastAsia="方正仿宋_GB2312" w:cs="Times New Roman"/>
          <w:sz w:val="32"/>
          <w:szCs w:val="32"/>
        </w:rPr>
        <w:t>（</w:t>
      </w:r>
      <w:r>
        <w:rPr>
          <w:rFonts w:ascii="Times New Roman" w:hAnsi="Times New Roman" w:eastAsia="方正仿宋_GB2312" w:cs="Times New Roman"/>
          <w:spacing w:val="12"/>
          <w:sz w:val="32"/>
          <w:szCs w:val="32"/>
        </w:rPr>
        <w:t>出卖人</w:t>
      </w:r>
      <w:r>
        <w:rPr>
          <w:rFonts w:hint="default" w:ascii="Times New Roman" w:hAnsi="Times New Roman" w:eastAsia="方正仿宋_GB2312" w:cs="Times New Roman"/>
          <w:spacing w:val="12"/>
          <w:sz w:val="32"/>
          <w:szCs w:val="32"/>
          <w:lang w:eastAsia="zh-CN"/>
        </w:rPr>
        <w:t>）</w:t>
      </w:r>
      <w:r>
        <w:rPr>
          <w:rFonts w:ascii="Times New Roman" w:hAnsi="Times New Roman" w:eastAsia="方正仿宋_GB2312" w:cs="Times New Roman"/>
          <w:spacing w:val="12"/>
          <w:sz w:val="32"/>
          <w:szCs w:val="32"/>
        </w:rPr>
        <w:t>:</w:t>
      </w:r>
      <w:r>
        <w:rPr>
          <w:rFonts w:hint="default" w:ascii="Times New Roman" w:hAnsi="Times New Roman" w:eastAsia="方正仿宋_GB2312" w:cs="Times New Roman"/>
          <w:spacing w:val="12"/>
          <w:sz w:val="32"/>
          <w:szCs w:val="32"/>
        </w:rPr>
        <w:t>成都成房城市更新发展</w:t>
      </w:r>
      <w:r>
        <w:rPr>
          <w:rFonts w:hint="default" w:ascii="Times New Roman" w:hAnsi="Times New Roman" w:eastAsia="方正仿宋_GB2312" w:cs="Times New Roman"/>
          <w:spacing w:val="12"/>
          <w:sz w:val="32"/>
          <w:szCs w:val="32"/>
          <w:lang w:val="en-US" w:eastAsia="zh-CN"/>
        </w:rPr>
        <w:t>集团</w:t>
      </w:r>
      <w:r>
        <w:rPr>
          <w:rFonts w:hint="default" w:ascii="Times New Roman" w:hAnsi="Times New Roman" w:eastAsia="方正仿宋_GB2312" w:cs="Times New Roman"/>
          <w:spacing w:val="12"/>
          <w:sz w:val="32"/>
          <w:szCs w:val="32"/>
        </w:rPr>
        <w:t>有限公司</w:t>
      </w:r>
    </w:p>
    <w:p w14:paraId="32323239">
      <w:pPr>
        <w:spacing w:before="81" w:line="333" w:lineRule="auto"/>
        <w:ind w:right="274"/>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统一社会信用代码：991510100551066380T</w:t>
      </w:r>
    </w:p>
    <w:p w14:paraId="48466A7F">
      <w:pPr>
        <w:spacing w:before="81" w:line="333" w:lineRule="auto"/>
        <w:ind w:right="274"/>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乙方</w:t>
      </w:r>
      <w:r>
        <w:rPr>
          <w:rFonts w:hint="default" w:ascii="Times New Roman" w:hAnsi="Times New Roman" w:eastAsia="方正仿宋_GB2312" w:cs="Times New Roman"/>
          <w:sz w:val="32"/>
          <w:szCs w:val="32"/>
        </w:rPr>
        <w:t>（</w:t>
      </w:r>
      <w:r>
        <w:rPr>
          <w:rFonts w:ascii="Times New Roman" w:hAnsi="Times New Roman" w:eastAsia="方正仿宋_GB2312" w:cs="Times New Roman"/>
          <w:spacing w:val="12"/>
          <w:sz w:val="32"/>
          <w:szCs w:val="32"/>
        </w:rPr>
        <w:t>买受人</w:t>
      </w:r>
      <w:r>
        <w:rPr>
          <w:rFonts w:hint="default" w:ascii="Times New Roman" w:hAnsi="Times New Roman" w:eastAsia="方正仿宋_GB2312" w:cs="Times New Roman"/>
          <w:spacing w:val="12"/>
          <w:sz w:val="32"/>
          <w:szCs w:val="32"/>
          <w:lang w:eastAsia="zh-CN"/>
        </w:rPr>
        <w:t>）</w:t>
      </w:r>
      <w:r>
        <w:rPr>
          <w:rFonts w:ascii="Times New Roman" w:hAnsi="Times New Roman" w:eastAsia="方正仿宋_GB2312" w:cs="Times New Roman"/>
          <w:spacing w:val="12"/>
          <w:sz w:val="32"/>
          <w:szCs w:val="32"/>
        </w:rPr>
        <w:t>:</w:t>
      </w:r>
    </w:p>
    <w:p w14:paraId="2AB525E1">
      <w:pPr>
        <w:spacing w:before="81" w:line="333" w:lineRule="auto"/>
        <w:ind w:right="274"/>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身份证号码/统一社会信用代码：</w:t>
      </w:r>
    </w:p>
    <w:p w14:paraId="6CC93DFA">
      <w:pPr>
        <w:spacing w:before="81" w:line="333" w:lineRule="auto"/>
        <w:ind w:right="274"/>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丙方</w:t>
      </w:r>
      <w:r>
        <w:rPr>
          <w:rFonts w:hint="default" w:ascii="Times New Roman" w:hAnsi="Times New Roman" w:eastAsia="方正仿宋_GB2312" w:cs="Times New Roman"/>
          <w:sz w:val="32"/>
          <w:szCs w:val="32"/>
        </w:rPr>
        <w:t>（</w:t>
      </w:r>
      <w:r>
        <w:rPr>
          <w:rFonts w:ascii="Times New Roman" w:hAnsi="Times New Roman" w:eastAsia="方正仿宋_GB2312" w:cs="Times New Roman"/>
          <w:spacing w:val="12"/>
          <w:sz w:val="32"/>
          <w:szCs w:val="32"/>
        </w:rPr>
        <w:t>承租人</w:t>
      </w:r>
      <w:r>
        <w:rPr>
          <w:rFonts w:hint="default" w:ascii="Times New Roman" w:hAnsi="Times New Roman" w:eastAsia="方正仿宋_GB2312" w:cs="Times New Roman"/>
          <w:spacing w:val="12"/>
          <w:sz w:val="32"/>
          <w:szCs w:val="32"/>
          <w:lang w:eastAsia="zh-CN"/>
        </w:rPr>
        <w:t>）</w:t>
      </w:r>
      <w:r>
        <w:rPr>
          <w:rFonts w:ascii="Times New Roman" w:hAnsi="Times New Roman" w:eastAsia="方正仿宋_GB2312" w:cs="Times New Roman"/>
          <w:spacing w:val="12"/>
          <w:sz w:val="32"/>
          <w:szCs w:val="32"/>
        </w:rPr>
        <w:t>:</w:t>
      </w:r>
    </w:p>
    <w:p w14:paraId="0A03BEFC">
      <w:pPr>
        <w:spacing w:before="81" w:line="333" w:lineRule="auto"/>
        <w:ind w:right="274"/>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身份证号码/统一社会信用代码：</w:t>
      </w:r>
    </w:p>
    <w:p w14:paraId="45920A13">
      <w:pPr>
        <w:spacing w:before="81" w:line="333" w:lineRule="auto"/>
        <w:ind w:right="274"/>
        <w:rPr>
          <w:rFonts w:ascii="Times New Roman" w:hAnsi="Times New Roman" w:eastAsia="方正仿宋_GB2312" w:cs="Times New Roman"/>
          <w:spacing w:val="12"/>
          <w:sz w:val="32"/>
          <w:szCs w:val="32"/>
        </w:rPr>
      </w:pPr>
    </w:p>
    <w:p w14:paraId="1EC8BA19">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根据《中华人民共和国民法典》</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《中华人民共和国城市房地产管理法》及其他有关法律、法规的规定，甲、乙、丙三方在平等、自愿、公平、协商一致的基础上就</w:t>
      </w:r>
      <w:r>
        <w:rPr>
          <w:rFonts w:hint="default" w:ascii="Times New Roman" w:hAnsi="Times New Roman" w:eastAsia="方正仿宋_GB2312" w:cs="Times New Roman"/>
          <w:spacing w:val="12"/>
          <w:sz w:val="32"/>
          <w:szCs w:val="32"/>
        </w:rPr>
        <w:t>迎宾一号香憬庭</w:t>
      </w:r>
      <w:r>
        <w:rPr>
          <w:rFonts w:ascii="Times New Roman" w:hAnsi="Times New Roman" w:eastAsia="方正仿宋_GB2312" w:cs="Times New Roman"/>
          <w:spacing w:val="12"/>
          <w:sz w:val="32"/>
          <w:szCs w:val="32"/>
        </w:rPr>
        <w:t>项目</w:t>
      </w:r>
      <w:r>
        <w:rPr>
          <w:rFonts w:hint="default"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栋</w:t>
      </w:r>
      <w:r>
        <w:rPr>
          <w:rFonts w:hint="default"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号房屋</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商业性质</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以下简称“房屋”</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租赁承接相关事宜达成如下协议：</w:t>
      </w:r>
    </w:p>
    <w:p w14:paraId="4B7752BC">
      <w:pPr>
        <w:spacing w:before="81" w:line="333" w:lineRule="auto"/>
        <w:ind w:right="274" w:firstLine="688" w:firstLineChars="200"/>
        <w:rPr>
          <w:rFonts w:ascii="Times New Roman" w:hAnsi="Times New Roman" w:eastAsia="方正仿宋_GB2312" w:cs="Times New Roman"/>
          <w:spacing w:val="12"/>
          <w:sz w:val="32"/>
          <w:szCs w:val="32"/>
        </w:rPr>
      </w:pPr>
      <w:r>
        <w:rPr>
          <w:rFonts w:hint="default" w:ascii="Times New Roman" w:hAnsi="Times New Roman" w:eastAsia="方正仿宋_GB2312" w:cs="Times New Roman"/>
          <w:spacing w:val="12"/>
          <w:sz w:val="32"/>
          <w:szCs w:val="32"/>
        </w:rPr>
        <w:t>一、</w:t>
      </w:r>
      <w:r>
        <w:rPr>
          <w:rFonts w:ascii="Times New Roman" w:hAnsi="Times New Roman" w:eastAsia="方正仿宋_GB2312" w:cs="Times New Roman"/>
          <w:spacing w:val="12"/>
          <w:sz w:val="32"/>
          <w:szCs w:val="32"/>
        </w:rPr>
        <w:t>关于承租人优先购买权的约定</w:t>
      </w:r>
    </w:p>
    <w:p w14:paraId="0209BB1F">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丙方确认已放弃该房屋的优先购买权，同意乙方购买该房屋，如因丙方主张上述权利而使甲方无法顺利将该房屋合法转让给乙方的，丙方应承担一切责任</w:t>
      </w:r>
      <w:r>
        <w:rPr>
          <w:rFonts w:hint="default" w:ascii="Times New Roman" w:hAnsi="Times New Roman" w:eastAsia="方正仿宋_GB2312" w:cs="Times New Roman"/>
          <w:spacing w:val="12"/>
          <w:sz w:val="32"/>
          <w:szCs w:val="32"/>
        </w:rPr>
        <w:t>。</w:t>
      </w:r>
    </w:p>
    <w:p w14:paraId="4BCDC505">
      <w:pPr>
        <w:spacing w:before="81" w:line="333" w:lineRule="auto"/>
        <w:ind w:right="274" w:firstLine="688" w:firstLineChars="200"/>
        <w:rPr>
          <w:rFonts w:ascii="Times New Roman" w:hAnsi="Times New Roman" w:eastAsia="方正仿宋_GB2312" w:cs="Times New Roman"/>
          <w:spacing w:val="12"/>
          <w:sz w:val="32"/>
          <w:szCs w:val="32"/>
        </w:rPr>
      </w:pPr>
      <w:r>
        <w:rPr>
          <w:rFonts w:hint="default" w:ascii="Times New Roman" w:hAnsi="Times New Roman" w:eastAsia="方正仿宋_GB2312" w:cs="Times New Roman"/>
          <w:spacing w:val="12"/>
          <w:sz w:val="32"/>
          <w:szCs w:val="32"/>
        </w:rPr>
        <w:t>二、</w:t>
      </w:r>
      <w:r>
        <w:rPr>
          <w:rFonts w:ascii="Times New Roman" w:hAnsi="Times New Roman" w:eastAsia="方正仿宋_GB2312" w:cs="Times New Roman"/>
          <w:spacing w:val="12"/>
          <w:sz w:val="32"/>
          <w:szCs w:val="32"/>
        </w:rPr>
        <w:t>关于《房屋租赁合同》的承接</w:t>
      </w:r>
    </w:p>
    <w:p w14:paraId="4A4688A8">
      <w:pPr>
        <w:spacing w:before="81" w:line="333" w:lineRule="auto"/>
        <w:ind w:right="274" w:firstLine="688" w:firstLineChars="200"/>
        <w:rPr>
          <w:rFonts w:ascii="Times New Roman" w:hAnsi="Times New Roman" w:eastAsia="方正仿宋_GB2312" w:cs="Times New Roman"/>
          <w:spacing w:val="12"/>
          <w:sz w:val="32"/>
          <w:szCs w:val="32"/>
        </w:rPr>
      </w:pPr>
      <w:r>
        <w:rPr>
          <w:rFonts w:hint="default" w:ascii="Times New Roman" w:hAnsi="Times New Roman" w:eastAsia="方正仿宋_GB2312" w:cs="Times New Roman"/>
          <w:spacing w:val="12"/>
          <w:sz w:val="32"/>
          <w:szCs w:val="32"/>
        </w:rPr>
        <w:t>1、</w:t>
      </w:r>
      <w:r>
        <w:rPr>
          <w:rFonts w:ascii="Times New Roman" w:hAnsi="Times New Roman" w:eastAsia="方正仿宋_GB2312" w:cs="Times New Roman"/>
          <w:spacing w:val="12"/>
          <w:sz w:val="32"/>
          <w:szCs w:val="32"/>
        </w:rPr>
        <w:t>乙方购买前已知晓上述房屋已出租给丙方，并且签订本协议时已详细阅读甲方与丙方签订的《房屋租赁合同》</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见附件</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w:t>
      </w:r>
    </w:p>
    <w:p w14:paraId="64EE9216">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2</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甲、乙、丙三方确认并同意：甲方与乙方签订《商品房买卖合同》且在乙方缴清房屋全款</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即《商品房买卖合同》第八条约定的款项</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后《房屋租赁合同》的出租方由甲方变更为乙方</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《房屋租赁合同》出租方的权利义务全部由乙方享有和承担，由乙方与丙方继续履行《房屋租赁合同》</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甲方不再享有任何出租方权利、也不再承担任何出租方义务及责任。</w:t>
      </w:r>
    </w:p>
    <w:p w14:paraId="255D8D1F">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三</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关于租金、租赁保证金及购房款的结算</w:t>
      </w:r>
    </w:p>
    <w:p w14:paraId="53ADE9D5">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1</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丙方已缴纳该房屋租金至</w:t>
      </w:r>
      <w:r>
        <w:rPr>
          <w:rFonts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年</w:t>
      </w:r>
      <w:r>
        <w:rPr>
          <w:rFonts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月</w:t>
      </w:r>
      <w:r>
        <w:rPr>
          <w:rFonts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日</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在乙方按约向甲方缴清房款</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即《商品房买卖合同》第八条约定的款项</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的情况下</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丙方应按《房屋租赁合同》约定，将</w:t>
      </w:r>
      <w:r>
        <w:rPr>
          <w:rFonts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年</w:t>
      </w:r>
      <w:r>
        <w:rPr>
          <w:rFonts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月</w:t>
      </w:r>
      <w:r>
        <w:rPr>
          <w:rFonts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日以后的房屋租金直接缴纳给乙方。</w:t>
      </w:r>
    </w:p>
    <w:p w14:paraId="56D4F3A3">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2</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截止</w:t>
      </w:r>
      <w:r>
        <w:rPr>
          <w:rFonts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年</w:t>
      </w:r>
      <w:r>
        <w:rPr>
          <w:rFonts w:hint="default"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月</w:t>
      </w:r>
      <w:r>
        <w:rPr>
          <w:rFonts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日</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包含当日</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的房屋租金归甲方所有</w:t>
      </w:r>
      <w:r>
        <w:rPr>
          <w:rFonts w:hint="default" w:ascii="Times New Roman" w:hAnsi="Times New Roman" w:eastAsia="方正仿宋_GB2312" w:cs="Times New Roman"/>
          <w:spacing w:val="12"/>
          <w:sz w:val="32"/>
          <w:szCs w:val="32"/>
        </w:rPr>
        <w:t>。</w:t>
      </w:r>
      <w:r>
        <w:rPr>
          <w:rFonts w:hint="default"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年</w:t>
      </w:r>
      <w:r>
        <w:rPr>
          <w:rFonts w:hint="default"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月</w:t>
      </w:r>
      <w:r>
        <w:rPr>
          <w:rFonts w:ascii="Times New Roman" w:hAnsi="Times New Roman" w:eastAsia="方正仿宋_GB2312" w:cs="Times New Roman"/>
          <w:spacing w:val="12"/>
          <w:sz w:val="32"/>
          <w:szCs w:val="32"/>
          <w:u w:val="single"/>
        </w:rPr>
        <w:t xml:space="preserve">    </w:t>
      </w:r>
      <w:r>
        <w:rPr>
          <w:rFonts w:hint="default"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日  至</w:t>
      </w:r>
      <w:r>
        <w:rPr>
          <w:rFonts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年</w:t>
      </w:r>
      <w:r>
        <w:rPr>
          <w:rFonts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月</w:t>
      </w:r>
      <w:r>
        <w:rPr>
          <w:rFonts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日的租金¥ :</w:t>
      </w:r>
      <w:r>
        <w:rPr>
          <w:rFonts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元</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 xml:space="preserve">大写：         </w:t>
      </w:r>
      <w:r>
        <w:rPr>
          <w:rFonts w:hint="default" w:ascii="Times New Roman" w:hAnsi="Times New Roman" w:eastAsia="方正仿宋_GB2312" w:cs="Times New Roman"/>
          <w:spacing w:val="12"/>
          <w:sz w:val="32"/>
          <w:szCs w:val="32"/>
          <w:u w:val="single"/>
        </w:rPr>
        <w:t xml:space="preserve">                              .               </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及丙方按《房屋租赁合同》已向甲方缴纳的房屋保证金</w:t>
      </w:r>
      <w:r>
        <w:rPr>
          <w:rFonts w:ascii="Times New Roman" w:hAnsi="Times New Roman" w:eastAsia="方正仿宋_GB2312" w:cs="Times New Roman"/>
          <w:spacing w:val="12"/>
          <w:sz w:val="32"/>
          <w:szCs w:val="32"/>
          <w:u w:val="single"/>
        </w:rPr>
        <w:t xml:space="preserve">¥ :         </w:t>
      </w:r>
      <w:r>
        <w:rPr>
          <w:rFonts w:ascii="Times New Roman" w:hAnsi="Times New Roman" w:eastAsia="方正仿宋_GB2312" w:cs="Times New Roman"/>
          <w:spacing w:val="12"/>
          <w:sz w:val="32"/>
          <w:szCs w:val="32"/>
        </w:rPr>
        <w:t>元</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 xml:space="preserve">大写：            </w:t>
      </w:r>
      <w:r>
        <w:rPr>
          <w:rFonts w:hint="default" w:ascii="Times New Roman" w:hAnsi="Times New Roman" w:eastAsia="方正仿宋_GB2312" w:cs="Times New Roman"/>
          <w:spacing w:val="12"/>
          <w:sz w:val="32"/>
          <w:szCs w:val="32"/>
        </w:rPr>
        <w:t>.</w:t>
      </w:r>
      <w:r>
        <w:rPr>
          <w:rFonts w:hint="default" w:ascii="Times New Roman" w:hAnsi="Times New Roman" w:eastAsia="方正仿宋_GB2312" w:cs="Times New Roman"/>
          <w:spacing w:val="12"/>
          <w:sz w:val="32"/>
          <w:szCs w:val="32"/>
          <w:u w:val="single"/>
        </w:rPr>
        <w:t xml:space="preserve">             </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在丙方将房屋保证金收据原件退还甲方后</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预收租金如甲方向丙方开具了增值税专用发票且丙方已作认证抵扣的</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丙方应根据本协议书此条款约定的金额向甲方开具相对应的红字增值税专用发票信息表</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由甲方直接以银行转账的方式转入乙方账户</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乙方收款账户信息</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开户行</w:t>
      </w:r>
      <w:r>
        <w:rPr>
          <w:rFonts w:hint="default" w:ascii="Times New Roman" w:hAnsi="Times New Roman" w:eastAsia="方正仿宋_GB2312" w:cs="Times New Roman"/>
          <w:spacing w:val="12"/>
          <w:sz w:val="32"/>
          <w:szCs w:val="32"/>
          <w:u w:val="single"/>
        </w:rPr>
        <w:t xml:space="preserve">               </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账号</w:t>
      </w:r>
      <w:r>
        <w:rPr>
          <w:rFonts w:ascii="Times New Roman" w:hAnsi="Times New Roman" w:eastAsia="方正仿宋_GB2312" w:cs="Times New Roman"/>
          <w:spacing w:val="12"/>
          <w:sz w:val="32"/>
          <w:szCs w:val="32"/>
          <w:u w:val="single"/>
        </w:rPr>
        <w:t xml:space="preserve">             </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户名</w:t>
      </w:r>
      <w:r>
        <w:rPr>
          <w:rFonts w:ascii="Times New Roman" w:hAnsi="Times New Roman" w:eastAsia="方正仿宋_GB2312" w:cs="Times New Roman"/>
          <w:spacing w:val="12"/>
          <w:sz w:val="32"/>
          <w:szCs w:val="32"/>
          <w:u w:val="single"/>
        </w:rPr>
        <w:t xml:space="preserve">                 </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w:t>
      </w:r>
    </w:p>
    <w:p w14:paraId="6681F304">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3</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乙方按约向丙方退还上述房屋保证金¥ :       元</w:t>
      </w:r>
      <w:r>
        <w:rPr>
          <w:rFonts w:hint="default" w:ascii="Times New Roman" w:hAnsi="Times New Roman" w:eastAsia="方正仿宋_GB2312" w:cs="Times New Roman"/>
          <w:spacing w:val="12"/>
          <w:sz w:val="32"/>
          <w:szCs w:val="32"/>
          <w:u w:val="single"/>
        </w:rPr>
        <w:t xml:space="preserve">            </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大写</w:t>
      </w:r>
      <w:r>
        <w:rPr>
          <w:rFonts w:hint="default" w:ascii="Times New Roman" w:hAnsi="Times New Roman" w:eastAsia="方正仿宋_GB2312" w:cs="Times New Roman"/>
          <w:spacing w:val="12"/>
          <w:sz w:val="32"/>
          <w:szCs w:val="32"/>
        </w:rPr>
        <w:t>：</w:t>
      </w:r>
      <w:r>
        <w:rPr>
          <w:rFonts w:hint="default" w:ascii="Times New Roman" w:hAnsi="Times New Roman" w:eastAsia="方正仿宋_GB2312" w:cs="Times New Roman"/>
          <w:spacing w:val="12"/>
          <w:sz w:val="32"/>
          <w:szCs w:val="32"/>
          <w:u w:val="single"/>
        </w:rPr>
        <w:t xml:space="preserve">                </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丙方不得再要求甲方退还。</w:t>
      </w:r>
    </w:p>
    <w:p w14:paraId="6226D7F3">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4</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乙方应在签订《商品房买卖合同》及本协议后按甲方的房屋交付流程完成维修资金等费用的缴纳，办理交房手续。</w:t>
      </w:r>
    </w:p>
    <w:p w14:paraId="33B9BECB">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四</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乙方或丙方就《房屋租赁合同》不得以任何形式追究甲方任何责任或向甲方主张任何权利。</w:t>
      </w:r>
    </w:p>
    <w:p w14:paraId="1BAB4FA8">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五</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本协议一式</w:t>
      </w:r>
      <w:r>
        <w:rPr>
          <w:rFonts w:hint="default"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份，自甲、乙、丙三方签字盖章后生效，甲方执</w:t>
      </w:r>
      <w:r>
        <w:rPr>
          <w:rFonts w:hint="default"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份</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乙方执</w:t>
      </w:r>
      <w:r>
        <w:rPr>
          <w:rFonts w:ascii="Times New Roman" w:hAnsi="Times New Roman" w:eastAsia="方正仿宋_GB2312" w:cs="Times New Roman"/>
          <w:spacing w:val="12"/>
          <w:sz w:val="32"/>
          <w:szCs w:val="32"/>
          <w:u w:val="single"/>
        </w:rPr>
        <w:t xml:space="preserve">    </w:t>
      </w:r>
      <w:r>
        <w:rPr>
          <w:rFonts w:hint="default"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份</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丙方执</w:t>
      </w:r>
      <w:r>
        <w:rPr>
          <w:rFonts w:hint="default" w:ascii="Times New Roman" w:hAnsi="Times New Roman" w:eastAsia="方正仿宋_GB2312" w:cs="Times New Roman"/>
          <w:spacing w:val="12"/>
          <w:sz w:val="32"/>
          <w:szCs w:val="32"/>
          <w:u w:val="single"/>
        </w:rPr>
        <w:t xml:space="preserve">       </w:t>
      </w:r>
      <w:r>
        <w:rPr>
          <w:rFonts w:ascii="Times New Roman" w:hAnsi="Times New Roman" w:eastAsia="方正仿宋_GB2312" w:cs="Times New Roman"/>
          <w:spacing w:val="12"/>
          <w:sz w:val="32"/>
          <w:szCs w:val="32"/>
        </w:rPr>
        <w:t>份，具有同等法律效力。</w:t>
      </w:r>
    </w:p>
    <w:p w14:paraId="15811201">
      <w:pPr>
        <w:spacing w:before="81" w:line="333" w:lineRule="auto"/>
        <w:ind w:right="274"/>
        <w:rPr>
          <w:rFonts w:hint="default" w:ascii="Times New Roman" w:hAnsi="Times New Roman" w:eastAsia="方正仿宋_GB2312" w:cs="Times New Roman"/>
          <w:spacing w:val="12"/>
          <w:sz w:val="32"/>
          <w:szCs w:val="32"/>
          <w:lang w:eastAsia="zh-CN"/>
        </w:rPr>
      </w:pPr>
    </w:p>
    <w:p w14:paraId="13FDAC66">
      <w:pPr>
        <w:spacing w:before="81" w:line="333" w:lineRule="auto"/>
        <w:ind w:right="274" w:firstLine="688" w:firstLineChars="200"/>
        <w:rPr>
          <w:rFonts w:ascii="Times New Roman" w:hAnsi="Times New Roman" w:eastAsia="方正仿宋_GB2312" w:cs="Times New Roman"/>
          <w:spacing w:val="12"/>
          <w:sz w:val="32"/>
          <w:szCs w:val="32"/>
        </w:rPr>
      </w:pPr>
    </w:p>
    <w:p w14:paraId="680D22AA">
      <w:pPr>
        <w:spacing w:before="81" w:line="333" w:lineRule="auto"/>
        <w:ind w:right="274" w:firstLine="0" w:firstLineChars="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甲方</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盖章</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成都成房</w:t>
      </w:r>
      <w:r>
        <w:rPr>
          <w:rFonts w:hint="default" w:ascii="Times New Roman" w:hAnsi="Times New Roman" w:eastAsia="方正仿宋_GB2312" w:cs="Times New Roman"/>
          <w:spacing w:val="12"/>
          <w:sz w:val="32"/>
          <w:szCs w:val="32"/>
        </w:rPr>
        <w:t>城市更新发展</w:t>
      </w:r>
      <w:r>
        <w:rPr>
          <w:rFonts w:hint="default" w:ascii="Times New Roman" w:hAnsi="Times New Roman" w:eastAsia="方正仿宋_GB2312" w:cs="Times New Roman"/>
          <w:spacing w:val="12"/>
          <w:sz w:val="32"/>
          <w:szCs w:val="32"/>
          <w:lang w:val="en-US" w:eastAsia="zh-CN"/>
        </w:rPr>
        <w:t>集团</w:t>
      </w:r>
      <w:r>
        <w:rPr>
          <w:rFonts w:hint="default" w:ascii="Times New Roman" w:hAnsi="Times New Roman" w:eastAsia="方正仿宋_GB2312" w:cs="Times New Roman"/>
          <w:spacing w:val="12"/>
          <w:sz w:val="32"/>
          <w:szCs w:val="32"/>
        </w:rPr>
        <w:t>有限</w:t>
      </w:r>
      <w:r>
        <w:rPr>
          <w:rFonts w:ascii="Times New Roman" w:hAnsi="Times New Roman" w:eastAsia="方正仿宋_GB2312" w:cs="Times New Roman"/>
          <w:spacing w:val="12"/>
          <w:sz w:val="32"/>
          <w:szCs w:val="32"/>
        </w:rPr>
        <w:t xml:space="preserve">公司  </w:t>
      </w:r>
    </w:p>
    <w:p w14:paraId="630B4295">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经办人</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签字</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 xml:space="preserve">                   </w:t>
      </w:r>
    </w:p>
    <w:p w14:paraId="256D6FD8">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联系电话</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 xml:space="preserve">                       </w:t>
      </w:r>
    </w:p>
    <w:p w14:paraId="0F8A6C92">
      <w:pPr>
        <w:spacing w:before="81" w:line="333" w:lineRule="auto"/>
        <w:ind w:right="274" w:firstLine="688" w:firstLineChars="200"/>
        <w:rPr>
          <w:rFonts w:ascii="Times New Roman" w:hAnsi="Times New Roman" w:eastAsia="方正仿宋_GB2312" w:cs="Times New Roman"/>
          <w:spacing w:val="12"/>
          <w:sz w:val="32"/>
          <w:szCs w:val="32"/>
        </w:rPr>
      </w:pPr>
      <w:r>
        <w:rPr>
          <w:rFonts w:hint="default" w:ascii="Times New Roman" w:hAnsi="Times New Roman" w:eastAsia="方正仿宋_GB2312" w:cs="Times New Roman"/>
          <w:spacing w:val="12"/>
          <w:sz w:val="32"/>
          <w:szCs w:val="32"/>
        </w:rPr>
        <w:t>乙</w:t>
      </w:r>
      <w:r>
        <w:rPr>
          <w:rFonts w:ascii="Times New Roman" w:hAnsi="Times New Roman" w:eastAsia="方正仿宋_GB2312" w:cs="Times New Roman"/>
          <w:spacing w:val="12"/>
          <w:sz w:val="32"/>
          <w:szCs w:val="32"/>
        </w:rPr>
        <w:t>方</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签字</w:t>
      </w:r>
      <w:r>
        <w:rPr>
          <w:rFonts w:hint="default" w:ascii="Times New Roman" w:hAnsi="Times New Roman" w:eastAsia="方正仿宋_GB2312" w:cs="Times New Roman"/>
          <w:spacing w:val="12"/>
          <w:sz w:val="32"/>
          <w:szCs w:val="32"/>
        </w:rPr>
        <w:t>）：</w:t>
      </w:r>
    </w:p>
    <w:p w14:paraId="15450445">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经办人</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签字</w:t>
      </w:r>
      <w:r>
        <w:rPr>
          <w:rFonts w:hint="default" w:ascii="Times New Roman" w:hAnsi="Times New Roman" w:eastAsia="方正仿宋_GB2312" w:cs="Times New Roman"/>
          <w:spacing w:val="12"/>
          <w:sz w:val="32"/>
          <w:szCs w:val="32"/>
        </w:rPr>
        <w:t>）：</w:t>
      </w:r>
    </w:p>
    <w:p w14:paraId="1C836FCC">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联系电</w:t>
      </w:r>
      <w:r>
        <w:rPr>
          <w:rFonts w:hint="default" w:ascii="Times New Roman" w:hAnsi="Times New Roman" w:eastAsia="方正仿宋_GB2312" w:cs="Times New Roman"/>
          <w:spacing w:val="12"/>
          <w:sz w:val="32"/>
          <w:szCs w:val="32"/>
        </w:rPr>
        <w:t>话：</w:t>
      </w:r>
    </w:p>
    <w:p w14:paraId="4FF7A01C">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丙方</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签字</w:t>
      </w:r>
      <w:r>
        <w:rPr>
          <w:rFonts w:hint="default" w:ascii="Times New Roman" w:hAnsi="Times New Roman" w:eastAsia="方正仿宋_GB2312" w:cs="Times New Roman"/>
          <w:spacing w:val="12"/>
          <w:sz w:val="32"/>
          <w:szCs w:val="32"/>
        </w:rPr>
        <w:t>）：</w:t>
      </w:r>
    </w:p>
    <w:p w14:paraId="2BD38557">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经办人</w:t>
      </w:r>
      <w:r>
        <w:rPr>
          <w:rFonts w:hint="default" w:ascii="Times New Roman" w:hAnsi="Times New Roman" w:eastAsia="方正仿宋_GB2312" w:cs="Times New Roman"/>
          <w:spacing w:val="12"/>
          <w:sz w:val="32"/>
          <w:szCs w:val="32"/>
        </w:rPr>
        <w:t>（</w:t>
      </w:r>
      <w:r>
        <w:rPr>
          <w:rFonts w:ascii="Times New Roman" w:hAnsi="Times New Roman" w:eastAsia="方正仿宋_GB2312" w:cs="Times New Roman"/>
          <w:spacing w:val="12"/>
          <w:sz w:val="32"/>
          <w:szCs w:val="32"/>
        </w:rPr>
        <w:t>签字</w:t>
      </w:r>
      <w:r>
        <w:rPr>
          <w:rFonts w:hint="default" w:ascii="Times New Roman" w:hAnsi="Times New Roman" w:eastAsia="方正仿宋_GB2312" w:cs="Times New Roman"/>
          <w:spacing w:val="12"/>
          <w:sz w:val="32"/>
          <w:szCs w:val="32"/>
        </w:rPr>
        <w:t>）：</w:t>
      </w:r>
    </w:p>
    <w:p w14:paraId="5BE62EB8">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联系电话</w:t>
      </w:r>
      <w:r>
        <w:rPr>
          <w:rFonts w:hint="default" w:ascii="Times New Roman" w:hAnsi="Times New Roman" w:eastAsia="方正仿宋_GB2312" w:cs="Times New Roman"/>
          <w:spacing w:val="12"/>
          <w:sz w:val="32"/>
          <w:szCs w:val="32"/>
        </w:rPr>
        <w:t>：</w:t>
      </w:r>
    </w:p>
    <w:p w14:paraId="1403E7B2">
      <w:pPr>
        <w:spacing w:before="81" w:line="333" w:lineRule="auto"/>
        <w:ind w:right="274" w:firstLine="688" w:firstLineChars="200"/>
        <w:rPr>
          <w:rFonts w:ascii="Times New Roman" w:hAnsi="Times New Roman" w:eastAsia="方正仿宋_GB2312" w:cs="Times New Roman"/>
          <w:spacing w:val="12"/>
          <w:sz w:val="32"/>
          <w:szCs w:val="32"/>
        </w:rPr>
      </w:pPr>
      <w:r>
        <w:rPr>
          <w:rFonts w:ascii="Times New Roman" w:hAnsi="Times New Roman" w:eastAsia="方正仿宋_GB2312" w:cs="Times New Roman"/>
          <w:spacing w:val="12"/>
          <w:sz w:val="32"/>
          <w:szCs w:val="32"/>
        </w:rPr>
        <w:t>日期</w:t>
      </w:r>
      <w:r>
        <w:rPr>
          <w:rFonts w:hint="default" w:ascii="Times New Roman" w:hAnsi="Times New Roman" w:eastAsia="方正仿宋_GB2312" w:cs="Times New Roman"/>
          <w:spacing w:val="12"/>
          <w:sz w:val="32"/>
          <w:szCs w:val="32"/>
        </w:rPr>
        <w:t>：</w:t>
      </w:r>
    </w:p>
    <w:p w14:paraId="21F265C3">
      <w:pPr>
        <w:pStyle w:val="3"/>
        <w:ind w:firstLine="320"/>
        <w:rPr>
          <w:rFonts w:ascii="Times New Roman" w:hAnsi="Times New Roman" w:eastAsia="方正黑体_GBK" w:cs="Times New Roman"/>
          <w:sz w:val="32"/>
          <w:szCs w:val="32"/>
        </w:rPr>
      </w:pPr>
    </w:p>
    <w:p w14:paraId="4E941519">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Wingdings 2">
    <w:panose1 w:val="05020102010507070707"/>
    <w:charset w:val="02"/>
    <w:family w:val="roman"/>
    <w:pitch w:val="default"/>
    <w:sig w:usb0="00000000" w:usb1="00000000" w:usb2="00000000" w:usb3="00000000" w:csb0="8000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KSOFE8859BCF">
    <w:panose1 w:val="03000509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5M2QxYzEwMGU4N2Y3OGQzMGMxMjMwZDlmMDViMDIifQ=="/>
  </w:docVars>
  <w:rsids>
    <w:rsidRoot w:val="00000000"/>
    <w:rsid w:val="003056DE"/>
    <w:rsid w:val="13EE7CED"/>
    <w:rsid w:val="181A2394"/>
    <w:rsid w:val="182A3281"/>
    <w:rsid w:val="18F1611B"/>
    <w:rsid w:val="20417CC0"/>
    <w:rsid w:val="2BFF3B50"/>
    <w:rsid w:val="2CB02411"/>
    <w:rsid w:val="2CE04CCC"/>
    <w:rsid w:val="33977131"/>
    <w:rsid w:val="34B67588"/>
    <w:rsid w:val="414F62BF"/>
    <w:rsid w:val="54A808F4"/>
    <w:rsid w:val="55721770"/>
    <w:rsid w:val="571A3EE4"/>
    <w:rsid w:val="60076D99"/>
    <w:rsid w:val="6414795D"/>
    <w:rsid w:val="6AAC7DFE"/>
    <w:rsid w:val="720A7028"/>
    <w:rsid w:val="73CE0AD3"/>
    <w:rsid w:val="7F327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Calibri" w:hAnsi="Calibri"/>
      <w:color w:val="000000"/>
      <w:kern w:val="1"/>
      <w:sz w:val="24"/>
      <w:szCs w:val="20"/>
      <w:lang w:val="zh-CN"/>
    </w:rPr>
  </w:style>
  <w:style w:type="paragraph" w:styleId="3">
    <w:name w:val="Body Text First Indent"/>
    <w:basedOn w:val="1"/>
    <w:next w:val="1"/>
    <w:unhideWhenUsed/>
    <w:qFormat/>
    <w:uiPriority w:val="99"/>
    <w:pPr>
      <w:ind w:firstLine="420" w:firstLineChars="100"/>
    </w:p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标题 5（有编号）（绿盟科技）"/>
    <w:basedOn w:val="1"/>
    <w:next w:val="8"/>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8">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7669</Words>
  <Characters>8075</Characters>
  <Lines>0</Lines>
  <Paragraphs>0</Paragraphs>
  <TotalTime>52</TotalTime>
  <ScaleCrop>false</ScaleCrop>
  <LinksUpToDate>false</LinksUpToDate>
  <CharactersWithSpaces>8796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2023-11-21T09:25:00Z</dcterms:created>
  <dc:creator>AA</dc:creator>
  <cp:lastModifiedBy>迷离水色</cp:lastModifiedBy>
  <cp:lastPrinted>2023-11-21T09:32:00Z</cp:lastPrinted>
  <dcterms:modified xsi:type="dcterms:W3CDTF">2026-01-05T07:13:51Z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9A54F67853E54D74B7254F407ACB2796_13</vt:lpwstr>
  </property>
  <property fmtid="{D5CDD505-2E9C-101B-9397-08002B2CF9AE}" pid="4" name="KSOTemplateDocerSaveRecord">
    <vt:lpwstr>eyJoZGlkIjoiMzk5M2QxYzEwMGU4N2Y3OGQzMGMxMjMwZDlmMDViMDIiLCJ1c2VySWQiOiI0MjY5NjgzMzMifQ==</vt:lpwstr>
  </property>
</Properties>
</file>