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40" w:rsidRDefault="00CA62BF">
      <w:pPr>
        <w:spacing w:line="600" w:lineRule="exact"/>
        <w:rPr>
          <w:rFonts w:ascii="Times New Roman" w:eastAsia="仿宋_GB2312" w:hAnsi="Times New Roman" w:cs="Times New Roman"/>
          <w:color w:val="000000"/>
          <w:sz w:val="32"/>
          <w:szCs w:val="32"/>
        </w:rPr>
      </w:pPr>
      <w:r>
        <w:rPr>
          <w:rFonts w:ascii="楷体_GB2312" w:eastAsia="楷体_GB2312" w:hAnsi="楷体_GB2312" w:cs="楷体_GB2312" w:hint="eastAsia"/>
          <w:b/>
          <w:bCs/>
          <w:color w:val="000000"/>
          <w:sz w:val="32"/>
          <w:szCs w:val="32"/>
        </w:rPr>
        <w:t>附件</w:t>
      </w:r>
      <w:r>
        <w:rPr>
          <w:rFonts w:ascii="楷体_GB2312" w:eastAsia="楷体_GB2312" w:hAnsi="楷体_GB2312" w:cs="楷体_GB2312" w:hint="eastAsia"/>
          <w:b/>
          <w:bCs/>
          <w:color w:val="000000"/>
          <w:sz w:val="32"/>
          <w:szCs w:val="32"/>
        </w:rPr>
        <w:t>1</w:t>
      </w:r>
      <w:r>
        <w:rPr>
          <w:rFonts w:ascii="Times New Roman" w:eastAsia="仿宋_GB2312" w:hAnsi="Times New Roman" w:cs="Times New Roman"/>
          <w:color w:val="000000"/>
          <w:sz w:val="32"/>
          <w:szCs w:val="32"/>
        </w:rPr>
        <w:t>（购房资格证明材料明细）</w:t>
      </w:r>
    </w:p>
    <w:p w:rsidR="00C50840" w:rsidRDefault="00C50840">
      <w:pPr>
        <w:spacing w:line="600" w:lineRule="exact"/>
        <w:ind w:firstLineChars="200" w:firstLine="640"/>
        <w:rPr>
          <w:rFonts w:ascii="Times New Roman" w:eastAsia="仿宋_GB2312" w:hAnsi="Times New Roman" w:cs="Times New Roman"/>
          <w:color w:val="000000"/>
          <w:sz w:val="32"/>
          <w:szCs w:val="32"/>
        </w:rPr>
      </w:pPr>
    </w:p>
    <w:p w:rsidR="00C50840" w:rsidRDefault="00CA62BF">
      <w:pPr>
        <w:spacing w:line="600" w:lineRule="exact"/>
        <w:jc w:val="center"/>
        <w:rPr>
          <w:rFonts w:ascii="Times New Roman" w:eastAsia="仿宋_GB2312" w:hAnsi="Times New Roman" w:cs="Times New Roman"/>
          <w:color w:val="000000"/>
          <w:sz w:val="32"/>
          <w:szCs w:val="32"/>
        </w:rPr>
      </w:pPr>
      <w:r>
        <w:rPr>
          <w:rFonts w:ascii="黑体" w:eastAsia="黑体" w:hAnsi="黑体" w:cs="黑体" w:hint="eastAsia"/>
          <w:color w:val="000000"/>
          <w:sz w:val="36"/>
          <w:szCs w:val="36"/>
        </w:rPr>
        <w:t>购房资格证明材料明细</w:t>
      </w:r>
    </w:p>
    <w:p w:rsidR="00C50840" w:rsidRDefault="00C50840">
      <w:pPr>
        <w:spacing w:line="600" w:lineRule="exact"/>
        <w:ind w:firstLineChars="200" w:firstLine="640"/>
        <w:rPr>
          <w:rFonts w:ascii="Times New Roman" w:eastAsia="仿宋_GB2312" w:hAnsi="Times New Roman" w:cs="Times New Roman"/>
          <w:color w:val="000000"/>
          <w:sz w:val="32"/>
          <w:szCs w:val="32"/>
        </w:rPr>
      </w:pPr>
    </w:p>
    <w:p w:rsidR="00C50840" w:rsidRDefault="00CA62BF">
      <w:pPr>
        <w:spacing w:line="57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一、因工作调动调入成都市且家庭</w:t>
      </w:r>
      <w:r>
        <w:rPr>
          <w:rFonts w:ascii="仿宋" w:eastAsia="仿宋" w:hAnsi="仿宋" w:cs="仿宋" w:hint="eastAsia"/>
          <w:b/>
          <w:bCs/>
          <w:color w:val="000000"/>
          <w:sz w:val="32"/>
          <w:szCs w:val="32"/>
        </w:rPr>
        <w:t>新津区</w:t>
      </w:r>
      <w:r>
        <w:rPr>
          <w:rFonts w:ascii="仿宋" w:eastAsia="仿宋" w:hAnsi="仿宋" w:cs="仿宋" w:hint="eastAsia"/>
          <w:b/>
          <w:bCs/>
          <w:color w:val="000000"/>
          <w:sz w:val="32"/>
          <w:szCs w:val="32"/>
        </w:rPr>
        <w:t>无自有产权住房的单位人员</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一</w:t>
      </w:r>
      <w:r>
        <w:rPr>
          <w:rFonts w:ascii="仿宋" w:eastAsia="仿宋" w:hAnsi="仿宋" w:cs="仿宋" w:hint="eastAsia"/>
          <w:color w:val="000000"/>
          <w:sz w:val="32"/>
          <w:szCs w:val="32"/>
        </w:rPr>
        <w:t>）</w:t>
      </w:r>
      <w:r>
        <w:rPr>
          <w:rFonts w:ascii="仿宋" w:eastAsia="仿宋" w:hAnsi="仿宋" w:cs="仿宋" w:hint="eastAsia"/>
          <w:color w:val="000000"/>
          <w:sz w:val="32"/>
          <w:szCs w:val="32"/>
        </w:rPr>
        <w:t>购房人及家庭成员身份证及户口本（验原件收复印件）；</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Pr>
          <w:rFonts w:ascii="仿宋" w:eastAsia="仿宋" w:hAnsi="仿宋" w:cs="仿宋" w:hint="eastAsia"/>
          <w:color w:val="000000"/>
          <w:sz w:val="32"/>
          <w:szCs w:val="32"/>
        </w:rPr>
        <w:t>购房人婚姻证明（验原件收复印件），单身需提供未婚承诺（可现场填写）；</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三</w:t>
      </w:r>
      <w:r>
        <w:rPr>
          <w:rFonts w:ascii="仿宋" w:eastAsia="仿宋" w:hAnsi="仿宋" w:cs="仿宋" w:hint="eastAsia"/>
          <w:color w:val="000000"/>
          <w:sz w:val="32"/>
          <w:szCs w:val="32"/>
        </w:rPr>
        <w:t>）</w:t>
      </w:r>
      <w:r>
        <w:rPr>
          <w:rFonts w:ascii="仿宋" w:eastAsia="仿宋" w:hAnsi="仿宋" w:cs="仿宋" w:hint="eastAsia"/>
          <w:color w:val="000000"/>
          <w:sz w:val="32"/>
          <w:szCs w:val="32"/>
        </w:rPr>
        <w:t>党政机关组织人事部门出具的因工作调动由外地调入成都市的调入或任命证明材料（验原件收复印件，复印件需盖鲜章），调入时间不能晚于</w:t>
      </w:r>
      <w:r>
        <w:rPr>
          <w:rFonts w:ascii="仿宋" w:eastAsia="仿宋" w:hAnsi="仿宋" w:cs="仿宋" w:hint="eastAsia"/>
          <w:color w:val="000000"/>
          <w:sz w:val="32"/>
          <w:szCs w:val="32"/>
        </w:rPr>
        <w:t>2024</w:t>
      </w:r>
      <w:r>
        <w:rPr>
          <w:rFonts w:ascii="仿宋" w:eastAsia="仿宋" w:hAnsi="仿宋" w:cs="仿宋" w:hint="eastAsia"/>
          <w:color w:val="000000"/>
          <w:sz w:val="32"/>
          <w:szCs w:val="32"/>
        </w:rPr>
        <w:t>年</w:t>
      </w:r>
      <w:r>
        <w:rPr>
          <w:rFonts w:ascii="仿宋" w:eastAsia="仿宋" w:hAnsi="仿宋" w:cs="仿宋" w:hint="eastAsia"/>
          <w:color w:val="000000"/>
          <w:sz w:val="32"/>
          <w:szCs w:val="32"/>
        </w:rPr>
        <w:t>10</w:t>
      </w:r>
      <w:r>
        <w:rPr>
          <w:rFonts w:ascii="仿宋" w:eastAsia="仿宋" w:hAnsi="仿宋" w:cs="仿宋" w:hint="eastAsia"/>
          <w:color w:val="000000"/>
          <w:sz w:val="32"/>
          <w:szCs w:val="32"/>
        </w:rPr>
        <w:t>月</w:t>
      </w:r>
      <w:r>
        <w:rPr>
          <w:rFonts w:ascii="仿宋" w:eastAsia="仿宋" w:hAnsi="仿宋" w:cs="仿宋" w:hint="eastAsia"/>
          <w:color w:val="000000"/>
          <w:sz w:val="32"/>
          <w:szCs w:val="32"/>
        </w:rPr>
        <w:t>12</w:t>
      </w:r>
      <w:r>
        <w:rPr>
          <w:rFonts w:ascii="仿宋" w:eastAsia="仿宋" w:hAnsi="仿宋" w:cs="仿宋" w:hint="eastAsia"/>
          <w:color w:val="000000"/>
          <w:sz w:val="32"/>
          <w:szCs w:val="32"/>
        </w:rPr>
        <w:t>日；</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四</w:t>
      </w:r>
      <w:r>
        <w:rPr>
          <w:rFonts w:ascii="仿宋" w:eastAsia="仿宋" w:hAnsi="仿宋" w:cs="仿宋" w:hint="eastAsia"/>
          <w:color w:val="000000"/>
          <w:sz w:val="32"/>
          <w:szCs w:val="32"/>
        </w:rPr>
        <w:t>）</w:t>
      </w:r>
      <w:r>
        <w:rPr>
          <w:rFonts w:ascii="仿宋" w:eastAsia="仿宋" w:hAnsi="仿宋" w:cs="仿宋" w:hint="eastAsia"/>
          <w:color w:val="000000"/>
          <w:sz w:val="32"/>
          <w:szCs w:val="32"/>
        </w:rPr>
        <w:t>由调入工作单位开具的盖鲜章的在职证明（收原件）；</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五</w:t>
      </w:r>
      <w:r>
        <w:rPr>
          <w:rFonts w:ascii="仿宋" w:eastAsia="仿宋" w:hAnsi="仿宋" w:cs="仿宋" w:hint="eastAsia"/>
          <w:color w:val="000000"/>
          <w:sz w:val="32"/>
          <w:szCs w:val="32"/>
        </w:rPr>
        <w:t>）</w:t>
      </w:r>
      <w:r>
        <w:rPr>
          <w:rFonts w:ascii="仿宋" w:eastAsia="仿宋" w:hAnsi="仿宋" w:cs="仿宋" w:hint="eastAsia"/>
          <w:color w:val="000000"/>
          <w:sz w:val="32"/>
          <w:szCs w:val="32"/>
        </w:rPr>
        <w:t>购房人及家庭成员住房情况书面查询结果（可通过不动产交易中心现场查询打印或通过天府市民云</w:t>
      </w:r>
      <w:r>
        <w:rPr>
          <w:rFonts w:ascii="仿宋" w:eastAsia="仿宋" w:hAnsi="仿宋" w:cs="仿宋" w:hint="eastAsia"/>
          <w:color w:val="000000"/>
          <w:sz w:val="32"/>
          <w:szCs w:val="32"/>
        </w:rPr>
        <w:t>APP</w:t>
      </w:r>
      <w:r>
        <w:rPr>
          <w:rFonts w:ascii="仿宋" w:eastAsia="仿宋" w:hAnsi="仿宋" w:cs="仿宋" w:hint="eastAsia"/>
          <w:color w:val="000000"/>
          <w:sz w:val="32"/>
          <w:szCs w:val="32"/>
        </w:rPr>
        <w:t>查询后下载打印）。</w:t>
      </w:r>
    </w:p>
    <w:p w:rsidR="00C50840" w:rsidRDefault="00CA62BF">
      <w:pPr>
        <w:spacing w:line="57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二、</w:t>
      </w:r>
      <w:r>
        <w:rPr>
          <w:rFonts w:ascii="仿宋" w:eastAsia="仿宋" w:hAnsi="仿宋" w:cs="仿宋" w:hint="eastAsia"/>
          <w:b/>
          <w:bCs/>
          <w:color w:val="000000"/>
          <w:sz w:val="32"/>
          <w:szCs w:val="32"/>
        </w:rPr>
        <w:t>因工作调动调入成都市且家庭在</w:t>
      </w:r>
      <w:r>
        <w:rPr>
          <w:rFonts w:ascii="仿宋" w:eastAsia="仿宋" w:hAnsi="仿宋" w:cs="仿宋" w:hint="eastAsia"/>
          <w:b/>
          <w:bCs/>
          <w:color w:val="000000"/>
          <w:sz w:val="32"/>
          <w:szCs w:val="32"/>
        </w:rPr>
        <w:t>新津区</w:t>
      </w:r>
      <w:r>
        <w:rPr>
          <w:rFonts w:ascii="仿宋" w:eastAsia="仿宋" w:hAnsi="仿宋" w:cs="仿宋" w:hint="eastAsia"/>
          <w:b/>
          <w:bCs/>
          <w:color w:val="000000"/>
          <w:sz w:val="32"/>
          <w:szCs w:val="32"/>
        </w:rPr>
        <w:t>无自有住房的驻蓉部队人员</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一</w:t>
      </w:r>
      <w:r>
        <w:rPr>
          <w:rFonts w:ascii="仿宋" w:eastAsia="仿宋" w:hAnsi="仿宋" w:cs="仿宋" w:hint="eastAsia"/>
          <w:color w:val="000000"/>
          <w:sz w:val="32"/>
          <w:szCs w:val="32"/>
        </w:rPr>
        <w:t>）</w:t>
      </w:r>
      <w:r>
        <w:rPr>
          <w:rFonts w:ascii="仿宋" w:eastAsia="仿宋" w:hAnsi="仿宋" w:cs="仿宋" w:hint="eastAsia"/>
          <w:color w:val="000000"/>
          <w:sz w:val="32"/>
          <w:szCs w:val="32"/>
        </w:rPr>
        <w:t>购房人身份证及军官证（验原件收复印件）；</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Pr>
          <w:rFonts w:ascii="仿宋" w:eastAsia="仿宋" w:hAnsi="仿宋" w:cs="仿宋" w:hint="eastAsia"/>
          <w:color w:val="000000"/>
          <w:sz w:val="32"/>
          <w:szCs w:val="32"/>
        </w:rPr>
        <w:t>购房人家庭成员身份证及户口本（验原件收复印件）；</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w:t>
      </w:r>
      <w:r>
        <w:rPr>
          <w:rFonts w:ascii="仿宋" w:eastAsia="仿宋" w:hAnsi="仿宋" w:cs="仿宋" w:hint="eastAsia"/>
          <w:color w:val="000000"/>
          <w:sz w:val="32"/>
          <w:szCs w:val="32"/>
        </w:rPr>
        <w:t>三</w:t>
      </w:r>
      <w:r>
        <w:rPr>
          <w:rFonts w:ascii="仿宋" w:eastAsia="仿宋" w:hAnsi="仿宋" w:cs="仿宋" w:hint="eastAsia"/>
          <w:color w:val="000000"/>
          <w:sz w:val="32"/>
          <w:szCs w:val="32"/>
        </w:rPr>
        <w:t>）</w:t>
      </w:r>
      <w:r>
        <w:rPr>
          <w:rFonts w:ascii="仿宋" w:eastAsia="仿宋" w:hAnsi="仿宋" w:cs="仿宋" w:hint="eastAsia"/>
          <w:color w:val="000000"/>
          <w:sz w:val="32"/>
          <w:szCs w:val="32"/>
        </w:rPr>
        <w:t>购房人婚姻证明（验原件收复印件），单身需提供未婚承诺（可现场填写）；</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四</w:t>
      </w:r>
      <w:r>
        <w:rPr>
          <w:rFonts w:ascii="仿宋" w:eastAsia="仿宋" w:hAnsi="仿宋" w:cs="仿宋" w:hint="eastAsia"/>
          <w:color w:val="000000"/>
          <w:sz w:val="32"/>
          <w:szCs w:val="32"/>
        </w:rPr>
        <w:t>）</w:t>
      </w:r>
      <w:r>
        <w:rPr>
          <w:rFonts w:ascii="仿宋" w:eastAsia="仿宋" w:hAnsi="仿宋" w:cs="仿宋" w:hint="eastAsia"/>
          <w:color w:val="000000"/>
          <w:sz w:val="32"/>
          <w:szCs w:val="32"/>
        </w:rPr>
        <w:t>调入或任命证明材料（验原件收复印件，复印件需盖鲜章），调入时间不能晚于</w:t>
      </w:r>
      <w:r>
        <w:rPr>
          <w:rFonts w:ascii="仿宋" w:eastAsia="仿宋" w:hAnsi="仿宋" w:cs="仿宋" w:hint="eastAsia"/>
          <w:color w:val="000000"/>
          <w:sz w:val="32"/>
          <w:szCs w:val="32"/>
        </w:rPr>
        <w:t>2024</w:t>
      </w:r>
      <w:r>
        <w:rPr>
          <w:rFonts w:ascii="仿宋" w:eastAsia="仿宋" w:hAnsi="仿宋" w:cs="仿宋" w:hint="eastAsia"/>
          <w:color w:val="000000"/>
          <w:sz w:val="32"/>
          <w:szCs w:val="32"/>
        </w:rPr>
        <w:t>年</w:t>
      </w:r>
      <w:r>
        <w:rPr>
          <w:rFonts w:ascii="仿宋" w:eastAsia="仿宋" w:hAnsi="仿宋" w:cs="仿宋" w:hint="eastAsia"/>
          <w:color w:val="000000"/>
          <w:sz w:val="32"/>
          <w:szCs w:val="32"/>
        </w:rPr>
        <w:t>10</w:t>
      </w:r>
      <w:r>
        <w:rPr>
          <w:rFonts w:ascii="仿宋" w:eastAsia="仿宋" w:hAnsi="仿宋" w:cs="仿宋" w:hint="eastAsia"/>
          <w:color w:val="000000"/>
          <w:sz w:val="32"/>
          <w:szCs w:val="32"/>
        </w:rPr>
        <w:t>月</w:t>
      </w:r>
      <w:r>
        <w:rPr>
          <w:rFonts w:ascii="仿宋" w:eastAsia="仿宋" w:hAnsi="仿宋" w:cs="仿宋" w:hint="eastAsia"/>
          <w:color w:val="000000"/>
          <w:sz w:val="32"/>
          <w:szCs w:val="32"/>
        </w:rPr>
        <w:t>12</w:t>
      </w:r>
      <w:r>
        <w:rPr>
          <w:rFonts w:ascii="仿宋" w:eastAsia="仿宋" w:hAnsi="仿宋" w:cs="仿宋" w:hint="eastAsia"/>
          <w:color w:val="000000"/>
          <w:sz w:val="32"/>
          <w:szCs w:val="32"/>
        </w:rPr>
        <w:t>日；</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五</w:t>
      </w:r>
      <w:r>
        <w:rPr>
          <w:rFonts w:ascii="仿宋" w:eastAsia="仿宋" w:hAnsi="仿宋" w:cs="仿宋" w:hint="eastAsia"/>
          <w:color w:val="000000"/>
          <w:sz w:val="32"/>
          <w:szCs w:val="32"/>
        </w:rPr>
        <w:t>）</w:t>
      </w:r>
      <w:r>
        <w:rPr>
          <w:rFonts w:ascii="仿宋" w:eastAsia="仿宋" w:hAnsi="仿宋" w:cs="仿宋" w:hint="eastAsia"/>
          <w:color w:val="000000"/>
          <w:sz w:val="32"/>
          <w:szCs w:val="32"/>
        </w:rPr>
        <w:t>驻蓉部队团级以上机关开具的驻地证明（收原件）；</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六</w:t>
      </w:r>
      <w:r>
        <w:rPr>
          <w:rFonts w:ascii="仿宋" w:eastAsia="仿宋" w:hAnsi="仿宋" w:cs="仿宋" w:hint="eastAsia"/>
          <w:color w:val="000000"/>
          <w:sz w:val="32"/>
          <w:szCs w:val="32"/>
        </w:rPr>
        <w:t>）</w:t>
      </w:r>
      <w:r>
        <w:rPr>
          <w:rFonts w:ascii="仿宋" w:eastAsia="仿宋" w:hAnsi="仿宋" w:cs="仿宋" w:hint="eastAsia"/>
          <w:color w:val="000000"/>
          <w:sz w:val="32"/>
          <w:szCs w:val="32"/>
        </w:rPr>
        <w:t>购房人及家庭成员住房情况书面查询结果（可通过不动产交易中心现场查询打印或通过天府市民云</w:t>
      </w:r>
      <w:r>
        <w:rPr>
          <w:rFonts w:ascii="仿宋" w:eastAsia="仿宋" w:hAnsi="仿宋" w:cs="仿宋" w:hint="eastAsia"/>
          <w:color w:val="000000"/>
          <w:sz w:val="32"/>
          <w:szCs w:val="32"/>
        </w:rPr>
        <w:t>APP</w:t>
      </w:r>
      <w:r>
        <w:rPr>
          <w:rFonts w:ascii="仿宋" w:eastAsia="仿宋" w:hAnsi="仿宋" w:cs="仿宋" w:hint="eastAsia"/>
          <w:color w:val="000000"/>
          <w:sz w:val="32"/>
          <w:szCs w:val="32"/>
        </w:rPr>
        <w:t>查询后下载打印）。</w:t>
      </w:r>
    </w:p>
    <w:p w:rsidR="00C50840" w:rsidRDefault="00CA62BF">
      <w:pPr>
        <w:spacing w:line="57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三</w:t>
      </w: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新津区</w:t>
      </w:r>
      <w:r>
        <w:rPr>
          <w:rFonts w:ascii="仿宋" w:eastAsia="仿宋" w:hAnsi="仿宋" w:cs="仿宋" w:hint="eastAsia"/>
          <w:b/>
          <w:bCs/>
          <w:color w:val="000000"/>
          <w:sz w:val="32"/>
          <w:szCs w:val="32"/>
        </w:rPr>
        <w:t>自主认定的高层次人才</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一</w:t>
      </w:r>
      <w:r>
        <w:rPr>
          <w:rFonts w:ascii="仿宋" w:eastAsia="仿宋" w:hAnsi="仿宋" w:cs="仿宋" w:hint="eastAsia"/>
          <w:color w:val="000000"/>
          <w:sz w:val="32"/>
          <w:szCs w:val="32"/>
        </w:rPr>
        <w:t>）</w:t>
      </w:r>
      <w:r>
        <w:rPr>
          <w:rFonts w:ascii="仿宋" w:eastAsia="仿宋" w:hAnsi="仿宋" w:cs="仿宋" w:hint="eastAsia"/>
          <w:color w:val="000000"/>
          <w:sz w:val="32"/>
          <w:szCs w:val="32"/>
        </w:rPr>
        <w:t>购房人及家庭成员身份证及户口本（验原件收复印件）；</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Pr>
          <w:rFonts w:ascii="仿宋" w:eastAsia="仿宋" w:hAnsi="仿宋" w:cs="仿宋" w:hint="eastAsia"/>
          <w:color w:val="000000"/>
          <w:sz w:val="32"/>
          <w:szCs w:val="32"/>
        </w:rPr>
        <w:t>购房人婚姻证明（验原件收复印件），单身需提供未婚承诺（可现场填写）；</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三</w:t>
      </w:r>
      <w:r>
        <w:rPr>
          <w:rFonts w:ascii="仿宋" w:eastAsia="仿宋" w:hAnsi="仿宋" w:cs="仿宋" w:hint="eastAsia"/>
          <w:color w:val="000000"/>
          <w:sz w:val="32"/>
          <w:szCs w:val="32"/>
        </w:rPr>
        <w:t>）</w:t>
      </w:r>
      <w:r>
        <w:rPr>
          <w:rFonts w:ascii="仿宋" w:eastAsia="仿宋" w:hAnsi="仿宋" w:cs="仿宋" w:hint="eastAsia"/>
          <w:color w:val="000000"/>
          <w:sz w:val="32"/>
          <w:szCs w:val="32"/>
        </w:rPr>
        <w:t>区</w:t>
      </w:r>
      <w:r>
        <w:rPr>
          <w:rFonts w:ascii="仿宋" w:eastAsia="仿宋" w:hAnsi="仿宋" w:cs="仿宋" w:hint="eastAsia"/>
          <w:color w:val="000000"/>
          <w:sz w:val="32"/>
          <w:szCs w:val="32"/>
        </w:rPr>
        <w:t>委人才办出具的人才认定证明（验原件收复印件）；</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四</w:t>
      </w:r>
      <w:r>
        <w:rPr>
          <w:rFonts w:ascii="仿宋" w:eastAsia="仿宋" w:hAnsi="仿宋" w:cs="仿宋" w:hint="eastAsia"/>
          <w:color w:val="000000"/>
          <w:sz w:val="32"/>
          <w:szCs w:val="32"/>
        </w:rPr>
        <w:t>）</w:t>
      </w:r>
      <w:r>
        <w:rPr>
          <w:rFonts w:ascii="仿宋" w:eastAsia="仿宋" w:hAnsi="仿宋" w:cs="仿宋" w:hint="eastAsia"/>
          <w:color w:val="000000"/>
          <w:sz w:val="32"/>
          <w:szCs w:val="32"/>
        </w:rPr>
        <w:t>购房人家庭住房情况书面查询结果（可通过不动产交易中心现场查询打印或通过天府市民云</w:t>
      </w:r>
      <w:r>
        <w:rPr>
          <w:rFonts w:ascii="仿宋" w:eastAsia="仿宋" w:hAnsi="仿宋" w:cs="仿宋" w:hint="eastAsia"/>
          <w:color w:val="000000"/>
          <w:sz w:val="32"/>
          <w:szCs w:val="32"/>
        </w:rPr>
        <w:t>APP</w:t>
      </w:r>
      <w:r>
        <w:rPr>
          <w:rFonts w:ascii="仿宋" w:eastAsia="仿宋" w:hAnsi="仿宋" w:cs="仿宋" w:hint="eastAsia"/>
          <w:color w:val="000000"/>
          <w:sz w:val="32"/>
          <w:szCs w:val="32"/>
        </w:rPr>
        <w:t>查询后下载打印）。</w:t>
      </w:r>
    </w:p>
    <w:p w:rsidR="00C50840" w:rsidRDefault="00CA62BF">
      <w:pPr>
        <w:spacing w:line="57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四</w:t>
      </w:r>
      <w:r>
        <w:rPr>
          <w:rFonts w:ascii="仿宋" w:eastAsia="仿宋" w:hAnsi="仿宋" w:cs="仿宋" w:hint="eastAsia"/>
          <w:b/>
          <w:bCs/>
          <w:color w:val="000000"/>
          <w:sz w:val="32"/>
          <w:szCs w:val="32"/>
        </w:rPr>
        <w:t>、毕业</w:t>
      </w:r>
      <w:r>
        <w:rPr>
          <w:rFonts w:ascii="仿宋" w:eastAsia="仿宋" w:hAnsi="仿宋" w:cs="仿宋" w:hint="eastAsia"/>
          <w:b/>
          <w:bCs/>
          <w:color w:val="000000"/>
          <w:sz w:val="32"/>
          <w:szCs w:val="32"/>
        </w:rPr>
        <w:t>3</w:t>
      </w:r>
      <w:r>
        <w:rPr>
          <w:rFonts w:ascii="仿宋" w:eastAsia="仿宋" w:hAnsi="仿宋" w:cs="仿宋" w:hint="eastAsia"/>
          <w:b/>
          <w:bCs/>
          <w:color w:val="000000"/>
          <w:sz w:val="32"/>
          <w:szCs w:val="32"/>
        </w:rPr>
        <w:t>年以内的全日制本科及以上学历的大学生</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一</w:t>
      </w:r>
      <w:r>
        <w:rPr>
          <w:rFonts w:ascii="仿宋" w:eastAsia="仿宋" w:hAnsi="仿宋" w:cs="仿宋" w:hint="eastAsia"/>
          <w:color w:val="000000"/>
          <w:sz w:val="32"/>
          <w:szCs w:val="32"/>
        </w:rPr>
        <w:t>）</w:t>
      </w:r>
      <w:r>
        <w:rPr>
          <w:rFonts w:ascii="仿宋" w:eastAsia="仿宋" w:hAnsi="仿宋" w:cs="仿宋" w:hint="eastAsia"/>
          <w:color w:val="000000"/>
          <w:sz w:val="32"/>
          <w:szCs w:val="32"/>
        </w:rPr>
        <w:t>购房人及家庭成员身份证及户口本（验原件收复印件）；</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Pr>
          <w:rFonts w:ascii="仿宋" w:eastAsia="仿宋" w:hAnsi="仿宋" w:cs="仿宋" w:hint="eastAsia"/>
          <w:color w:val="000000"/>
          <w:sz w:val="32"/>
          <w:szCs w:val="32"/>
        </w:rPr>
        <w:t>购房人婚姻证明（验原件收复印件），单身需提供未婚承诺（可现场填写）；</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三</w:t>
      </w:r>
      <w:r>
        <w:rPr>
          <w:rFonts w:ascii="仿宋" w:eastAsia="仿宋" w:hAnsi="仿宋" w:cs="仿宋" w:hint="eastAsia"/>
          <w:color w:val="000000"/>
          <w:sz w:val="32"/>
          <w:szCs w:val="32"/>
        </w:rPr>
        <w:t>）</w:t>
      </w:r>
      <w:r>
        <w:rPr>
          <w:rFonts w:ascii="仿宋" w:eastAsia="仿宋" w:hAnsi="仿宋" w:cs="仿宋" w:hint="eastAsia"/>
          <w:color w:val="000000"/>
          <w:sz w:val="32"/>
          <w:szCs w:val="32"/>
        </w:rPr>
        <w:t>购房人本人的学历证书及</w:t>
      </w:r>
      <w:proofErr w:type="gramStart"/>
      <w:r>
        <w:rPr>
          <w:rFonts w:ascii="仿宋" w:eastAsia="仿宋" w:hAnsi="仿宋" w:cs="仿宋" w:hint="eastAsia"/>
          <w:color w:val="000000"/>
          <w:sz w:val="32"/>
          <w:szCs w:val="32"/>
        </w:rPr>
        <w:t>学信网查询</w:t>
      </w:r>
      <w:proofErr w:type="gramEnd"/>
      <w:r>
        <w:rPr>
          <w:rFonts w:ascii="仿宋" w:eastAsia="仿宋" w:hAnsi="仿宋" w:cs="仿宋" w:hint="eastAsia"/>
          <w:color w:val="000000"/>
          <w:sz w:val="32"/>
          <w:szCs w:val="32"/>
        </w:rPr>
        <w:t>打印的学历备案表、学位证书及</w:t>
      </w:r>
      <w:proofErr w:type="gramStart"/>
      <w:r>
        <w:rPr>
          <w:rFonts w:ascii="仿宋" w:eastAsia="仿宋" w:hAnsi="仿宋" w:cs="仿宋" w:hint="eastAsia"/>
          <w:color w:val="000000"/>
          <w:sz w:val="32"/>
          <w:szCs w:val="32"/>
        </w:rPr>
        <w:t>学位网</w:t>
      </w:r>
      <w:proofErr w:type="gramEnd"/>
      <w:r>
        <w:rPr>
          <w:rFonts w:ascii="仿宋" w:eastAsia="仿宋" w:hAnsi="仿宋" w:cs="仿宋" w:hint="eastAsia"/>
          <w:color w:val="000000"/>
          <w:sz w:val="32"/>
          <w:szCs w:val="32"/>
        </w:rPr>
        <w:t>查询打印的学位认证书</w:t>
      </w:r>
      <w:r>
        <w:rPr>
          <w:rFonts w:ascii="仿宋" w:eastAsia="仿宋" w:hAnsi="仿宋" w:cs="仿宋" w:hint="eastAsia"/>
          <w:color w:val="000000"/>
          <w:sz w:val="32"/>
          <w:szCs w:val="32"/>
        </w:rPr>
        <w:t>，留学回国人员学历、学位须经国家教育主管部门认证通过，学历证书注明的毕业时间须在</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w:t>
      </w:r>
      <w:r>
        <w:rPr>
          <w:rFonts w:ascii="仿宋" w:eastAsia="仿宋" w:hAnsi="仿宋" w:cs="仿宋" w:hint="eastAsia"/>
          <w:color w:val="000000"/>
          <w:sz w:val="32"/>
          <w:szCs w:val="32"/>
        </w:rPr>
        <w:t>10</w:t>
      </w:r>
      <w:r>
        <w:rPr>
          <w:rFonts w:ascii="仿宋" w:eastAsia="仿宋" w:hAnsi="仿宋" w:cs="仿宋" w:hint="eastAsia"/>
          <w:color w:val="000000"/>
          <w:sz w:val="32"/>
          <w:szCs w:val="32"/>
        </w:rPr>
        <w:t>月</w:t>
      </w:r>
      <w:r>
        <w:rPr>
          <w:rFonts w:ascii="仿宋" w:eastAsia="仿宋" w:hAnsi="仿宋" w:cs="仿宋" w:hint="eastAsia"/>
          <w:color w:val="000000"/>
          <w:sz w:val="32"/>
          <w:szCs w:val="32"/>
        </w:rPr>
        <w:t>12</w:t>
      </w:r>
      <w:r>
        <w:rPr>
          <w:rFonts w:ascii="仿宋" w:eastAsia="仿宋" w:hAnsi="仿宋" w:cs="仿宋" w:hint="eastAsia"/>
          <w:color w:val="000000"/>
          <w:sz w:val="32"/>
          <w:szCs w:val="32"/>
        </w:rPr>
        <w:t>日（含</w:t>
      </w:r>
      <w:r>
        <w:rPr>
          <w:rFonts w:ascii="仿宋" w:eastAsia="仿宋" w:hAnsi="仿宋" w:cs="仿宋" w:hint="eastAsia"/>
          <w:color w:val="000000"/>
          <w:sz w:val="32"/>
          <w:szCs w:val="32"/>
        </w:rPr>
        <w:t>12</w:t>
      </w:r>
      <w:r>
        <w:rPr>
          <w:rFonts w:ascii="仿宋" w:eastAsia="仿宋" w:hAnsi="仿宋" w:cs="仿宋" w:hint="eastAsia"/>
          <w:color w:val="000000"/>
          <w:sz w:val="32"/>
          <w:szCs w:val="32"/>
        </w:rPr>
        <w:t>日）后（验原件收复印件）。</w:t>
      </w:r>
    </w:p>
    <w:p w:rsidR="00C50840" w:rsidRDefault="00CA62BF">
      <w:pPr>
        <w:spacing w:line="57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五</w:t>
      </w:r>
      <w:r>
        <w:rPr>
          <w:rFonts w:ascii="仿宋" w:eastAsia="仿宋" w:hAnsi="仿宋" w:cs="仿宋" w:hint="eastAsia"/>
          <w:b/>
          <w:bCs/>
          <w:color w:val="000000"/>
          <w:sz w:val="32"/>
          <w:szCs w:val="32"/>
        </w:rPr>
        <w:t>、具有本科及以上学历的购房人</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一</w:t>
      </w:r>
      <w:r>
        <w:rPr>
          <w:rFonts w:ascii="仿宋" w:eastAsia="仿宋" w:hAnsi="仿宋" w:cs="仿宋" w:hint="eastAsia"/>
          <w:color w:val="000000"/>
          <w:sz w:val="32"/>
          <w:szCs w:val="32"/>
        </w:rPr>
        <w:t>）</w:t>
      </w:r>
      <w:r>
        <w:rPr>
          <w:rFonts w:ascii="仿宋" w:eastAsia="仿宋" w:hAnsi="仿宋" w:cs="仿宋" w:hint="eastAsia"/>
          <w:color w:val="000000"/>
          <w:sz w:val="32"/>
          <w:szCs w:val="32"/>
        </w:rPr>
        <w:t>购房人及家庭成员身份证及户口本（上传原件影像资料）；</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Pr>
          <w:rFonts w:ascii="仿宋" w:eastAsia="仿宋" w:hAnsi="仿宋" w:cs="仿宋" w:hint="eastAsia"/>
          <w:color w:val="000000"/>
          <w:sz w:val="32"/>
          <w:szCs w:val="32"/>
        </w:rPr>
        <w:t>购房人婚姻证明（上传原件影像资料），单身需提供未婚承诺（可现场填写）；</w:t>
      </w:r>
    </w:p>
    <w:p w:rsidR="00C50840" w:rsidRDefault="00CA62BF">
      <w:pPr>
        <w:spacing w:line="57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三</w:t>
      </w:r>
      <w:r>
        <w:rPr>
          <w:rFonts w:ascii="仿宋" w:eastAsia="仿宋" w:hAnsi="仿宋" w:cs="仿宋" w:hint="eastAsia"/>
          <w:color w:val="000000"/>
          <w:sz w:val="32"/>
          <w:szCs w:val="32"/>
        </w:rPr>
        <w:t>）</w:t>
      </w:r>
      <w:r>
        <w:rPr>
          <w:rFonts w:ascii="仿宋" w:eastAsia="仿宋" w:hAnsi="仿宋" w:cs="仿宋" w:hint="eastAsia"/>
          <w:color w:val="000000"/>
          <w:sz w:val="32"/>
          <w:szCs w:val="32"/>
        </w:rPr>
        <w:t>购房人本人的大学本科及以上毕业证书（上传原件影像资料）。</w:t>
      </w:r>
    </w:p>
    <w:p w:rsidR="00C50840" w:rsidRDefault="00CA62BF">
      <w:pPr>
        <w:adjustRightInd w:val="0"/>
        <w:snapToGrid w:val="0"/>
        <w:spacing w:line="57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六</w:t>
      </w:r>
      <w:r>
        <w:rPr>
          <w:rFonts w:ascii="仿宋" w:eastAsia="仿宋" w:hAnsi="仿宋" w:cs="仿宋" w:hint="eastAsia"/>
          <w:b/>
          <w:bCs/>
          <w:sz w:val="32"/>
          <w:szCs w:val="32"/>
        </w:rPr>
        <w:t>、特别说明</w:t>
      </w:r>
    </w:p>
    <w:p w:rsidR="00C50840" w:rsidRDefault="00CA62BF">
      <w:pPr>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一</w:t>
      </w:r>
      <w:r>
        <w:rPr>
          <w:rFonts w:ascii="仿宋" w:eastAsia="仿宋" w:hAnsi="仿宋" w:cs="仿宋" w:hint="eastAsia"/>
          <w:color w:val="000000"/>
          <w:sz w:val="32"/>
          <w:szCs w:val="32"/>
        </w:rPr>
        <w:t>）</w:t>
      </w:r>
      <w:r>
        <w:rPr>
          <w:rFonts w:ascii="仿宋" w:eastAsia="仿宋" w:hAnsi="仿宋" w:cs="仿宋" w:hint="eastAsia"/>
          <w:sz w:val="32"/>
          <w:szCs w:val="32"/>
        </w:rPr>
        <w:t>针对离异家庭，必须提供婚姻证明（离婚证、离婚判决书等），若丧偶其户口婚姻状况要有“丧偶”的文字体现，若未体现，则需提供原配偶户籍注销证明或《死亡医学证明书》等相关佐证。离异带未成年子女的，父母户口在同一户口簿，不需要提供离婚抚养协议；户口不在同一户口簿的，需提供离婚抚养协议（民政局存档）；如变更抚养关系的，需提供经公证的抚养协议；如未婚携带子女的，需本人提供未婚生子声明。</w:t>
      </w:r>
    </w:p>
    <w:p w:rsidR="00C50840" w:rsidRDefault="00CA62BF">
      <w:pPr>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Pr>
          <w:rFonts w:ascii="仿宋" w:eastAsia="仿宋" w:hAnsi="仿宋" w:cs="仿宋" w:hint="eastAsia"/>
          <w:sz w:val="32"/>
          <w:szCs w:val="32"/>
        </w:rPr>
        <w:t>关于未成年子女，若户口本能体现监护关系，提供户口本即可，否则需要提供出生证明，证明其关系。</w:t>
      </w:r>
    </w:p>
    <w:p w:rsidR="00C50840" w:rsidRDefault="00C50840">
      <w:pPr>
        <w:spacing w:line="600" w:lineRule="exact"/>
        <w:jc w:val="left"/>
        <w:rPr>
          <w:rFonts w:ascii="楷体_GB2312" w:eastAsia="楷体_GB2312" w:hAnsi="楷体_GB2312" w:cs="楷体_GB2312"/>
          <w:b/>
          <w:bCs/>
          <w:color w:val="000000"/>
          <w:sz w:val="32"/>
          <w:szCs w:val="32"/>
        </w:rPr>
      </w:pPr>
    </w:p>
    <w:sectPr w:rsidR="00C50840" w:rsidSect="00C508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2BF" w:rsidRDefault="00CA62BF" w:rsidP="00BA2F87">
      <w:r>
        <w:separator/>
      </w:r>
    </w:p>
  </w:endnote>
  <w:endnote w:type="continuationSeparator" w:id="0">
    <w:p w:rsidR="00CA62BF" w:rsidRDefault="00CA62BF" w:rsidP="00BA2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2BF" w:rsidRDefault="00CA62BF" w:rsidP="00BA2F87">
      <w:r>
        <w:separator/>
      </w:r>
    </w:p>
  </w:footnote>
  <w:footnote w:type="continuationSeparator" w:id="0">
    <w:p w:rsidR="00CA62BF" w:rsidRDefault="00CA62BF" w:rsidP="00BA2F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doNotCompress"/>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BkMDEwNmEwOTA3YWU5NDgwMTBkMzMyNWZhODdjZWIifQ=="/>
  </w:docVars>
  <w:rsids>
    <w:rsidRoot w:val="00495215"/>
    <w:rsid w:val="00007EBF"/>
    <w:rsid w:val="00012607"/>
    <w:rsid w:val="00012C44"/>
    <w:rsid w:val="00021569"/>
    <w:rsid w:val="00023E9A"/>
    <w:rsid w:val="000243FE"/>
    <w:rsid w:val="000264D9"/>
    <w:rsid w:val="00031E7A"/>
    <w:rsid w:val="00054FCE"/>
    <w:rsid w:val="000616CE"/>
    <w:rsid w:val="000F30DB"/>
    <w:rsid w:val="0015340C"/>
    <w:rsid w:val="0018270A"/>
    <w:rsid w:val="001907D9"/>
    <w:rsid w:val="001A25EC"/>
    <w:rsid w:val="001A3319"/>
    <w:rsid w:val="001C2CAB"/>
    <w:rsid w:val="001E4F67"/>
    <w:rsid w:val="001E5E0F"/>
    <w:rsid w:val="001F5563"/>
    <w:rsid w:val="00224950"/>
    <w:rsid w:val="0024159D"/>
    <w:rsid w:val="00242626"/>
    <w:rsid w:val="002545D3"/>
    <w:rsid w:val="00273186"/>
    <w:rsid w:val="00277717"/>
    <w:rsid w:val="00296005"/>
    <w:rsid w:val="002A1A0B"/>
    <w:rsid w:val="002B0668"/>
    <w:rsid w:val="002B2272"/>
    <w:rsid w:val="002D6372"/>
    <w:rsid w:val="00303DB6"/>
    <w:rsid w:val="00315662"/>
    <w:rsid w:val="00336CDD"/>
    <w:rsid w:val="003478FE"/>
    <w:rsid w:val="00363004"/>
    <w:rsid w:val="00384AB8"/>
    <w:rsid w:val="00391CF7"/>
    <w:rsid w:val="003A41B8"/>
    <w:rsid w:val="003A444C"/>
    <w:rsid w:val="003A7C24"/>
    <w:rsid w:val="003B3753"/>
    <w:rsid w:val="003F1A6A"/>
    <w:rsid w:val="004032E9"/>
    <w:rsid w:val="0042484C"/>
    <w:rsid w:val="00427C3C"/>
    <w:rsid w:val="00465E50"/>
    <w:rsid w:val="0048643C"/>
    <w:rsid w:val="00495215"/>
    <w:rsid w:val="004956BE"/>
    <w:rsid w:val="004B08AB"/>
    <w:rsid w:val="004F2BFC"/>
    <w:rsid w:val="004F42C3"/>
    <w:rsid w:val="005071B8"/>
    <w:rsid w:val="00507D17"/>
    <w:rsid w:val="00532A0B"/>
    <w:rsid w:val="005416C8"/>
    <w:rsid w:val="005A4DE0"/>
    <w:rsid w:val="005C0DEB"/>
    <w:rsid w:val="005D532D"/>
    <w:rsid w:val="005E4356"/>
    <w:rsid w:val="005E7954"/>
    <w:rsid w:val="006054A5"/>
    <w:rsid w:val="0061142E"/>
    <w:rsid w:val="006909D8"/>
    <w:rsid w:val="00696ED4"/>
    <w:rsid w:val="006C0498"/>
    <w:rsid w:val="006C35C5"/>
    <w:rsid w:val="006F2779"/>
    <w:rsid w:val="006F2884"/>
    <w:rsid w:val="006F3159"/>
    <w:rsid w:val="006F41E4"/>
    <w:rsid w:val="00702897"/>
    <w:rsid w:val="00713987"/>
    <w:rsid w:val="00743614"/>
    <w:rsid w:val="00754809"/>
    <w:rsid w:val="00761AF5"/>
    <w:rsid w:val="007871B6"/>
    <w:rsid w:val="00795BBC"/>
    <w:rsid w:val="007A74AD"/>
    <w:rsid w:val="007E63A7"/>
    <w:rsid w:val="007F78FB"/>
    <w:rsid w:val="008023D9"/>
    <w:rsid w:val="00805998"/>
    <w:rsid w:val="008172C2"/>
    <w:rsid w:val="00844799"/>
    <w:rsid w:val="00846502"/>
    <w:rsid w:val="00864048"/>
    <w:rsid w:val="008847D4"/>
    <w:rsid w:val="0089254A"/>
    <w:rsid w:val="008934DD"/>
    <w:rsid w:val="00893CA5"/>
    <w:rsid w:val="008A2EE8"/>
    <w:rsid w:val="008C5310"/>
    <w:rsid w:val="008E1C4F"/>
    <w:rsid w:val="008E663E"/>
    <w:rsid w:val="008F0BA4"/>
    <w:rsid w:val="008F0EB9"/>
    <w:rsid w:val="008F37CB"/>
    <w:rsid w:val="008F5502"/>
    <w:rsid w:val="00911111"/>
    <w:rsid w:val="0091352A"/>
    <w:rsid w:val="009331C8"/>
    <w:rsid w:val="00951AC5"/>
    <w:rsid w:val="00952A27"/>
    <w:rsid w:val="00953E9E"/>
    <w:rsid w:val="00963B32"/>
    <w:rsid w:val="00970C9E"/>
    <w:rsid w:val="009803D4"/>
    <w:rsid w:val="00987635"/>
    <w:rsid w:val="00996DE7"/>
    <w:rsid w:val="00997EF7"/>
    <w:rsid w:val="009A3F57"/>
    <w:rsid w:val="009C64BE"/>
    <w:rsid w:val="009C7090"/>
    <w:rsid w:val="009F713A"/>
    <w:rsid w:val="00A12DDB"/>
    <w:rsid w:val="00A4213B"/>
    <w:rsid w:val="00A61E8A"/>
    <w:rsid w:val="00A83005"/>
    <w:rsid w:val="00AD09A1"/>
    <w:rsid w:val="00AD314A"/>
    <w:rsid w:val="00AD4292"/>
    <w:rsid w:val="00AE0FB4"/>
    <w:rsid w:val="00AE1CAC"/>
    <w:rsid w:val="00AE468C"/>
    <w:rsid w:val="00AE4A29"/>
    <w:rsid w:val="00AF3551"/>
    <w:rsid w:val="00AF7A8D"/>
    <w:rsid w:val="00B33263"/>
    <w:rsid w:val="00B34404"/>
    <w:rsid w:val="00B770BE"/>
    <w:rsid w:val="00B80E8C"/>
    <w:rsid w:val="00B84438"/>
    <w:rsid w:val="00B94C84"/>
    <w:rsid w:val="00BA2F87"/>
    <w:rsid w:val="00BA6722"/>
    <w:rsid w:val="00BB0136"/>
    <w:rsid w:val="00BB1326"/>
    <w:rsid w:val="00BB4069"/>
    <w:rsid w:val="00BB45B2"/>
    <w:rsid w:val="00BB65A8"/>
    <w:rsid w:val="00BF6395"/>
    <w:rsid w:val="00BF6F6E"/>
    <w:rsid w:val="00C255C0"/>
    <w:rsid w:val="00C313CD"/>
    <w:rsid w:val="00C31A7E"/>
    <w:rsid w:val="00C32FB0"/>
    <w:rsid w:val="00C50840"/>
    <w:rsid w:val="00C53F29"/>
    <w:rsid w:val="00C72069"/>
    <w:rsid w:val="00C77999"/>
    <w:rsid w:val="00C77EA8"/>
    <w:rsid w:val="00C9460C"/>
    <w:rsid w:val="00C95396"/>
    <w:rsid w:val="00C960FE"/>
    <w:rsid w:val="00CA62BF"/>
    <w:rsid w:val="00CB12B8"/>
    <w:rsid w:val="00CB5B1B"/>
    <w:rsid w:val="00CD2BC1"/>
    <w:rsid w:val="00D10A9F"/>
    <w:rsid w:val="00D11ED0"/>
    <w:rsid w:val="00D30D5E"/>
    <w:rsid w:val="00D33C42"/>
    <w:rsid w:val="00D47519"/>
    <w:rsid w:val="00D52B94"/>
    <w:rsid w:val="00D60342"/>
    <w:rsid w:val="00D645E4"/>
    <w:rsid w:val="00D72643"/>
    <w:rsid w:val="00D73DAC"/>
    <w:rsid w:val="00D83E89"/>
    <w:rsid w:val="00DA3897"/>
    <w:rsid w:val="00DF5C87"/>
    <w:rsid w:val="00E9043B"/>
    <w:rsid w:val="00EA1D45"/>
    <w:rsid w:val="00EA4044"/>
    <w:rsid w:val="00EC6F0F"/>
    <w:rsid w:val="00EE5A32"/>
    <w:rsid w:val="00EF000B"/>
    <w:rsid w:val="00EF4667"/>
    <w:rsid w:val="00F02298"/>
    <w:rsid w:val="00F30F06"/>
    <w:rsid w:val="00FB6CFA"/>
    <w:rsid w:val="00FC5920"/>
    <w:rsid w:val="03367CE3"/>
    <w:rsid w:val="03466AFC"/>
    <w:rsid w:val="0463782C"/>
    <w:rsid w:val="06217B9A"/>
    <w:rsid w:val="06D8333E"/>
    <w:rsid w:val="087E15BA"/>
    <w:rsid w:val="089319F7"/>
    <w:rsid w:val="0BC20FFA"/>
    <w:rsid w:val="0BE72918"/>
    <w:rsid w:val="0D13303E"/>
    <w:rsid w:val="0D6F426B"/>
    <w:rsid w:val="0E997E58"/>
    <w:rsid w:val="113217EE"/>
    <w:rsid w:val="16C169C0"/>
    <w:rsid w:val="179842B0"/>
    <w:rsid w:val="1907113F"/>
    <w:rsid w:val="195D6622"/>
    <w:rsid w:val="1AE654C9"/>
    <w:rsid w:val="1B36213A"/>
    <w:rsid w:val="1EA02F62"/>
    <w:rsid w:val="215650AA"/>
    <w:rsid w:val="21F96A81"/>
    <w:rsid w:val="22C83AE6"/>
    <w:rsid w:val="2326381D"/>
    <w:rsid w:val="23754C44"/>
    <w:rsid w:val="2461725E"/>
    <w:rsid w:val="26407A6B"/>
    <w:rsid w:val="26D07437"/>
    <w:rsid w:val="27117C78"/>
    <w:rsid w:val="27FB543B"/>
    <w:rsid w:val="296D3705"/>
    <w:rsid w:val="2A03769E"/>
    <w:rsid w:val="2AFD0CF0"/>
    <w:rsid w:val="2C2C4D94"/>
    <w:rsid w:val="2CEB62F8"/>
    <w:rsid w:val="2F0547B4"/>
    <w:rsid w:val="2F270CE5"/>
    <w:rsid w:val="30F2226D"/>
    <w:rsid w:val="31156E37"/>
    <w:rsid w:val="3210333B"/>
    <w:rsid w:val="32FE4D21"/>
    <w:rsid w:val="35274475"/>
    <w:rsid w:val="374D23FB"/>
    <w:rsid w:val="375B391C"/>
    <w:rsid w:val="3A746557"/>
    <w:rsid w:val="3BA92E51"/>
    <w:rsid w:val="3C2568EA"/>
    <w:rsid w:val="3D121CF5"/>
    <w:rsid w:val="3DF23A86"/>
    <w:rsid w:val="3F840C86"/>
    <w:rsid w:val="3FA45999"/>
    <w:rsid w:val="406857C4"/>
    <w:rsid w:val="42381C7D"/>
    <w:rsid w:val="42B504E9"/>
    <w:rsid w:val="44736B3C"/>
    <w:rsid w:val="45D2235B"/>
    <w:rsid w:val="46D953F0"/>
    <w:rsid w:val="47D0119B"/>
    <w:rsid w:val="48922557"/>
    <w:rsid w:val="48EF38BC"/>
    <w:rsid w:val="4934165D"/>
    <w:rsid w:val="4A302BA9"/>
    <w:rsid w:val="4BCA6F8A"/>
    <w:rsid w:val="4C495863"/>
    <w:rsid w:val="4CF15519"/>
    <w:rsid w:val="4DA00256"/>
    <w:rsid w:val="4DEF3BC0"/>
    <w:rsid w:val="4E3022DF"/>
    <w:rsid w:val="4F760185"/>
    <w:rsid w:val="50AE4368"/>
    <w:rsid w:val="50BB7BB3"/>
    <w:rsid w:val="50FF4BF4"/>
    <w:rsid w:val="51B64B40"/>
    <w:rsid w:val="51E6518B"/>
    <w:rsid w:val="52FB4376"/>
    <w:rsid w:val="53411D4D"/>
    <w:rsid w:val="544F3AE1"/>
    <w:rsid w:val="54D46752"/>
    <w:rsid w:val="55D37CA6"/>
    <w:rsid w:val="55D72195"/>
    <w:rsid w:val="591E17C5"/>
    <w:rsid w:val="59222E9B"/>
    <w:rsid w:val="5AB60CE5"/>
    <w:rsid w:val="5B394885"/>
    <w:rsid w:val="5C1E60CE"/>
    <w:rsid w:val="5CEA6379"/>
    <w:rsid w:val="5E6D4CBC"/>
    <w:rsid w:val="5F04417E"/>
    <w:rsid w:val="5F212715"/>
    <w:rsid w:val="5FB775EF"/>
    <w:rsid w:val="60672A18"/>
    <w:rsid w:val="613C4190"/>
    <w:rsid w:val="6148177A"/>
    <w:rsid w:val="619B11DB"/>
    <w:rsid w:val="619F39E2"/>
    <w:rsid w:val="62A46D60"/>
    <w:rsid w:val="63563275"/>
    <w:rsid w:val="63F75671"/>
    <w:rsid w:val="640F0FF1"/>
    <w:rsid w:val="650E4E70"/>
    <w:rsid w:val="651025EB"/>
    <w:rsid w:val="66AA6977"/>
    <w:rsid w:val="6C726197"/>
    <w:rsid w:val="6E344A13"/>
    <w:rsid w:val="6E637FE6"/>
    <w:rsid w:val="6F7623EC"/>
    <w:rsid w:val="6FA30B69"/>
    <w:rsid w:val="6FDD2466"/>
    <w:rsid w:val="6FED1E2E"/>
    <w:rsid w:val="70071C7A"/>
    <w:rsid w:val="70450F46"/>
    <w:rsid w:val="70A84368"/>
    <w:rsid w:val="713548CD"/>
    <w:rsid w:val="71623164"/>
    <w:rsid w:val="72422BD4"/>
    <w:rsid w:val="776457E7"/>
    <w:rsid w:val="788B1C52"/>
    <w:rsid w:val="79322177"/>
    <w:rsid w:val="7A4E3353"/>
    <w:rsid w:val="7B3FD7DA"/>
    <w:rsid w:val="7B7B33F2"/>
    <w:rsid w:val="7BB77BAE"/>
    <w:rsid w:val="7C6157B6"/>
    <w:rsid w:val="7D6B7EE9"/>
    <w:rsid w:val="7D8D6A2E"/>
    <w:rsid w:val="7DF70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21"/>
    <w:qFormat/>
    <w:rsid w:val="00C50840"/>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qFormat/>
    <w:rsid w:val="00C50840"/>
    <w:pPr>
      <w:ind w:firstLineChars="200" w:firstLine="420"/>
    </w:pPr>
  </w:style>
  <w:style w:type="paragraph" w:customStyle="1" w:styleId="BodyTextIndent1">
    <w:name w:val="Body Text Indent1"/>
    <w:basedOn w:val="a"/>
    <w:qFormat/>
    <w:rsid w:val="00C50840"/>
    <w:pPr>
      <w:ind w:firstLine="624"/>
    </w:pPr>
  </w:style>
  <w:style w:type="paragraph" w:styleId="a3">
    <w:name w:val="Date"/>
    <w:basedOn w:val="a"/>
    <w:next w:val="a"/>
    <w:link w:val="Char"/>
    <w:uiPriority w:val="99"/>
    <w:unhideWhenUsed/>
    <w:qFormat/>
    <w:rsid w:val="00C50840"/>
    <w:pPr>
      <w:ind w:leftChars="2500" w:left="100"/>
    </w:pPr>
  </w:style>
  <w:style w:type="paragraph" w:styleId="a4">
    <w:name w:val="Balloon Text"/>
    <w:basedOn w:val="a"/>
    <w:link w:val="Char0"/>
    <w:uiPriority w:val="99"/>
    <w:unhideWhenUsed/>
    <w:qFormat/>
    <w:rsid w:val="00C50840"/>
    <w:rPr>
      <w:sz w:val="18"/>
      <w:szCs w:val="18"/>
    </w:rPr>
  </w:style>
  <w:style w:type="paragraph" w:styleId="a5">
    <w:name w:val="footer"/>
    <w:basedOn w:val="a"/>
    <w:link w:val="Char1"/>
    <w:uiPriority w:val="99"/>
    <w:unhideWhenUsed/>
    <w:qFormat/>
    <w:rsid w:val="00C5084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5084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50840"/>
    <w:pPr>
      <w:jc w:val="left"/>
    </w:pPr>
    <w:rPr>
      <w:rFonts w:cs="Times New Roman"/>
      <w:kern w:val="0"/>
      <w:sz w:val="24"/>
    </w:rPr>
  </w:style>
  <w:style w:type="character" w:styleId="a8">
    <w:name w:val="Strong"/>
    <w:basedOn w:val="a0"/>
    <w:uiPriority w:val="22"/>
    <w:qFormat/>
    <w:rsid w:val="00C50840"/>
    <w:rPr>
      <w:b/>
    </w:rPr>
  </w:style>
  <w:style w:type="character" w:styleId="a9">
    <w:name w:val="FollowedHyperlink"/>
    <w:basedOn w:val="a0"/>
    <w:uiPriority w:val="99"/>
    <w:unhideWhenUsed/>
    <w:qFormat/>
    <w:rsid w:val="00C50840"/>
    <w:rPr>
      <w:color w:val="172C45"/>
      <w:u w:val="none"/>
    </w:rPr>
  </w:style>
  <w:style w:type="character" w:styleId="aa">
    <w:name w:val="Emphasis"/>
    <w:basedOn w:val="a0"/>
    <w:uiPriority w:val="20"/>
    <w:qFormat/>
    <w:rsid w:val="00C50840"/>
  </w:style>
  <w:style w:type="character" w:styleId="ab">
    <w:name w:val="Hyperlink"/>
    <w:basedOn w:val="a0"/>
    <w:uiPriority w:val="99"/>
    <w:unhideWhenUsed/>
    <w:qFormat/>
    <w:rsid w:val="00C50840"/>
    <w:rPr>
      <w:color w:val="0000FF"/>
      <w:u w:val="single"/>
    </w:rPr>
  </w:style>
  <w:style w:type="paragraph" w:customStyle="1" w:styleId="2">
    <w:name w:val="正文2"/>
    <w:next w:val="a"/>
    <w:uiPriority w:val="99"/>
    <w:qFormat/>
    <w:rsid w:val="00C50840"/>
    <w:pPr>
      <w:widowControl w:val="0"/>
      <w:jc w:val="both"/>
    </w:pPr>
    <w:rPr>
      <w:rFonts w:ascii="Calibri" w:hAnsi="Calibri"/>
      <w:kern w:val="2"/>
      <w:sz w:val="21"/>
      <w:szCs w:val="24"/>
    </w:rPr>
  </w:style>
  <w:style w:type="paragraph" w:customStyle="1" w:styleId="1">
    <w:name w:val="列表段落1"/>
    <w:basedOn w:val="a"/>
    <w:uiPriority w:val="34"/>
    <w:qFormat/>
    <w:rsid w:val="00C50840"/>
    <w:pPr>
      <w:ind w:firstLineChars="200" w:firstLine="420"/>
    </w:pPr>
  </w:style>
  <w:style w:type="character" w:customStyle="1" w:styleId="Char2">
    <w:name w:val="页眉 Char"/>
    <w:basedOn w:val="a0"/>
    <w:link w:val="a6"/>
    <w:uiPriority w:val="99"/>
    <w:semiHidden/>
    <w:qFormat/>
    <w:rsid w:val="00C50840"/>
    <w:rPr>
      <w:rFonts w:ascii="等线" w:eastAsia="等线" w:hAnsi="等线" w:cs="宋体"/>
      <w:sz w:val="18"/>
      <w:szCs w:val="18"/>
    </w:rPr>
  </w:style>
  <w:style w:type="character" w:customStyle="1" w:styleId="Char1">
    <w:name w:val="页脚 Char"/>
    <w:basedOn w:val="a0"/>
    <w:link w:val="a5"/>
    <w:uiPriority w:val="99"/>
    <w:semiHidden/>
    <w:qFormat/>
    <w:rsid w:val="00C50840"/>
    <w:rPr>
      <w:rFonts w:ascii="等线" w:eastAsia="等线" w:hAnsi="等线" w:cs="宋体"/>
      <w:sz w:val="18"/>
      <w:szCs w:val="18"/>
    </w:rPr>
  </w:style>
  <w:style w:type="character" w:customStyle="1" w:styleId="Char0">
    <w:name w:val="批注框文本 Char"/>
    <w:basedOn w:val="a0"/>
    <w:link w:val="a4"/>
    <w:uiPriority w:val="99"/>
    <w:semiHidden/>
    <w:qFormat/>
    <w:rsid w:val="00C50840"/>
    <w:rPr>
      <w:rFonts w:ascii="等线" w:eastAsia="等线" w:hAnsi="等线" w:cs="宋体"/>
      <w:kern w:val="2"/>
      <w:sz w:val="18"/>
      <w:szCs w:val="18"/>
    </w:rPr>
  </w:style>
  <w:style w:type="character" w:customStyle="1" w:styleId="Char">
    <w:name w:val="日期 Char"/>
    <w:basedOn w:val="a0"/>
    <w:link w:val="a3"/>
    <w:uiPriority w:val="99"/>
    <w:semiHidden/>
    <w:qFormat/>
    <w:rsid w:val="00C50840"/>
    <w:rPr>
      <w:rFonts w:ascii="等线" w:eastAsia="等线" w:hAnsi="等线" w:cs="宋体"/>
      <w:kern w:val="2"/>
      <w:sz w:val="21"/>
      <w:szCs w:val="22"/>
    </w:rPr>
  </w:style>
  <w:style w:type="paragraph" w:customStyle="1" w:styleId="ListParagraph1">
    <w:name w:val="List Paragraph1"/>
    <w:basedOn w:val="a"/>
    <w:uiPriority w:val="99"/>
    <w:qFormat/>
    <w:rsid w:val="00C50840"/>
    <w:pPr>
      <w:ind w:firstLineChars="200" w:firstLine="420"/>
    </w:pPr>
  </w:style>
  <w:style w:type="paragraph" w:customStyle="1" w:styleId="Ac">
    <w:name w:val="正文 A"/>
    <w:qFormat/>
    <w:rsid w:val="00C50840"/>
    <w:pPr>
      <w:widowControl w:val="0"/>
      <w:jc w:val="both"/>
    </w:pPr>
    <w:rPr>
      <w:rFonts w:ascii="Calibri" w:eastAsia="Arial Unicode MS" w:hAnsi="Calibri" w:cs="Arial Unicode MS"/>
      <w:color w:val="000000"/>
      <w:kern w:val="2"/>
      <w:sz w:val="21"/>
      <w:szCs w:val="21"/>
      <w:u w:color="000000"/>
    </w:rPr>
  </w:style>
  <w:style w:type="table" w:customStyle="1" w:styleId="10">
    <w:name w:val="网格型1"/>
    <w:basedOn w:val="a1"/>
    <w:uiPriority w:val="59"/>
    <w:qFormat/>
    <w:rsid w:val="00C508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8063E-9502-435B-BFDD-6EEA7E97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192</Words>
  <Characters>1097</Characters>
  <Application>Microsoft Office Word</Application>
  <DocSecurity>0</DocSecurity>
  <Lines>9</Lines>
  <Paragraphs>2</Paragraphs>
  <ScaleCrop>false</ScaleCrop>
  <Company>china</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2</cp:revision>
  <cp:lastPrinted>2024-10-11T02:05:00Z</cp:lastPrinted>
  <dcterms:created xsi:type="dcterms:W3CDTF">2024-10-11T07:02:00Z</dcterms:created>
  <dcterms:modified xsi:type="dcterms:W3CDTF">2024-10-11T07:02:00Z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3E12FFC8D6FC4156B1CE2E83D4F112FB</vt:lpwstr>
  </property>
</Properties>
</file>